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A5D2" w14:textId="4D5987A2" w:rsidR="00656642" w:rsidRPr="00580E3B" w:rsidRDefault="005C083E" w:rsidP="00580E3B">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42785E" w:rsidRPr="00580E3B">
        <w:rPr>
          <w:b/>
          <w:color w:val="000000"/>
          <w:sz w:val="24"/>
          <w:shd w:val="clear" w:color="auto" w:fill="FFFFFF"/>
        </w:rPr>
        <w:t>EMPLOYABILITY ASSESSMENT TOOLKIT</w:t>
      </w:r>
      <w:r w:rsidR="00DC448E"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B5110E" w14:paraId="77899D62" w14:textId="77777777" w:rsidTr="007A2B92">
        <w:trPr>
          <w:trHeight w:val="396"/>
        </w:trPr>
        <w:tc>
          <w:tcPr>
            <w:tcW w:w="1526" w:type="dxa"/>
            <w:shd w:val="clear" w:color="auto" w:fill="F2F2F2" w:themeFill="background1" w:themeFillShade="F2"/>
          </w:tcPr>
          <w:p w14:paraId="0E0CE7BD" w14:textId="7567B85A" w:rsidR="00B5110E" w:rsidRPr="00422226" w:rsidRDefault="00B5110E" w:rsidP="00422226">
            <w:pPr>
              <w:jc w:val="right"/>
              <w:rPr>
                <w:b/>
              </w:rPr>
            </w:pPr>
            <w:r>
              <w:rPr>
                <w:b/>
              </w:rPr>
              <w:t>Task:</w:t>
            </w:r>
          </w:p>
        </w:tc>
        <w:tc>
          <w:tcPr>
            <w:tcW w:w="7716" w:type="dxa"/>
          </w:tcPr>
          <w:p w14:paraId="2022F123" w14:textId="793977A7" w:rsidR="00B5110E" w:rsidRPr="00BC1E40" w:rsidRDefault="00233F6C" w:rsidP="00422226">
            <w:r>
              <w:t>Informational Interview and Poster</w:t>
            </w:r>
          </w:p>
        </w:tc>
      </w:tr>
      <w:tr w:rsidR="007A2B92" w14:paraId="58741562" w14:textId="77777777" w:rsidTr="007A2B92">
        <w:trPr>
          <w:trHeight w:val="396"/>
        </w:trPr>
        <w:tc>
          <w:tcPr>
            <w:tcW w:w="1526" w:type="dxa"/>
            <w:shd w:val="clear" w:color="auto" w:fill="F2F2F2" w:themeFill="background1" w:themeFillShade="F2"/>
          </w:tcPr>
          <w:p w14:paraId="2F014EDC" w14:textId="5003F78D" w:rsidR="007A2B92" w:rsidRPr="00422226" w:rsidRDefault="007A2B92" w:rsidP="00422226">
            <w:pPr>
              <w:jc w:val="right"/>
              <w:rPr>
                <w:b/>
                <w:u w:val="single"/>
              </w:rPr>
            </w:pPr>
            <w:r w:rsidRPr="00422226">
              <w:rPr>
                <w:b/>
              </w:rPr>
              <w:t>Task type:</w:t>
            </w:r>
          </w:p>
        </w:tc>
        <w:tc>
          <w:tcPr>
            <w:tcW w:w="7716" w:type="dxa"/>
          </w:tcPr>
          <w:p w14:paraId="603B27D6" w14:textId="25A1D72F" w:rsidR="007A2B92" w:rsidRPr="007A2B92" w:rsidRDefault="00233F6C" w:rsidP="00422226">
            <w:r>
              <w:t>Mixed Oral and Visual Presentation</w:t>
            </w:r>
          </w:p>
        </w:tc>
      </w:tr>
      <w:tr w:rsidR="007A2B92" w14:paraId="26201158" w14:textId="77777777" w:rsidTr="007A2B92">
        <w:trPr>
          <w:trHeight w:val="416"/>
        </w:trPr>
        <w:tc>
          <w:tcPr>
            <w:tcW w:w="1526" w:type="dxa"/>
            <w:shd w:val="clear" w:color="auto" w:fill="F2F2F2" w:themeFill="background1" w:themeFillShade="F2"/>
          </w:tcPr>
          <w:p w14:paraId="786525DE" w14:textId="0944E92C" w:rsidR="007A2B92" w:rsidRPr="00422226" w:rsidRDefault="007A2B92" w:rsidP="00422226">
            <w:pPr>
              <w:jc w:val="right"/>
              <w:rPr>
                <w:b/>
                <w:u w:val="single"/>
              </w:rPr>
            </w:pPr>
            <w:r w:rsidRPr="00422226">
              <w:rPr>
                <w:b/>
              </w:rPr>
              <w:t>Value:</w:t>
            </w:r>
          </w:p>
        </w:tc>
        <w:tc>
          <w:tcPr>
            <w:tcW w:w="7716" w:type="dxa"/>
          </w:tcPr>
          <w:p w14:paraId="5B6AAA9C" w14:textId="5B500208" w:rsidR="007A2B92" w:rsidRPr="00233F6C" w:rsidRDefault="00233F6C" w:rsidP="00422226">
            <w:r w:rsidRPr="00233F6C">
              <w:t>15% (including 5% peer evaluation)</w:t>
            </w:r>
          </w:p>
        </w:tc>
      </w:tr>
      <w:tr w:rsidR="007A2B92" w14:paraId="6AEB9A87" w14:textId="77777777" w:rsidTr="007A2B92">
        <w:trPr>
          <w:trHeight w:val="421"/>
        </w:trPr>
        <w:tc>
          <w:tcPr>
            <w:tcW w:w="1526" w:type="dxa"/>
            <w:shd w:val="clear" w:color="auto" w:fill="F2F2F2" w:themeFill="background1" w:themeFillShade="F2"/>
          </w:tcPr>
          <w:p w14:paraId="37461B4F" w14:textId="7F53B090" w:rsidR="007A2B92" w:rsidRPr="00422226" w:rsidRDefault="007A2B92" w:rsidP="00422226">
            <w:pPr>
              <w:jc w:val="right"/>
              <w:rPr>
                <w:b/>
                <w:u w:val="single"/>
              </w:rPr>
            </w:pPr>
            <w:r w:rsidRPr="00422226">
              <w:rPr>
                <w:b/>
              </w:rPr>
              <w:t>Length: </w:t>
            </w:r>
          </w:p>
        </w:tc>
        <w:tc>
          <w:tcPr>
            <w:tcW w:w="7716" w:type="dxa"/>
          </w:tcPr>
          <w:p w14:paraId="17928456" w14:textId="63FD951F" w:rsidR="007A2B92" w:rsidRPr="00233F6C" w:rsidRDefault="00233F6C" w:rsidP="00422226">
            <w:r w:rsidRPr="00233F6C">
              <w:t>30-60 minutes</w:t>
            </w:r>
          </w:p>
        </w:tc>
      </w:tr>
      <w:tr w:rsidR="007A2B92" w14:paraId="1EB7ABED" w14:textId="77777777" w:rsidTr="007A2B92">
        <w:trPr>
          <w:trHeight w:val="399"/>
        </w:trPr>
        <w:tc>
          <w:tcPr>
            <w:tcW w:w="1526" w:type="dxa"/>
            <w:shd w:val="clear" w:color="auto" w:fill="F2F2F2" w:themeFill="background1" w:themeFillShade="F2"/>
          </w:tcPr>
          <w:p w14:paraId="6B940B3A" w14:textId="1FF7FE10" w:rsidR="007A2B92" w:rsidRPr="00422226" w:rsidRDefault="007A2B92" w:rsidP="00422226">
            <w:pPr>
              <w:jc w:val="right"/>
              <w:rPr>
                <w:b/>
                <w:u w:val="single"/>
              </w:rPr>
            </w:pPr>
            <w:r w:rsidRPr="00422226">
              <w:rPr>
                <w:b/>
              </w:rPr>
              <w:t>Level:</w:t>
            </w:r>
          </w:p>
        </w:tc>
        <w:tc>
          <w:tcPr>
            <w:tcW w:w="7716" w:type="dxa"/>
          </w:tcPr>
          <w:p w14:paraId="297F9659" w14:textId="6201F2A8" w:rsidR="007A2B92" w:rsidRPr="007A2B92" w:rsidRDefault="00233F6C" w:rsidP="00422226">
            <w:r>
              <w:t>Transition Out/Capstone</w:t>
            </w:r>
          </w:p>
        </w:tc>
      </w:tr>
    </w:tbl>
    <w:p w14:paraId="58DB228C" w14:textId="2E0CC045" w:rsidR="00656642" w:rsidRDefault="00656642" w:rsidP="00656642">
      <w:pPr>
        <w:pStyle w:val="xmsonormal"/>
        <w:shd w:val="clear" w:color="auto" w:fill="FFFFFF"/>
        <w:spacing w:before="0" w:beforeAutospacing="0" w:after="0" w:afterAutospacing="0"/>
        <w:rPr>
          <w:rFonts w:asciiTheme="minorHAnsi" w:hAnsiTheme="minorHAnsi" w:cstheme="minorHAnsi"/>
          <w:b/>
          <w:bCs/>
          <w:color w:val="212121"/>
          <w:szCs w:val="20"/>
        </w:rPr>
      </w:pPr>
    </w:p>
    <w:p w14:paraId="7BA411EE" w14:textId="384D7E42" w:rsidR="00BC1E40" w:rsidRDefault="00BC1E40" w:rsidP="00422226"/>
    <w:p w14:paraId="3CA03A06" w14:textId="77777777" w:rsidR="00233F6C" w:rsidRPr="0008210D" w:rsidRDefault="00233F6C" w:rsidP="00233F6C">
      <w:pPr>
        <w:pStyle w:val="Heading1"/>
        <w:rPr>
          <w:rFonts w:cstheme="minorBidi"/>
          <w:szCs w:val="22"/>
        </w:rPr>
      </w:pPr>
      <w:r w:rsidRPr="0008210D">
        <w:t>Task Objectives:</w:t>
      </w:r>
    </w:p>
    <w:p w14:paraId="69DED58A" w14:textId="77777777" w:rsidR="00233F6C" w:rsidRPr="0008210D" w:rsidRDefault="00233F6C" w:rsidP="00233F6C">
      <w:pPr>
        <w:numPr>
          <w:ilvl w:val="0"/>
          <w:numId w:val="12"/>
        </w:numPr>
        <w:spacing w:after="0" w:line="240" w:lineRule="auto"/>
        <w:contextualSpacing/>
        <w:rPr>
          <w:rFonts w:eastAsiaTheme="minorEastAsia" w:cstheme="minorHAnsi"/>
          <w:szCs w:val="20"/>
          <w:lang w:val="en-US"/>
        </w:rPr>
      </w:pPr>
      <w:r w:rsidRPr="0008210D">
        <w:rPr>
          <w:rFonts w:eastAsiaTheme="minorEastAsia" w:cstheme="minorHAnsi"/>
          <w:szCs w:val="20"/>
          <w:lang w:val="en-US"/>
        </w:rPr>
        <w:t>Develop an awareness of multiple professional pathways that can be taken upon graduation (planning and organising)</w:t>
      </w:r>
    </w:p>
    <w:p w14:paraId="24B2F569" w14:textId="77777777" w:rsidR="00233F6C" w:rsidRPr="0008210D" w:rsidRDefault="00233F6C" w:rsidP="00233F6C">
      <w:pPr>
        <w:numPr>
          <w:ilvl w:val="0"/>
          <w:numId w:val="12"/>
        </w:numPr>
        <w:spacing w:after="0" w:line="240" w:lineRule="auto"/>
        <w:contextualSpacing/>
        <w:rPr>
          <w:rFonts w:eastAsiaTheme="minorEastAsia" w:cstheme="minorHAnsi"/>
          <w:szCs w:val="20"/>
          <w:lang w:val="en-US"/>
        </w:rPr>
      </w:pPr>
      <w:r w:rsidRPr="0008210D">
        <w:rPr>
          <w:rFonts w:eastAsiaTheme="minorEastAsia" w:cstheme="minorHAnsi"/>
          <w:szCs w:val="20"/>
          <w:lang w:val="en-US"/>
        </w:rPr>
        <w:t>Develop skills in informational interviewing (oral communication; planning and organising; initiative and enterprise)</w:t>
      </w:r>
    </w:p>
    <w:p w14:paraId="007D94AA" w14:textId="77777777" w:rsidR="00233F6C" w:rsidRPr="0008210D" w:rsidRDefault="00233F6C" w:rsidP="00233F6C">
      <w:pPr>
        <w:numPr>
          <w:ilvl w:val="0"/>
          <w:numId w:val="12"/>
        </w:numPr>
        <w:spacing w:after="0" w:line="240" w:lineRule="auto"/>
        <w:contextualSpacing/>
        <w:rPr>
          <w:rFonts w:eastAsiaTheme="minorEastAsia" w:cstheme="minorHAnsi"/>
          <w:szCs w:val="20"/>
          <w:lang w:val="en-US"/>
        </w:rPr>
      </w:pPr>
      <w:r w:rsidRPr="0008210D">
        <w:rPr>
          <w:rFonts w:eastAsiaTheme="minorEastAsia" w:cstheme="minorHAnsi"/>
          <w:szCs w:val="20"/>
          <w:lang w:val="en-US"/>
        </w:rPr>
        <w:t>Concisely present relevant information regarding an industry professional (written communication)</w:t>
      </w:r>
    </w:p>
    <w:p w14:paraId="6CBCF73A" w14:textId="77777777" w:rsidR="00233F6C" w:rsidRPr="0008210D" w:rsidRDefault="00233F6C" w:rsidP="00233F6C">
      <w:pPr>
        <w:numPr>
          <w:ilvl w:val="0"/>
          <w:numId w:val="12"/>
        </w:numPr>
        <w:spacing w:after="0" w:line="240" w:lineRule="auto"/>
        <w:contextualSpacing/>
        <w:rPr>
          <w:rFonts w:eastAsiaTheme="minorEastAsia" w:cstheme="minorHAnsi"/>
          <w:szCs w:val="20"/>
          <w:lang w:val="en-US"/>
        </w:rPr>
      </w:pPr>
      <w:r w:rsidRPr="0008210D">
        <w:rPr>
          <w:rFonts w:eastAsiaTheme="minorEastAsia" w:cstheme="minorHAnsi"/>
          <w:szCs w:val="20"/>
          <w:lang w:val="en-US"/>
        </w:rPr>
        <w:t>Present work in the form of a poster (written communication)</w:t>
      </w:r>
    </w:p>
    <w:p w14:paraId="28655220" w14:textId="77777777" w:rsidR="00233F6C" w:rsidRPr="0008210D" w:rsidRDefault="00233F6C" w:rsidP="00233F6C">
      <w:pPr>
        <w:pStyle w:val="xmsonormal"/>
        <w:shd w:val="clear" w:color="auto" w:fill="FFFFFF"/>
        <w:spacing w:before="0" w:beforeAutospacing="0" w:after="0" w:afterAutospacing="0"/>
        <w:rPr>
          <w:rFonts w:cstheme="minorHAnsi"/>
          <w:color w:val="212121"/>
          <w:szCs w:val="20"/>
        </w:rPr>
      </w:pPr>
    </w:p>
    <w:p w14:paraId="520C63C6" w14:textId="77777777" w:rsidR="00233F6C" w:rsidRPr="0008210D" w:rsidRDefault="00233F6C" w:rsidP="00233F6C">
      <w:pPr>
        <w:spacing w:after="120"/>
        <w:rPr>
          <w:rFonts w:cstheme="minorHAnsi"/>
          <w:szCs w:val="20"/>
        </w:rPr>
      </w:pPr>
      <w:r w:rsidRPr="0008210D">
        <w:rPr>
          <w:rStyle w:val="Heading1Char"/>
        </w:rPr>
        <w:t>Task Rationale:</w:t>
      </w:r>
      <w:r w:rsidRPr="0008210D">
        <w:rPr>
          <w:b/>
          <w:bCs/>
          <w:color w:val="212121"/>
        </w:rPr>
        <w:br/>
        <w:t xml:space="preserve"> </w:t>
      </w:r>
      <w:r w:rsidRPr="0008210D">
        <w:rPr>
          <w:rFonts w:cstheme="minorHAnsi"/>
          <w:szCs w:val="20"/>
        </w:rPr>
        <w:t>The purpose of an informational interview is to gather information about a profession and about pathways to employment in that field. Students have reported how useful they found this task, and many found that making connections with industry professionals was an invaluable experience.</w:t>
      </w:r>
    </w:p>
    <w:p w14:paraId="405C8E14" w14:textId="77777777" w:rsidR="00233F6C" w:rsidRPr="0008210D" w:rsidRDefault="00233F6C" w:rsidP="00233F6C">
      <w:pPr>
        <w:pStyle w:val="xmsonormal"/>
        <w:shd w:val="clear" w:color="auto" w:fill="FFFFFF"/>
        <w:spacing w:before="0" w:beforeAutospacing="0" w:after="0" w:afterAutospacing="0"/>
        <w:rPr>
          <w:rFonts w:cstheme="minorHAnsi"/>
          <w:b/>
          <w:bCs/>
          <w:color w:val="212121"/>
          <w:szCs w:val="20"/>
        </w:rPr>
      </w:pPr>
    </w:p>
    <w:p w14:paraId="39C3655D" w14:textId="77777777" w:rsidR="00233F6C" w:rsidRPr="0008210D" w:rsidRDefault="00233F6C" w:rsidP="00233F6C">
      <w:pPr>
        <w:pStyle w:val="Heading1"/>
      </w:pPr>
      <w:r w:rsidRPr="0008210D">
        <w:t>Task Description:</w:t>
      </w:r>
    </w:p>
    <w:p w14:paraId="1814814C" w14:textId="77777777" w:rsidR="00233F6C" w:rsidRPr="0008210D" w:rsidRDefault="00233F6C" w:rsidP="00233F6C">
      <w:pPr>
        <w:spacing w:after="120"/>
        <w:rPr>
          <w:rFonts w:cstheme="minorHAnsi"/>
          <w:szCs w:val="20"/>
        </w:rPr>
      </w:pPr>
      <w:r w:rsidRPr="0008210D">
        <w:rPr>
          <w:rFonts w:cstheme="minorHAnsi"/>
          <w:szCs w:val="20"/>
        </w:rPr>
        <w:t>For this task you are required to:</w:t>
      </w:r>
    </w:p>
    <w:p w14:paraId="65B0F249" w14:textId="77777777" w:rsidR="00233F6C" w:rsidRPr="0008210D" w:rsidRDefault="00233F6C" w:rsidP="00233F6C">
      <w:pPr>
        <w:numPr>
          <w:ilvl w:val="0"/>
          <w:numId w:val="13"/>
        </w:numPr>
        <w:spacing w:after="120" w:line="240" w:lineRule="auto"/>
        <w:contextualSpacing/>
        <w:rPr>
          <w:rFonts w:eastAsiaTheme="minorEastAsia" w:cstheme="minorHAnsi"/>
          <w:szCs w:val="20"/>
          <w:lang w:val="en-US"/>
        </w:rPr>
      </w:pPr>
      <w:r w:rsidRPr="0008210D">
        <w:rPr>
          <w:rFonts w:eastAsiaTheme="minorEastAsia" w:cstheme="minorHAnsi"/>
          <w:b/>
          <w:szCs w:val="20"/>
          <w:lang w:val="en-US"/>
        </w:rPr>
        <w:t>Conduct an informational interview</w:t>
      </w:r>
      <w:r w:rsidRPr="0008210D">
        <w:rPr>
          <w:rFonts w:eastAsiaTheme="minorEastAsia" w:cstheme="minorHAnsi"/>
          <w:szCs w:val="20"/>
          <w:lang w:val="en-US"/>
        </w:rPr>
        <w:t xml:space="preserve"> with a professional from a health-related industry, and</w:t>
      </w:r>
    </w:p>
    <w:p w14:paraId="504BC4C4" w14:textId="77777777" w:rsidR="00233F6C" w:rsidRPr="0008210D" w:rsidRDefault="00233F6C" w:rsidP="00233F6C">
      <w:pPr>
        <w:numPr>
          <w:ilvl w:val="0"/>
          <w:numId w:val="13"/>
        </w:numPr>
        <w:spacing w:after="120" w:line="240" w:lineRule="auto"/>
        <w:contextualSpacing/>
        <w:rPr>
          <w:rFonts w:eastAsiaTheme="minorEastAsia" w:cstheme="minorHAnsi"/>
          <w:szCs w:val="20"/>
          <w:lang w:val="en-US"/>
        </w:rPr>
      </w:pPr>
      <w:r w:rsidRPr="0008210D">
        <w:rPr>
          <w:rFonts w:eastAsiaTheme="minorEastAsia" w:cstheme="minorHAnsi"/>
          <w:b/>
          <w:szCs w:val="20"/>
          <w:lang w:val="en-US"/>
        </w:rPr>
        <w:t>Create a one sided A3 poster</w:t>
      </w:r>
      <w:r w:rsidRPr="0008210D">
        <w:rPr>
          <w:rFonts w:eastAsiaTheme="minorEastAsia" w:cstheme="minorHAnsi"/>
          <w:szCs w:val="20"/>
          <w:lang w:val="en-US"/>
        </w:rPr>
        <w:t xml:space="preserve"> to display at the industry networking event in Week 13.</w:t>
      </w:r>
    </w:p>
    <w:p w14:paraId="05C882C6" w14:textId="77777777" w:rsidR="00233F6C" w:rsidRPr="0008210D" w:rsidRDefault="00233F6C" w:rsidP="00233F6C">
      <w:pPr>
        <w:pStyle w:val="xmsonormal"/>
        <w:shd w:val="clear" w:color="auto" w:fill="FFFFFF"/>
        <w:spacing w:before="0" w:beforeAutospacing="0" w:after="0" w:afterAutospacing="0"/>
        <w:rPr>
          <w:rFonts w:cstheme="minorHAnsi"/>
          <w:b/>
          <w:bCs/>
          <w:color w:val="212121"/>
          <w:szCs w:val="20"/>
        </w:rPr>
      </w:pPr>
    </w:p>
    <w:p w14:paraId="784DAB29" w14:textId="77777777" w:rsidR="00233F6C" w:rsidRPr="0008210D" w:rsidRDefault="00233F6C" w:rsidP="00233F6C">
      <w:pPr>
        <w:pStyle w:val="Heading1"/>
      </w:pPr>
      <w:r w:rsidRPr="0008210D">
        <w:rPr>
          <w:color w:val="212121"/>
        </w:rPr>
        <w:t xml:space="preserve">Additional information: </w:t>
      </w:r>
    </w:p>
    <w:p w14:paraId="56AC3DCD" w14:textId="77777777" w:rsidR="00233F6C" w:rsidRPr="0008210D" w:rsidRDefault="00233F6C" w:rsidP="00233F6C">
      <w:pPr>
        <w:numPr>
          <w:ilvl w:val="0"/>
          <w:numId w:val="14"/>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 xml:space="preserve">The interview should be no longer than 30-60minutes and can take place face to face, over the phone or via skype. Purely written contact via email is discouraged.  </w:t>
      </w:r>
    </w:p>
    <w:p w14:paraId="28CBCFB2" w14:textId="77777777" w:rsidR="00233F6C" w:rsidRPr="0008210D" w:rsidRDefault="00233F6C" w:rsidP="00233F6C">
      <w:pPr>
        <w:numPr>
          <w:ilvl w:val="0"/>
          <w:numId w:val="14"/>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 xml:space="preserve">When conducting the interview, it is important to be mindful that the professional is volunteering their time to provide you with information, NOT to give you a job. </w:t>
      </w:r>
    </w:p>
    <w:p w14:paraId="2DEB9A8F" w14:textId="77777777" w:rsidR="00233F6C" w:rsidRPr="0008210D" w:rsidRDefault="00233F6C" w:rsidP="00233F6C">
      <w:pPr>
        <w:numPr>
          <w:ilvl w:val="0"/>
          <w:numId w:val="14"/>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 xml:space="preserve">You might establish strong professional relationship with the professional and from this platform be invited to undertake work experience, however this is not the primary aim of the project. </w:t>
      </w:r>
    </w:p>
    <w:p w14:paraId="429530F2" w14:textId="77777777" w:rsidR="00233F6C" w:rsidRPr="0008210D" w:rsidRDefault="00233F6C" w:rsidP="00233F6C">
      <w:pPr>
        <w:jc w:val="both"/>
        <w:rPr>
          <w:rFonts w:cstheme="minorHAnsi"/>
          <w:szCs w:val="20"/>
        </w:rPr>
      </w:pPr>
    </w:p>
    <w:p w14:paraId="70839B50" w14:textId="77777777" w:rsidR="00233F6C" w:rsidRPr="0008210D" w:rsidRDefault="00233F6C" w:rsidP="00233F6C">
      <w:pPr>
        <w:jc w:val="both"/>
        <w:rPr>
          <w:rFonts w:cstheme="minorHAnsi"/>
          <w:b/>
          <w:szCs w:val="20"/>
        </w:rPr>
      </w:pPr>
      <w:r w:rsidRPr="0008210D">
        <w:rPr>
          <w:rFonts w:cstheme="minorHAnsi"/>
          <w:b/>
          <w:szCs w:val="20"/>
        </w:rPr>
        <w:t>Suggested Topics for your discussion/research:</w:t>
      </w:r>
    </w:p>
    <w:p w14:paraId="03EA3F62" w14:textId="77777777" w:rsidR="00233F6C" w:rsidRPr="0008210D" w:rsidRDefault="00233F6C" w:rsidP="00233F6C">
      <w:pPr>
        <w:jc w:val="both"/>
        <w:rPr>
          <w:rFonts w:cstheme="minorHAnsi"/>
          <w:szCs w:val="20"/>
        </w:rPr>
      </w:pPr>
      <w:r w:rsidRPr="0008210D">
        <w:rPr>
          <w:rFonts w:cstheme="minorHAnsi"/>
          <w:szCs w:val="20"/>
        </w:rPr>
        <w:t xml:space="preserve">It is important that you are prepared prior to interviewing the professional. </w:t>
      </w:r>
    </w:p>
    <w:p w14:paraId="4C8E34B2" w14:textId="77777777" w:rsidR="00233F6C" w:rsidRPr="0008210D" w:rsidRDefault="00233F6C" w:rsidP="00233F6C">
      <w:pPr>
        <w:jc w:val="both"/>
        <w:rPr>
          <w:rFonts w:cstheme="minorHAnsi"/>
          <w:szCs w:val="20"/>
        </w:rPr>
      </w:pPr>
      <w:r w:rsidRPr="0008210D">
        <w:rPr>
          <w:rFonts w:cstheme="minorHAnsi"/>
          <w:szCs w:val="20"/>
        </w:rPr>
        <w:t>You need to do some research into the profession and write some questions about things like:</w:t>
      </w:r>
    </w:p>
    <w:p w14:paraId="06885CF2"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Study requirements for profession (how long, what type, where)</w:t>
      </w:r>
    </w:p>
    <w:p w14:paraId="38625FF2"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Professional associations</w:t>
      </w:r>
    </w:p>
    <w:p w14:paraId="31078AF3"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What tasks are associated with profession (What a typical day is like)</w:t>
      </w:r>
    </w:p>
    <w:p w14:paraId="096A636C"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What challenges have they faced during their career</w:t>
      </w:r>
    </w:p>
    <w:p w14:paraId="5174E33A"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t>What advice would they give to those interested in a career in …</w:t>
      </w:r>
      <w:proofErr w:type="gramStart"/>
      <w:r w:rsidRPr="0008210D">
        <w:rPr>
          <w:rFonts w:eastAsiaTheme="minorEastAsia" w:cstheme="minorHAnsi"/>
          <w:szCs w:val="20"/>
          <w:lang w:val="en-US"/>
        </w:rPr>
        <w:t>.</w:t>
      </w:r>
      <w:proofErr w:type="gramEnd"/>
    </w:p>
    <w:p w14:paraId="0C3DFC5E"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pPr>
      <w:r w:rsidRPr="0008210D">
        <w:rPr>
          <w:rFonts w:eastAsiaTheme="minorEastAsia" w:cstheme="minorHAnsi"/>
          <w:szCs w:val="20"/>
          <w:lang w:val="en-US"/>
        </w:rPr>
        <w:lastRenderedPageBreak/>
        <w:t>Opportunities for career progression</w:t>
      </w:r>
    </w:p>
    <w:p w14:paraId="410762E3" w14:textId="77777777" w:rsidR="00233F6C" w:rsidRPr="0008210D" w:rsidRDefault="00233F6C" w:rsidP="00233F6C">
      <w:pPr>
        <w:numPr>
          <w:ilvl w:val="0"/>
          <w:numId w:val="15"/>
        </w:numPr>
        <w:spacing w:after="0" w:line="240" w:lineRule="auto"/>
        <w:contextualSpacing/>
        <w:jc w:val="both"/>
        <w:rPr>
          <w:rFonts w:eastAsiaTheme="minorEastAsia" w:cstheme="minorHAnsi"/>
          <w:szCs w:val="20"/>
          <w:lang w:val="en-US"/>
        </w:rPr>
        <w:sectPr w:rsidR="00233F6C" w:rsidRPr="0008210D" w:rsidSect="00DC448E">
          <w:footerReference w:type="default" r:id="rId8"/>
          <w:pgSz w:w="11906" w:h="16838"/>
          <w:pgMar w:top="1418" w:right="1440" w:bottom="1440" w:left="1440" w:header="709" w:footer="709" w:gutter="0"/>
          <w:cols w:space="708"/>
          <w:docGrid w:linePitch="360"/>
        </w:sectPr>
      </w:pPr>
      <w:r w:rsidRPr="0008210D">
        <w:rPr>
          <w:rFonts w:eastAsiaTheme="minorEastAsia" w:cstheme="minorHAnsi"/>
          <w:szCs w:val="20"/>
          <w:lang w:val="en-US"/>
        </w:rPr>
        <w:t>The best and worst parts of their jo</w:t>
      </w:r>
      <w:r>
        <w:rPr>
          <w:rFonts w:eastAsiaTheme="minorEastAsia" w:cstheme="minorHAnsi"/>
          <w:szCs w:val="20"/>
          <w:lang w:val="en-US"/>
        </w:rPr>
        <w:t>b.</w:t>
      </w:r>
    </w:p>
    <w:p w14:paraId="0FF1719C" w14:textId="63C6BF63" w:rsidR="00233F6C" w:rsidRPr="006C44FB" w:rsidRDefault="006C44FB" w:rsidP="00422226">
      <w:pPr>
        <w:rPr>
          <w:b/>
        </w:rPr>
      </w:pPr>
      <w:bookmarkStart w:id="0" w:name="_GoBack"/>
      <w:r w:rsidRPr="006C44FB">
        <w:rPr>
          <w:b/>
        </w:rPr>
        <w:lastRenderedPageBreak/>
        <w:t>Rubric:</w:t>
      </w:r>
    </w:p>
    <w:tbl>
      <w:tblPr>
        <w:tblStyle w:val="TableGrid"/>
        <w:tblW w:w="0" w:type="auto"/>
        <w:tblInd w:w="-714" w:type="dxa"/>
        <w:tblLook w:val="04A0" w:firstRow="1" w:lastRow="0" w:firstColumn="1" w:lastColumn="0" w:noHBand="0" w:noVBand="1"/>
      </w:tblPr>
      <w:tblGrid>
        <w:gridCol w:w="1562"/>
        <w:gridCol w:w="2042"/>
        <w:gridCol w:w="2042"/>
        <w:gridCol w:w="2042"/>
        <w:gridCol w:w="1948"/>
      </w:tblGrid>
      <w:tr w:rsidR="00A253F8" w14:paraId="41752485" w14:textId="77777777" w:rsidTr="00D01401">
        <w:trPr>
          <w:trHeight w:val="416"/>
        </w:trPr>
        <w:tc>
          <w:tcPr>
            <w:tcW w:w="1562" w:type="dxa"/>
          </w:tcPr>
          <w:bookmarkEnd w:id="0"/>
          <w:p w14:paraId="4555A46E" w14:textId="77777777" w:rsidR="00A253F8" w:rsidRPr="00134796" w:rsidRDefault="00A253F8" w:rsidP="00D01401">
            <w:pPr>
              <w:rPr>
                <w:b/>
                <w:szCs w:val="20"/>
              </w:rPr>
            </w:pPr>
            <w:r w:rsidRPr="00134796">
              <w:rPr>
                <w:b/>
                <w:szCs w:val="20"/>
              </w:rPr>
              <w:t xml:space="preserve">Criteria- Total 10 marks </w:t>
            </w:r>
          </w:p>
        </w:tc>
        <w:tc>
          <w:tcPr>
            <w:tcW w:w="2042" w:type="dxa"/>
          </w:tcPr>
          <w:p w14:paraId="0191E083" w14:textId="77777777" w:rsidR="00A253F8" w:rsidRPr="00134796" w:rsidRDefault="00A253F8" w:rsidP="00D01401">
            <w:pPr>
              <w:rPr>
                <w:b/>
                <w:szCs w:val="20"/>
              </w:rPr>
            </w:pPr>
            <w:r w:rsidRPr="00134796">
              <w:rPr>
                <w:b/>
                <w:szCs w:val="20"/>
              </w:rPr>
              <w:t>Excellent (8-10)</w:t>
            </w:r>
          </w:p>
        </w:tc>
        <w:tc>
          <w:tcPr>
            <w:tcW w:w="2042" w:type="dxa"/>
          </w:tcPr>
          <w:p w14:paraId="545EBF2E" w14:textId="77777777" w:rsidR="00A253F8" w:rsidRPr="00134796" w:rsidRDefault="00A253F8" w:rsidP="00D01401">
            <w:pPr>
              <w:rPr>
                <w:b/>
                <w:szCs w:val="20"/>
              </w:rPr>
            </w:pPr>
            <w:r w:rsidRPr="00134796">
              <w:rPr>
                <w:b/>
                <w:szCs w:val="20"/>
              </w:rPr>
              <w:t>Very good (6-8)</w:t>
            </w:r>
          </w:p>
        </w:tc>
        <w:tc>
          <w:tcPr>
            <w:tcW w:w="2042" w:type="dxa"/>
          </w:tcPr>
          <w:p w14:paraId="51D92D64" w14:textId="77777777" w:rsidR="00A253F8" w:rsidRPr="00134796" w:rsidRDefault="00A253F8" w:rsidP="00D01401">
            <w:pPr>
              <w:rPr>
                <w:b/>
                <w:szCs w:val="20"/>
              </w:rPr>
            </w:pPr>
            <w:r w:rsidRPr="00134796">
              <w:rPr>
                <w:b/>
                <w:szCs w:val="20"/>
              </w:rPr>
              <w:t>Average (4-6)</w:t>
            </w:r>
          </w:p>
        </w:tc>
        <w:tc>
          <w:tcPr>
            <w:tcW w:w="251" w:type="dxa"/>
          </w:tcPr>
          <w:p w14:paraId="13AF26EE" w14:textId="77777777" w:rsidR="00A253F8" w:rsidRPr="00134796" w:rsidRDefault="00A253F8" w:rsidP="00D01401">
            <w:pPr>
              <w:rPr>
                <w:b/>
                <w:szCs w:val="20"/>
              </w:rPr>
            </w:pPr>
            <w:r w:rsidRPr="00134796">
              <w:rPr>
                <w:b/>
                <w:szCs w:val="20"/>
              </w:rPr>
              <w:t>Unsatisfactory (0-4)</w:t>
            </w:r>
          </w:p>
        </w:tc>
      </w:tr>
      <w:tr w:rsidR="00A253F8" w14:paraId="3EA10364" w14:textId="77777777" w:rsidTr="00D01401">
        <w:tc>
          <w:tcPr>
            <w:tcW w:w="1562" w:type="dxa"/>
          </w:tcPr>
          <w:p w14:paraId="4606D4AA" w14:textId="77777777" w:rsidR="00A253F8" w:rsidRPr="00134796" w:rsidRDefault="00A253F8" w:rsidP="00D01401">
            <w:pPr>
              <w:rPr>
                <w:b/>
                <w:szCs w:val="20"/>
              </w:rPr>
            </w:pPr>
            <w:r w:rsidRPr="00134796">
              <w:rPr>
                <w:b/>
                <w:szCs w:val="20"/>
              </w:rPr>
              <w:t xml:space="preserve">Summary of relevant professional information </w:t>
            </w:r>
          </w:p>
        </w:tc>
        <w:tc>
          <w:tcPr>
            <w:tcW w:w="2042" w:type="dxa"/>
          </w:tcPr>
          <w:p w14:paraId="0F194924"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Information is presented in a highly relevant and specific to the identified profession. Clearly identifies career pathways into the profession.</w:t>
            </w:r>
          </w:p>
        </w:tc>
        <w:tc>
          <w:tcPr>
            <w:tcW w:w="2042" w:type="dxa"/>
          </w:tcPr>
          <w:p w14:paraId="58179336"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Information presented is relevant and specific to the identified profession. Identifies career pathways into the profession. Poster may lack depth.</w:t>
            </w:r>
          </w:p>
        </w:tc>
        <w:tc>
          <w:tcPr>
            <w:tcW w:w="2042" w:type="dxa"/>
          </w:tcPr>
          <w:p w14:paraId="1B77741B"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 xml:space="preserve">Information presented is at time not relevant to identified profession. Limited explanation of pathways into the profession or overall lacking of depth.  </w:t>
            </w:r>
          </w:p>
        </w:tc>
        <w:tc>
          <w:tcPr>
            <w:tcW w:w="251" w:type="dxa"/>
          </w:tcPr>
          <w:p w14:paraId="50AE0274"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 xml:space="preserve">Information has little relevance or specificity to identified profession or lacks sufficient detail to be informative. </w:t>
            </w:r>
          </w:p>
        </w:tc>
      </w:tr>
      <w:tr w:rsidR="00A253F8" w14:paraId="7050597A" w14:textId="77777777" w:rsidTr="00D01401">
        <w:trPr>
          <w:trHeight w:val="1540"/>
        </w:trPr>
        <w:tc>
          <w:tcPr>
            <w:tcW w:w="1562" w:type="dxa"/>
          </w:tcPr>
          <w:p w14:paraId="420BF8B5" w14:textId="77777777" w:rsidR="00A253F8" w:rsidRPr="00134796" w:rsidRDefault="00A253F8" w:rsidP="00D01401">
            <w:pPr>
              <w:rPr>
                <w:b/>
                <w:szCs w:val="20"/>
              </w:rPr>
            </w:pPr>
            <w:r w:rsidRPr="00134796">
              <w:rPr>
                <w:b/>
                <w:szCs w:val="20"/>
              </w:rPr>
              <w:t xml:space="preserve">Professional experience </w:t>
            </w:r>
          </w:p>
        </w:tc>
        <w:tc>
          <w:tcPr>
            <w:tcW w:w="2042" w:type="dxa"/>
          </w:tcPr>
          <w:p w14:paraId="60510860"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 xml:space="preserve">The poster highlights the experience of the professional interviewed and portrays a clear picture of what the profession is like </w:t>
            </w:r>
          </w:p>
        </w:tc>
        <w:tc>
          <w:tcPr>
            <w:tcW w:w="2042" w:type="dxa"/>
          </w:tcPr>
          <w:p w14:paraId="1FBB35CD"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highlights the experience of the professional interviewed and makes an attempt to highlight what the profession is like.</w:t>
            </w:r>
          </w:p>
        </w:tc>
        <w:tc>
          <w:tcPr>
            <w:tcW w:w="2042" w:type="dxa"/>
          </w:tcPr>
          <w:p w14:paraId="6C0BB4AA"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contains limited information about the professional interview or does not provide a clear picture of what the profession is like.</w:t>
            </w:r>
          </w:p>
        </w:tc>
        <w:tc>
          <w:tcPr>
            <w:tcW w:w="251" w:type="dxa"/>
          </w:tcPr>
          <w:p w14:paraId="181ECAA2"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does not highlight the professional interviewed or fails to provide information about what is it like to work in the profession.</w:t>
            </w:r>
          </w:p>
        </w:tc>
      </w:tr>
      <w:tr w:rsidR="00A253F8" w14:paraId="12F792CC" w14:textId="77777777" w:rsidTr="00D01401">
        <w:trPr>
          <w:trHeight w:val="1704"/>
        </w:trPr>
        <w:tc>
          <w:tcPr>
            <w:tcW w:w="1562" w:type="dxa"/>
          </w:tcPr>
          <w:p w14:paraId="5585991A" w14:textId="77777777" w:rsidR="00A253F8" w:rsidRPr="00134796" w:rsidRDefault="00A253F8" w:rsidP="00D01401">
            <w:pPr>
              <w:rPr>
                <w:b/>
                <w:szCs w:val="20"/>
              </w:rPr>
            </w:pPr>
            <w:r w:rsidRPr="00134796">
              <w:rPr>
                <w:b/>
                <w:szCs w:val="20"/>
              </w:rPr>
              <w:t xml:space="preserve">Usability of information </w:t>
            </w:r>
          </w:p>
        </w:tc>
        <w:tc>
          <w:tcPr>
            <w:tcW w:w="2042" w:type="dxa"/>
          </w:tcPr>
          <w:p w14:paraId="014F56FC"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provides highly relevant information that is readily useable and answers questions about the profession in a readily accessible manner.</w:t>
            </w:r>
          </w:p>
        </w:tc>
        <w:tc>
          <w:tcPr>
            <w:tcW w:w="2042" w:type="dxa"/>
          </w:tcPr>
          <w:p w14:paraId="5BC8C189"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 xml:space="preserve">The poster provides relevant information that is useable and answers questions about the profession. </w:t>
            </w:r>
          </w:p>
        </w:tc>
        <w:tc>
          <w:tcPr>
            <w:tcW w:w="2042" w:type="dxa"/>
          </w:tcPr>
          <w:p w14:paraId="3FB58341"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provides information that at times is not relevant or useable for the reader. Questions about the profession remain after reading the poster.</w:t>
            </w:r>
          </w:p>
        </w:tc>
        <w:tc>
          <w:tcPr>
            <w:tcW w:w="251" w:type="dxa"/>
          </w:tcPr>
          <w:p w14:paraId="31793BCA"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The poster provides little information that may not be relevant or useable for the reader. Questions about the profession remain after reading the poster. Limited value.</w:t>
            </w:r>
          </w:p>
        </w:tc>
      </w:tr>
      <w:tr w:rsidR="00A253F8" w:rsidRPr="00B24737" w14:paraId="3B636F20" w14:textId="77777777" w:rsidTr="00D01401">
        <w:trPr>
          <w:trHeight w:val="2151"/>
        </w:trPr>
        <w:tc>
          <w:tcPr>
            <w:tcW w:w="1562" w:type="dxa"/>
          </w:tcPr>
          <w:p w14:paraId="3EC74A7E" w14:textId="77777777" w:rsidR="00A253F8" w:rsidRPr="00134796" w:rsidRDefault="00A253F8" w:rsidP="00D01401">
            <w:pPr>
              <w:rPr>
                <w:b/>
                <w:szCs w:val="20"/>
              </w:rPr>
            </w:pPr>
            <w:r w:rsidRPr="00134796">
              <w:rPr>
                <w:b/>
                <w:szCs w:val="20"/>
              </w:rPr>
              <w:t>Presentation of information</w:t>
            </w:r>
          </w:p>
        </w:tc>
        <w:tc>
          <w:tcPr>
            <w:tcW w:w="2042" w:type="dxa"/>
          </w:tcPr>
          <w:p w14:paraId="7E8187F4"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Poster is well designed, with easy to read information and engaging layout. There are no grammatical or spelling errors.</w:t>
            </w:r>
          </w:p>
        </w:tc>
        <w:tc>
          <w:tcPr>
            <w:tcW w:w="2042" w:type="dxa"/>
          </w:tcPr>
          <w:p w14:paraId="4A49A715"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Poster is well designed, with minor issue with readability or layout. Minor grammatical or spelling errors.</w:t>
            </w:r>
          </w:p>
        </w:tc>
        <w:tc>
          <w:tcPr>
            <w:tcW w:w="2042" w:type="dxa"/>
          </w:tcPr>
          <w:p w14:paraId="069BABD2"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Poster deigned with minor issue with readability or layout. Minor grammatical or spelling errors.</w:t>
            </w:r>
          </w:p>
        </w:tc>
        <w:tc>
          <w:tcPr>
            <w:tcW w:w="251" w:type="dxa"/>
          </w:tcPr>
          <w:p w14:paraId="1D1B4CF1" w14:textId="77777777" w:rsidR="00A253F8" w:rsidRPr="00B24737" w:rsidRDefault="00A253F8" w:rsidP="00A253F8">
            <w:pPr>
              <w:pStyle w:val="ListParagraph"/>
              <w:numPr>
                <w:ilvl w:val="0"/>
                <w:numId w:val="16"/>
              </w:numPr>
              <w:rPr>
                <w:rFonts w:ascii="Roboto" w:hAnsi="Roboto"/>
                <w:sz w:val="18"/>
                <w:szCs w:val="18"/>
              </w:rPr>
            </w:pPr>
            <w:r w:rsidRPr="00B24737">
              <w:rPr>
                <w:rFonts w:ascii="Roboto" w:hAnsi="Roboto"/>
                <w:sz w:val="18"/>
                <w:szCs w:val="18"/>
              </w:rPr>
              <w:t>Poster design or layout is not conductive to the reader or is not engaging. Issues with grammatical or spelling errors.</w:t>
            </w:r>
          </w:p>
        </w:tc>
      </w:tr>
    </w:tbl>
    <w:p w14:paraId="596A491A" w14:textId="3C4EF57A" w:rsidR="00231AAB" w:rsidRDefault="00231AAB" w:rsidP="001C3A1A">
      <w:pPr>
        <w:pStyle w:val="xmsonormal"/>
        <w:shd w:val="clear" w:color="auto" w:fill="FFFFFF"/>
        <w:spacing w:before="0" w:beforeAutospacing="0" w:after="0" w:afterAutospacing="0"/>
      </w:pPr>
    </w:p>
    <w:sectPr w:rsidR="00231AAB" w:rsidSect="001C3A1A">
      <w:footerReference w:type="default" r:id="rId9"/>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16ED" w14:textId="77777777" w:rsidR="00DD6AAB" w:rsidRDefault="00DD6AAB" w:rsidP="003C5D77">
      <w:pPr>
        <w:spacing w:after="0" w:line="240" w:lineRule="auto"/>
      </w:pPr>
      <w:r>
        <w:separator/>
      </w:r>
    </w:p>
  </w:endnote>
  <w:endnote w:type="continuationSeparator" w:id="0">
    <w:p w14:paraId="481B61B0" w14:textId="77777777" w:rsidR="00DD6AAB" w:rsidRDefault="00DD6AAB"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75E8" w14:textId="77777777" w:rsidR="00233F6C" w:rsidRPr="003C5D77" w:rsidRDefault="00233F6C"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E1E2" w14:textId="77777777" w:rsidR="00DD6AAB" w:rsidRDefault="00DD6AAB" w:rsidP="003C5D77">
      <w:pPr>
        <w:spacing w:after="0" w:line="240" w:lineRule="auto"/>
      </w:pPr>
      <w:r>
        <w:separator/>
      </w:r>
    </w:p>
  </w:footnote>
  <w:footnote w:type="continuationSeparator" w:id="0">
    <w:p w14:paraId="4818E3A1" w14:textId="77777777" w:rsidR="00DD6AAB" w:rsidRDefault="00DD6AAB"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9CA"/>
    <w:multiLevelType w:val="hybridMultilevel"/>
    <w:tmpl w:val="98743B1A"/>
    <w:lvl w:ilvl="0" w:tplc="0C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97B12"/>
    <w:multiLevelType w:val="hybridMultilevel"/>
    <w:tmpl w:val="87E28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B546A89"/>
    <w:multiLevelType w:val="hybridMultilevel"/>
    <w:tmpl w:val="5C3A742E"/>
    <w:lvl w:ilvl="0" w:tplc="706A2BB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0745D9"/>
    <w:multiLevelType w:val="hybridMultilevel"/>
    <w:tmpl w:val="05A6F5D0"/>
    <w:lvl w:ilvl="0" w:tplc="9710D7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A05A38"/>
    <w:multiLevelType w:val="hybridMultilevel"/>
    <w:tmpl w:val="CD90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5"/>
  </w:num>
  <w:num w:numId="8">
    <w:abstractNumId w:val="2"/>
  </w:num>
  <w:num w:numId="9">
    <w:abstractNumId w:val="6"/>
  </w:num>
  <w:num w:numId="10">
    <w:abstractNumId w:val="10"/>
  </w:num>
  <w:num w:numId="11">
    <w:abstractNumId w:val="8"/>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E73FE"/>
    <w:rsid w:val="001A0FDE"/>
    <w:rsid w:val="001B1307"/>
    <w:rsid w:val="001C3A1A"/>
    <w:rsid w:val="00231AAB"/>
    <w:rsid w:val="00233F6C"/>
    <w:rsid w:val="00251091"/>
    <w:rsid w:val="00275DC1"/>
    <w:rsid w:val="002C0C4A"/>
    <w:rsid w:val="00385A04"/>
    <w:rsid w:val="003C5D77"/>
    <w:rsid w:val="00422226"/>
    <w:rsid w:val="0042785E"/>
    <w:rsid w:val="004721F3"/>
    <w:rsid w:val="004926B0"/>
    <w:rsid w:val="004B1C42"/>
    <w:rsid w:val="00580E3B"/>
    <w:rsid w:val="005B4554"/>
    <w:rsid w:val="005C083E"/>
    <w:rsid w:val="00656642"/>
    <w:rsid w:val="006C44FB"/>
    <w:rsid w:val="007951E5"/>
    <w:rsid w:val="007A2B92"/>
    <w:rsid w:val="00933E69"/>
    <w:rsid w:val="00A253F8"/>
    <w:rsid w:val="00AF014C"/>
    <w:rsid w:val="00B121F6"/>
    <w:rsid w:val="00B5110E"/>
    <w:rsid w:val="00BC1E40"/>
    <w:rsid w:val="00C751AC"/>
    <w:rsid w:val="00D8227C"/>
    <w:rsid w:val="00DA55A7"/>
    <w:rsid w:val="00DC448E"/>
    <w:rsid w:val="00DD1D2E"/>
    <w:rsid w:val="00DD6AAB"/>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3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6</cp:revision>
  <cp:lastPrinted>2019-01-21T01:21:00Z</cp:lastPrinted>
  <dcterms:created xsi:type="dcterms:W3CDTF">2019-01-21T00:25:00Z</dcterms:created>
  <dcterms:modified xsi:type="dcterms:W3CDTF">2019-01-21T04:38:00Z</dcterms:modified>
</cp:coreProperties>
</file>