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16E" w14:textId="77777777" w:rsidR="00966B4F" w:rsidRPr="00B61480" w:rsidRDefault="00B61480" w:rsidP="00966B4F">
      <w:pPr>
        <w:pStyle w:val="Heading1"/>
        <w:rPr>
          <w:rFonts w:asciiTheme="minorHAnsi" w:hAnsiTheme="minorHAnsi" w:cstheme="minorHAnsi"/>
          <w:b/>
          <w:color w:val="EE3124"/>
        </w:rPr>
      </w:pPr>
      <w:r w:rsidRPr="00B61480">
        <w:rPr>
          <w:rFonts w:asciiTheme="minorHAnsi" w:hAnsiTheme="minorHAnsi" w:cstheme="minorHAnsi"/>
          <w:b/>
          <w:color w:val="EE3124"/>
        </w:rPr>
        <w:t>Human Ethics Annual/Final Report</w:t>
      </w:r>
    </w:p>
    <w:p w14:paraId="12BC3658" w14:textId="2EB1C6DD" w:rsidR="00AD4493" w:rsidRPr="00B61480" w:rsidRDefault="00B61480" w:rsidP="00D2274C">
      <w:pPr>
        <w:rPr>
          <w:rFonts w:cstheme="minorHAnsi"/>
        </w:rPr>
      </w:pPr>
      <w:r w:rsidRPr="00B61480">
        <w:rPr>
          <w:rFonts w:cstheme="minorHAnsi"/>
          <w:b/>
          <w:iCs/>
          <w:lang w:val="en-US"/>
        </w:rPr>
        <w:t>Instructions:</w:t>
      </w:r>
      <w:r w:rsidRPr="00B61480">
        <w:rPr>
          <w:rFonts w:cstheme="minorHAnsi"/>
          <w:iCs/>
          <w:lang w:val="en-US"/>
        </w:rPr>
        <w:t xml:space="preserve"> </w:t>
      </w:r>
      <w:r w:rsidRPr="00B61480">
        <w:rPr>
          <w:rFonts w:cstheme="minorHAnsi"/>
          <w:iCs/>
        </w:rPr>
        <w:t xml:space="preserve">As part of the requirements of the National Statement on Ethical Conduct in Human Research (Section 5.5.5), the </w:t>
      </w:r>
      <w:r w:rsidR="00AD4493">
        <w:rPr>
          <w:rFonts w:cstheme="minorHAnsi"/>
          <w:iCs/>
        </w:rPr>
        <w:t>Principal</w:t>
      </w:r>
      <w:r w:rsidRPr="00B61480">
        <w:rPr>
          <w:rFonts w:cstheme="minorHAnsi"/>
          <w:iCs/>
        </w:rPr>
        <w:t xml:space="preserve"> Investigator must complete an annual / final report for projects approved by the La Trobe University Human Research Ethics Committee or subcommittee.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3"/>
        <w:gridCol w:w="8435"/>
      </w:tblGrid>
      <w:tr w:rsidR="00B61480" w:rsidRPr="00B61480" w14:paraId="45445312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4E1CE32F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B61480" w14:paraId="4D02DF3E" w14:textId="77777777" w:rsidTr="00B61480">
        <w:trPr>
          <w:trHeight w:val="247"/>
        </w:trPr>
        <w:tc>
          <w:tcPr>
            <w:tcW w:w="726" w:type="pct"/>
          </w:tcPr>
          <w:p w14:paraId="6933C0F0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approval number</w:t>
            </w:r>
          </w:p>
        </w:tc>
        <w:tc>
          <w:tcPr>
            <w:tcW w:w="4274" w:type="pct"/>
          </w:tcPr>
          <w:p w14:paraId="017DAA82" w14:textId="77777777"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78E75C15" w14:textId="77777777" w:rsidTr="00B61480">
        <w:trPr>
          <w:trHeight w:val="235"/>
        </w:trPr>
        <w:tc>
          <w:tcPr>
            <w:tcW w:w="726" w:type="pct"/>
          </w:tcPr>
          <w:p w14:paraId="023B3933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4274" w:type="pct"/>
          </w:tcPr>
          <w:p w14:paraId="350E1924" w14:textId="77777777"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40E75977" w14:textId="77777777" w:rsidTr="00B61480">
        <w:trPr>
          <w:trHeight w:val="247"/>
        </w:trPr>
        <w:tc>
          <w:tcPr>
            <w:tcW w:w="726" w:type="pct"/>
          </w:tcPr>
          <w:p w14:paraId="5EC498F3" w14:textId="778936C7" w:rsidR="00B61480" w:rsidRPr="00B61480" w:rsidRDefault="003D519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Principal</w:t>
            </w:r>
            <w:r w:rsidR="00B61480"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Investigator</w:t>
            </w:r>
          </w:p>
        </w:tc>
        <w:tc>
          <w:tcPr>
            <w:tcW w:w="4274" w:type="pct"/>
          </w:tcPr>
          <w:p w14:paraId="372C7DEA" w14:textId="77777777"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1369E60D" w14:textId="77777777" w:rsidTr="00B61480">
        <w:trPr>
          <w:trHeight w:val="247"/>
        </w:trPr>
        <w:tc>
          <w:tcPr>
            <w:tcW w:w="726" w:type="pct"/>
          </w:tcPr>
          <w:p w14:paraId="066013CF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approval date</w:t>
            </w:r>
          </w:p>
        </w:tc>
        <w:tc>
          <w:tcPr>
            <w:tcW w:w="4274" w:type="pct"/>
          </w:tcPr>
          <w:p w14:paraId="2EE49D0E" w14:textId="77777777" w:rsidR="00B61480" w:rsidRPr="00B61480" w:rsidRDefault="00B61480" w:rsidP="00B614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480" w:rsidRPr="00B61480" w14:paraId="015BD407" w14:textId="77777777" w:rsidTr="00B61480">
        <w:trPr>
          <w:trHeight w:val="247"/>
        </w:trPr>
        <w:tc>
          <w:tcPr>
            <w:tcW w:w="726" w:type="pct"/>
          </w:tcPr>
          <w:p w14:paraId="60AB2A88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HEC expiry date</w:t>
            </w:r>
          </w:p>
        </w:tc>
        <w:tc>
          <w:tcPr>
            <w:tcW w:w="4274" w:type="pct"/>
          </w:tcPr>
          <w:p w14:paraId="218B8AE2" w14:textId="77777777" w:rsidR="00B61480" w:rsidRPr="00B61480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085310C2" w14:textId="77777777" w:rsidTr="00B61480">
        <w:trPr>
          <w:trHeight w:val="247"/>
        </w:trPr>
        <w:tc>
          <w:tcPr>
            <w:tcW w:w="726" w:type="pct"/>
          </w:tcPr>
          <w:p w14:paraId="3AE1AE71" w14:textId="77777777" w:rsidR="00B61480" w:rsidRPr="00B61480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Date of this report</w:t>
            </w:r>
          </w:p>
        </w:tc>
        <w:tc>
          <w:tcPr>
            <w:tcW w:w="4274" w:type="pct"/>
          </w:tcPr>
          <w:p w14:paraId="7EEDEABB" w14:textId="77777777" w:rsidR="00B61480" w:rsidRPr="00B61480" w:rsidRDefault="00B61480" w:rsidP="00B614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 the report was completed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61480">
              <w:rPr>
                <w:rFonts w:cstheme="minorHAnsi"/>
                <w:sz w:val="18"/>
                <w:szCs w:val="18"/>
              </w:rPr>
            </w:r>
            <w:r w:rsidRPr="00B61480">
              <w:rPr>
                <w:rFonts w:cstheme="minorHAnsi"/>
                <w:sz w:val="18"/>
                <w:szCs w:val="18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noProof/>
                <w:sz w:val="18"/>
                <w:szCs w:val="18"/>
              </w:rPr>
              <w:t>[INSERT date the report was completed]</w:t>
            </w:r>
            <w:r w:rsidRPr="00B6148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5B689A9" w14:textId="77777777" w:rsidR="00B61480" w:rsidRPr="00B61480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0"/>
        <w:gridCol w:w="5729"/>
        <w:gridCol w:w="916"/>
        <w:gridCol w:w="1093"/>
      </w:tblGrid>
      <w:tr w:rsidR="00B61480" w:rsidRPr="00B61480" w14:paraId="0ED59789" w14:textId="77777777" w:rsidTr="00B61480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14:paraId="76CC1885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2. Status of Project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61480" w14:paraId="1384D2B0" w14:textId="77777777" w:rsidTr="00086FC0">
        <w:trPr>
          <w:trHeight w:val="357"/>
        </w:trPr>
        <w:tc>
          <w:tcPr>
            <w:tcW w:w="1079" w:type="pct"/>
          </w:tcPr>
          <w:p w14:paraId="332327EE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Abandoned/discontinued</w:t>
            </w:r>
          </w:p>
          <w:p w14:paraId="66BFA209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  <w:gridSpan w:val="3"/>
          </w:tcPr>
          <w:p w14:paraId="60B82589" w14:textId="77777777" w:rsidR="00B61480" w:rsidRPr="00B45711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bandoned, please explain why the project was abandoned or discontinued]"/>
                  </w:textInput>
                </w:ffData>
              </w:fldChar>
            </w:r>
            <w:r w:rsidRP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4571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[If abandoned, please explain why the project was abandoned or discontinued]</w:t>
            </w:r>
            <w:r w:rsidRPr="00B4571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45711" w:rsidRPr="00B61480" w14:paraId="662F88D9" w14:textId="77777777" w:rsidTr="00FB6B64">
        <w:trPr>
          <w:trHeight w:val="1587"/>
        </w:trPr>
        <w:tc>
          <w:tcPr>
            <w:tcW w:w="1079" w:type="pct"/>
          </w:tcPr>
          <w:p w14:paraId="7F25E358" w14:textId="77777777" w:rsidR="001C31A5" w:rsidRPr="001C31A5" w:rsidRDefault="00B45711" w:rsidP="001C31A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Completed </w:t>
            </w:r>
            <w:r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(</w:t>
            </w:r>
            <w:r w:rsidR="001C31A5"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A project is considered complete when all activities related to the project have been completed: </w:t>
            </w:r>
          </w:p>
          <w:p w14:paraId="39F4AC9B" w14:textId="77777777" w:rsidR="001C31A5" w:rsidRPr="001C31A5" w:rsidRDefault="001C31A5" w:rsidP="001C31A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• no further participant involvement</w:t>
            </w:r>
          </w:p>
          <w:p w14:paraId="02ED1F36" w14:textId="1F843B6B" w:rsidR="001C31A5" w:rsidRPr="001C31A5" w:rsidRDefault="001C31A5" w:rsidP="001C31A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• all data collection and analysis are complete</w:t>
            </w:r>
          </w:p>
          <w:p w14:paraId="5DD31DFA" w14:textId="1EBD6F17" w:rsidR="001C31A5" w:rsidRPr="001C31A5" w:rsidRDefault="001C31A5" w:rsidP="001C31A5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• research findings or results have been disseminated to participants (if part of the project description) </w:t>
            </w:r>
          </w:p>
          <w:p w14:paraId="69935C36" w14:textId="7526E273" w:rsidR="00B45711" w:rsidRPr="00B61480" w:rsidRDefault="001C31A5" w:rsidP="001C31A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1C31A5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• the study does not require continuing ethics approval</w:t>
            </w:r>
            <w:r w:rsidR="00AD4493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3921" w:type="pct"/>
            <w:gridSpan w:val="3"/>
          </w:tcPr>
          <w:p w14:paraId="55457F3F" w14:textId="77777777" w:rsidR="00B45711" w:rsidRPr="00B61480" w:rsidRDefault="00B45711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provide a brief project summary outlining researcher engagement with participant (e.g. recruitment and activities of data collection) as well as project outcomes.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Please provide a brief project summary outlining researcher engagement with participant (e.g. recruitment and activities of data collection) as well as project outcomes.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B61480" w:rsidRPr="00B61480" w14:paraId="350B19A3" w14:textId="77777777" w:rsidTr="00086FC0">
        <w:trPr>
          <w:trHeight w:val="372"/>
        </w:trPr>
        <w:tc>
          <w:tcPr>
            <w:tcW w:w="1079" w:type="pct"/>
          </w:tcPr>
          <w:p w14:paraId="48A1DB6D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Not yet commenced</w:t>
            </w:r>
          </w:p>
        </w:tc>
        <w:tc>
          <w:tcPr>
            <w:tcW w:w="3921" w:type="pct"/>
            <w:gridSpan w:val="3"/>
          </w:tcPr>
          <w:p w14:paraId="046BC256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*Please proceed to 2.1</w:t>
            </w:r>
          </w:p>
        </w:tc>
      </w:tr>
      <w:tr w:rsidR="00B61480" w:rsidRPr="00B61480" w14:paraId="29DB19E7" w14:textId="77777777" w:rsidTr="00086FC0">
        <w:trPr>
          <w:trHeight w:val="251"/>
        </w:trPr>
        <w:tc>
          <w:tcPr>
            <w:tcW w:w="1079" w:type="pct"/>
          </w:tcPr>
          <w:p w14:paraId="05E34521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 progress/continuing </w:t>
            </w:r>
          </w:p>
          <w:p w14:paraId="7ADFBE54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  <w:gridSpan w:val="3"/>
          </w:tcPr>
          <w:p w14:paraId="74959752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*Please proceed to 2.1</w:t>
            </w:r>
          </w:p>
        </w:tc>
      </w:tr>
      <w:tr w:rsidR="00B61480" w:rsidRPr="00B61480" w14:paraId="152F81A9" w14:textId="77777777" w:rsidTr="00B45711">
        <w:trPr>
          <w:trHeight w:val="373"/>
        </w:trPr>
        <w:tc>
          <w:tcPr>
            <w:tcW w:w="3982" w:type="pct"/>
            <w:gridSpan w:val="2"/>
          </w:tcPr>
          <w:p w14:paraId="557D8929" w14:textId="77777777" w:rsidR="00B61480" w:rsidRPr="00B61480" w:rsidRDefault="00B61480" w:rsidP="00E45C5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Were there any </w:t>
            </w:r>
            <w:r w:rsid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complaints, safety issues or non-compliances with the approved project</w:t>
            </w:r>
            <w:r w:rsidR="00F93AE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during </w:t>
            </w:r>
            <w:r w:rsidR="00B457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this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calendar year?</w:t>
            </w:r>
          </w:p>
        </w:tc>
        <w:tc>
          <w:tcPr>
            <w:tcW w:w="464" w:type="pct"/>
          </w:tcPr>
          <w:p w14:paraId="4C03C65B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</w:tc>
        <w:tc>
          <w:tcPr>
            <w:tcW w:w="554" w:type="pct"/>
          </w:tcPr>
          <w:p w14:paraId="47DD7071" w14:textId="77777777"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B61480" w:rsidRPr="00B61480" w14:paraId="2C595FC7" w14:textId="77777777" w:rsidTr="00B61480">
        <w:trPr>
          <w:trHeight w:val="247"/>
        </w:trPr>
        <w:tc>
          <w:tcPr>
            <w:tcW w:w="5000" w:type="pct"/>
            <w:gridSpan w:val="4"/>
          </w:tcPr>
          <w:p w14:paraId="5A8DE55E" w14:textId="77777777" w:rsidR="00B61480" w:rsidRDefault="00B61480" w:rsidP="00550E3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If yes, please include </w:t>
            </w:r>
            <w:proofErr w:type="gramStart"/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 brief summary</w:t>
            </w:r>
            <w:proofErr w:type="gramEnd"/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of the issues</w:t>
            </w:r>
          </w:p>
          <w:p w14:paraId="10A5311A" w14:textId="77777777" w:rsidR="00DC7A1B" w:rsidRPr="00B61480" w:rsidRDefault="00DC7A1B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ummary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summary]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BBC2B02" w14:textId="77777777" w:rsidR="00B61480" w:rsidRPr="00B61480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53"/>
        <w:gridCol w:w="734"/>
        <w:gridCol w:w="2581"/>
      </w:tblGrid>
      <w:tr w:rsidR="00B61480" w:rsidRPr="00B61480" w14:paraId="0E9EE8A9" w14:textId="77777777" w:rsidTr="00B61480">
        <w:trPr>
          <w:trHeight w:val="247"/>
        </w:trPr>
        <w:tc>
          <w:tcPr>
            <w:tcW w:w="5000" w:type="pct"/>
            <w:gridSpan w:val="3"/>
            <w:shd w:val="pct12" w:color="auto" w:fill="auto"/>
          </w:tcPr>
          <w:p w14:paraId="7CCAE422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3. Compliance</w:t>
            </w:r>
          </w:p>
        </w:tc>
      </w:tr>
      <w:tr w:rsidR="00B61480" w:rsidRPr="00B61480" w14:paraId="54A12D24" w14:textId="77777777" w:rsidTr="00B61480">
        <w:trPr>
          <w:trHeight w:val="373"/>
        </w:trPr>
        <w:tc>
          <w:tcPr>
            <w:tcW w:w="3320" w:type="pct"/>
          </w:tcPr>
          <w:p w14:paraId="01505C10" w14:textId="04FFC812" w:rsidR="00B61480" w:rsidRPr="00B61480" w:rsidRDefault="00DC7A1B" w:rsidP="00E45C5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this </w:t>
            </w:r>
            <w:r w:rsidR="00B61480"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calendar year, has the project been conducted in accordance with the NHMRC </w:t>
            </w:r>
            <w:r w:rsidR="00B61480"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National Statement on Ethical Conduct in Human Research (20</w:t>
            </w:r>
            <w:r w:rsidR="002B68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18</w:t>
            </w:r>
            <w:r w:rsidR="00B61480"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 xml:space="preserve">, </w:t>
            </w:r>
            <w:r w:rsid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or as amended</w:t>
            </w:r>
            <w:r w:rsidR="00B61480"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)?</w:t>
            </w:r>
          </w:p>
        </w:tc>
        <w:tc>
          <w:tcPr>
            <w:tcW w:w="372" w:type="pct"/>
          </w:tcPr>
          <w:p w14:paraId="02E87BED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14:paraId="2BE6E9B9" w14:textId="77777777"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61480" w:rsidRPr="00B61480" w14:paraId="54AEB1F6" w14:textId="77777777" w:rsidTr="00B61480">
        <w:trPr>
          <w:trHeight w:val="247"/>
        </w:trPr>
        <w:tc>
          <w:tcPr>
            <w:tcW w:w="5000" w:type="pct"/>
            <w:gridSpan w:val="3"/>
          </w:tcPr>
          <w:p w14:paraId="464DA1D8" w14:textId="77777777" w:rsidR="00B61480" w:rsidRDefault="00B61480" w:rsidP="00550E3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If NO, please explain </w:t>
            </w:r>
          </w:p>
          <w:p w14:paraId="2B46C2DF" w14:textId="77777777" w:rsidR="00DC7A1B" w:rsidRPr="00B61480" w:rsidRDefault="00DC7A1B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61480" w:rsidRPr="00B61480" w14:paraId="55F72135" w14:textId="77777777" w:rsidTr="00B61480">
        <w:trPr>
          <w:trHeight w:val="244"/>
        </w:trPr>
        <w:tc>
          <w:tcPr>
            <w:tcW w:w="3320" w:type="pct"/>
          </w:tcPr>
          <w:p w14:paraId="4CEE191C" w14:textId="77777777" w:rsidR="00B61480" w:rsidRPr="00B61480" w:rsidRDefault="00B61480" w:rsidP="00E45C5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</w:t>
            </w:r>
            <w:r w:rsidR="00DC7A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this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calendar year, has the project been conducted in accordance with the approved project description/protocol and approval conditions? </w:t>
            </w:r>
          </w:p>
        </w:tc>
        <w:tc>
          <w:tcPr>
            <w:tcW w:w="372" w:type="pct"/>
          </w:tcPr>
          <w:p w14:paraId="654632D8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14:paraId="511962FB" w14:textId="77777777" w:rsidR="00B61480" w:rsidRP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61480" w:rsidRPr="00B61480" w14:paraId="21A2EC84" w14:textId="77777777" w:rsidTr="00B61480">
        <w:trPr>
          <w:trHeight w:val="244"/>
        </w:trPr>
        <w:tc>
          <w:tcPr>
            <w:tcW w:w="5000" w:type="pct"/>
            <w:gridSpan w:val="3"/>
          </w:tcPr>
          <w:p w14:paraId="04C1C8EC" w14:textId="77777777" w:rsidR="00B61480" w:rsidRDefault="00B61480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 please explain</w:t>
            </w:r>
          </w:p>
          <w:p w14:paraId="1945B0F8" w14:textId="77777777" w:rsidR="00DC7A1B" w:rsidRPr="00B61480" w:rsidRDefault="00DC7A1B" w:rsidP="00550E33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258564E" w14:textId="77777777" w:rsidR="00B61480" w:rsidRPr="00B61480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8"/>
        <w:gridCol w:w="1526"/>
        <w:gridCol w:w="1450"/>
        <w:gridCol w:w="1766"/>
        <w:gridCol w:w="1245"/>
        <w:gridCol w:w="1663"/>
      </w:tblGrid>
      <w:tr w:rsidR="00B61480" w:rsidRPr="00B61480" w14:paraId="4868B332" w14:textId="77777777" w:rsidTr="00B61480">
        <w:trPr>
          <w:trHeight w:val="329"/>
        </w:trPr>
        <w:tc>
          <w:tcPr>
            <w:tcW w:w="5000" w:type="pct"/>
            <w:gridSpan w:val="6"/>
            <w:shd w:val="pct12" w:color="auto" w:fill="auto"/>
          </w:tcPr>
          <w:p w14:paraId="11F3935B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4.  Confidentiality and Storage of Data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61480" w14:paraId="35F111D0" w14:textId="77777777" w:rsidTr="00B61480">
        <w:trPr>
          <w:trHeight w:val="599"/>
        </w:trPr>
        <w:tc>
          <w:tcPr>
            <w:tcW w:w="3314" w:type="pct"/>
            <w:gridSpan w:val="4"/>
            <w:vAlign w:val="center"/>
          </w:tcPr>
          <w:p w14:paraId="73AF6B4A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4.1 Has the storage of your data changed?</w:t>
            </w:r>
          </w:p>
        </w:tc>
        <w:tc>
          <w:tcPr>
            <w:tcW w:w="737" w:type="pct"/>
          </w:tcPr>
          <w:p w14:paraId="2BB3E5D4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  <w:p w14:paraId="2F84B7E1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Please complete the following</w:t>
            </w:r>
          </w:p>
        </w:tc>
        <w:tc>
          <w:tcPr>
            <w:tcW w:w="949" w:type="pct"/>
          </w:tcPr>
          <w:p w14:paraId="118EFF9E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 (go to section 5)</w:t>
            </w:r>
          </w:p>
        </w:tc>
      </w:tr>
      <w:tr w:rsidR="00B61480" w:rsidRPr="00B61480" w14:paraId="455D1648" w14:textId="77777777" w:rsidTr="00B61480">
        <w:trPr>
          <w:trHeight w:val="599"/>
        </w:trPr>
        <w:tc>
          <w:tcPr>
            <w:tcW w:w="836" w:type="pct"/>
            <w:vAlign w:val="center"/>
          </w:tcPr>
          <w:p w14:paraId="7C4521FD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Data Type</w:t>
            </w:r>
          </w:p>
        </w:tc>
        <w:tc>
          <w:tcPr>
            <w:tcW w:w="636" w:type="pct"/>
            <w:vAlign w:val="center"/>
          </w:tcPr>
          <w:p w14:paraId="0335E76B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Campus/Location</w:t>
            </w:r>
          </w:p>
        </w:tc>
        <w:tc>
          <w:tcPr>
            <w:tcW w:w="841" w:type="pct"/>
            <w:vAlign w:val="center"/>
          </w:tcPr>
          <w:p w14:paraId="45FB94C4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Building/Server Name</w:t>
            </w:r>
          </w:p>
        </w:tc>
        <w:tc>
          <w:tcPr>
            <w:tcW w:w="1001" w:type="pct"/>
            <w:vAlign w:val="center"/>
          </w:tcPr>
          <w:p w14:paraId="5F86F314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data stored securely</w:t>
            </w:r>
          </w:p>
        </w:tc>
        <w:tc>
          <w:tcPr>
            <w:tcW w:w="737" w:type="pct"/>
            <w:vAlign w:val="center"/>
          </w:tcPr>
          <w:p w14:paraId="572828DF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access restricted</w:t>
            </w:r>
          </w:p>
        </w:tc>
        <w:tc>
          <w:tcPr>
            <w:tcW w:w="949" w:type="pct"/>
            <w:vAlign w:val="center"/>
          </w:tcPr>
          <w:p w14:paraId="3AB4CE5A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Estimated date of data destruction </w:t>
            </w:r>
          </w:p>
        </w:tc>
      </w:tr>
      <w:tr w:rsidR="00B61480" w:rsidRPr="00B61480" w14:paraId="7A11C4A0" w14:textId="77777777" w:rsidTr="00B61480">
        <w:trPr>
          <w:trHeight w:val="509"/>
        </w:trPr>
        <w:tc>
          <w:tcPr>
            <w:tcW w:w="836" w:type="pct"/>
          </w:tcPr>
          <w:p w14:paraId="1F2C9BDA" w14:textId="7A5B817E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Physical </w:t>
            </w:r>
          </w:p>
          <w:p w14:paraId="0D63CFEB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add</w:t>
            </w:r>
            <w:proofErr w:type="gramEnd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additional rows for multiple locations)</w:t>
            </w:r>
          </w:p>
        </w:tc>
        <w:tc>
          <w:tcPr>
            <w:tcW w:w="636" w:type="pct"/>
          </w:tcPr>
          <w:p w14:paraId="492C160E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3B56ECF4" w14:textId="77777777"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pct"/>
          </w:tcPr>
          <w:p w14:paraId="10CD2CA1" w14:textId="77777777"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pct"/>
          </w:tcPr>
          <w:p w14:paraId="2A35C3C1" w14:textId="77777777"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pct"/>
          </w:tcPr>
          <w:p w14:paraId="6BA37D7B" w14:textId="77777777" w:rsidR="00B61480" w:rsidRPr="00B61480" w:rsidRDefault="00B61480" w:rsidP="00550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480" w:rsidRPr="00B61480" w14:paraId="68477A24" w14:textId="77777777" w:rsidTr="00B61480">
        <w:trPr>
          <w:trHeight w:val="599"/>
        </w:trPr>
        <w:tc>
          <w:tcPr>
            <w:tcW w:w="836" w:type="pct"/>
          </w:tcPr>
          <w:p w14:paraId="16B13287" w14:textId="2383AA86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B687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Digital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26EC1706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add</w:t>
            </w:r>
            <w:proofErr w:type="gramEnd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additional rows for multiple locations)</w:t>
            </w:r>
          </w:p>
        </w:tc>
        <w:tc>
          <w:tcPr>
            <w:tcW w:w="636" w:type="pct"/>
          </w:tcPr>
          <w:p w14:paraId="4A3BFA93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7A08B87C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3B9A5A25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2B8102E7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0F591A02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204720CB" w14:textId="77777777" w:rsidTr="00B61480">
        <w:trPr>
          <w:trHeight w:val="410"/>
        </w:trPr>
        <w:tc>
          <w:tcPr>
            <w:tcW w:w="836" w:type="pct"/>
          </w:tcPr>
          <w:p w14:paraId="1925B8DB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Audio/Visual/Photographs</w:t>
            </w:r>
          </w:p>
          <w:p w14:paraId="5731741C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add</w:t>
            </w:r>
            <w:proofErr w:type="gramEnd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additional rows for multiple locations)</w:t>
            </w:r>
          </w:p>
          <w:p w14:paraId="1F404C1C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00B4A445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2D0E933B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2332FFB3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76883D05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6399D9D8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61480" w14:paraId="7224CFA1" w14:textId="77777777" w:rsidTr="00B61480">
        <w:trPr>
          <w:trHeight w:val="815"/>
        </w:trPr>
        <w:tc>
          <w:tcPr>
            <w:tcW w:w="836" w:type="pct"/>
          </w:tcPr>
          <w:p w14:paraId="63C1BFBF" w14:textId="6D2C92E8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Biospecimens </w:t>
            </w:r>
          </w:p>
          <w:p w14:paraId="1AE5DE7A" w14:textId="7AA4ABB3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e.g.</w:t>
            </w:r>
            <w:proofErr w:type="gramEnd"/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blood/tissue/saliva)</w:t>
            </w:r>
            <w:r w:rsidR="002B687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, other physical specimens, artefacts or archival material</w:t>
            </w:r>
            <w:r w:rsidR="0072296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)</w:t>
            </w:r>
          </w:p>
          <w:p w14:paraId="7F94AADC" w14:textId="77777777" w:rsidR="00B61480" w:rsidRPr="00B61480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add</w:t>
            </w:r>
            <w:proofErr w:type="gramEnd"/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additional rows for multiple locations)</w:t>
            </w:r>
          </w:p>
          <w:p w14:paraId="056BB123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0F773EE5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6CB48CFD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6591AFC8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21117ED3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373B1F19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93E539F" w14:textId="77777777" w:rsidR="00B61480" w:rsidRPr="00B61480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61480" w14:paraId="135C45B3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371A9F41" w14:textId="3E422EBD" w:rsidR="00B61480" w:rsidRPr="00B61480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61480">
              <w:rPr>
                <w:rFonts w:asciiTheme="minorHAnsi" w:hAnsiTheme="minorHAnsi" w:cstheme="minorHAnsi"/>
                <w:b/>
              </w:rPr>
              <w:t xml:space="preserve">5. </w:t>
            </w:r>
            <w:r w:rsidR="00357E8E">
              <w:rPr>
                <w:rFonts w:asciiTheme="minorHAnsi" w:hAnsiTheme="minorHAnsi" w:cstheme="minorHAnsi"/>
                <w:b/>
              </w:rPr>
              <w:t>Principal</w:t>
            </w:r>
            <w:r w:rsidRPr="00B61480">
              <w:rPr>
                <w:rFonts w:asciiTheme="minorHAnsi" w:hAnsiTheme="minorHAnsi" w:cstheme="minorHAnsi"/>
                <w:b/>
              </w:rPr>
              <w:t xml:space="preserve"> Investigator Declaration </w:t>
            </w:r>
            <w:r w:rsidRPr="00B61480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B61480" w14:paraId="267AA23D" w14:textId="77777777" w:rsidTr="00B61480">
        <w:trPr>
          <w:trHeight w:val="247"/>
        </w:trPr>
        <w:tc>
          <w:tcPr>
            <w:tcW w:w="5000" w:type="pct"/>
          </w:tcPr>
          <w:p w14:paraId="55EAA9A2" w14:textId="040DE986" w:rsidR="00B61480" w:rsidRPr="00B61480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annual/final report</w:t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="00357E8E">
              <w:rPr>
                <w:rFonts w:asciiTheme="minorHAnsi" w:hAnsiTheme="minorHAnsi" w:cstheme="minorHAnsi"/>
                <w:b/>
                <w:sz w:val="18"/>
                <w:szCs w:val="18"/>
              </w:rPr>
              <w:t>Principal</w:t>
            </w: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Investigator/Centre/Organisation</w:t>
            </w:r>
            <w:r w:rsidRPr="00B61480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B61480" w14:paraId="5395CA30" w14:textId="77777777" w:rsidTr="00B61480">
        <w:trPr>
          <w:trHeight w:val="235"/>
        </w:trPr>
        <w:tc>
          <w:tcPr>
            <w:tcW w:w="5000" w:type="pct"/>
          </w:tcPr>
          <w:p w14:paraId="49AED7B3" w14:textId="77777777" w:rsidR="00B61480" w:rsidRPr="00B61480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9331A7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</w:tc>
      </w:tr>
    </w:tbl>
    <w:p w14:paraId="347A7D50" w14:textId="77777777" w:rsidR="00B61480" w:rsidRPr="00B61480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61480" w14:paraId="0677493A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5A2632CA" w14:textId="77777777" w:rsidR="00B61480" w:rsidRPr="00B61480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61480">
              <w:rPr>
                <w:rFonts w:asciiTheme="minorHAnsi" w:hAnsiTheme="minorHAnsi" w:cstheme="minorHAnsi"/>
                <w:b/>
              </w:rPr>
              <w:t>6. How to submit this form</w:t>
            </w:r>
          </w:p>
        </w:tc>
      </w:tr>
      <w:tr w:rsidR="00B61480" w:rsidRPr="00B61480" w14:paraId="2DB131B7" w14:textId="77777777" w:rsidTr="00B61480">
        <w:trPr>
          <w:trHeight w:val="247"/>
        </w:trPr>
        <w:tc>
          <w:tcPr>
            <w:tcW w:w="5000" w:type="pct"/>
          </w:tcPr>
          <w:p w14:paraId="2096D764" w14:textId="3FFD097C" w:rsidR="00740F29" w:rsidRPr="009331A7" w:rsidRDefault="00740F29" w:rsidP="00740F29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331A7">
              <w:rPr>
                <w:rFonts w:asciiTheme="minorHAnsi" w:hAnsiTheme="minorHAnsi" w:cstheme="minorHAnsi"/>
                <w:bCs/>
                <w:sz w:val="20"/>
                <w:szCs w:val="20"/>
              </w:rPr>
              <w:t>Log in to  </w:t>
            </w:r>
            <w:hyperlink r:id="rId7" w:history="1">
              <w:r w:rsidRPr="009331A7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PRIME Researcher portal</w:t>
              </w:r>
            </w:hyperlink>
            <w:r w:rsidRPr="009331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lodge an </w:t>
            </w: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>annual/final report</w:t>
            </w:r>
            <w:r w:rsidRPr="009331A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2216AEEB" w14:textId="58D3FE29" w:rsidR="00143A3E" w:rsidRPr="009331A7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>To find your ethics project click on “My Ethics Approvals” tile and select the Ethics Approval Number you wish to submit an annual or final report for</w:t>
            </w:r>
          </w:p>
          <w:p w14:paraId="5B412BA3" w14:textId="463EDE14" w:rsidR="00143A3E" w:rsidRPr="009331A7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At the top of the screen </w:t>
            </w:r>
            <w:r w:rsidR="0011312A"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click </w:t>
            </w: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the “down” </w:t>
            </w:r>
            <w:r w:rsidR="0011312A"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blue </w:t>
            </w: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arrow </w:t>
            </w:r>
            <w:r w:rsidR="0011312A" w:rsidRPr="009331A7">
              <w:rPr>
                <w:rFonts w:asciiTheme="minorHAnsi" w:hAnsiTheme="minorHAnsi" w:cstheme="minorHAnsi"/>
                <w:sz w:val="20"/>
                <w:szCs w:val="20"/>
              </w:rPr>
              <w:t xml:space="preserve">dropdown menu </w:t>
            </w: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>and click “Create Annual Report” or “Create Final Report”</w:t>
            </w:r>
          </w:p>
          <w:p w14:paraId="0203CFAB" w14:textId="136B69B2" w:rsidR="0011312A" w:rsidRPr="009331A7" w:rsidRDefault="0011312A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>Click the 'Post Approval Documents' tab and upload the completed annual/final report form</w:t>
            </w:r>
          </w:p>
          <w:p w14:paraId="57BA1C82" w14:textId="71C086E4" w:rsidR="00143A3E" w:rsidRPr="009331A7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1A7">
              <w:rPr>
                <w:rFonts w:asciiTheme="minorHAnsi" w:hAnsiTheme="minorHAnsi" w:cstheme="minorHAnsi"/>
                <w:sz w:val="20"/>
                <w:szCs w:val="20"/>
              </w:rPr>
              <w:t>At the top of the screen click on “Submit to Research Office”</w:t>
            </w:r>
          </w:p>
          <w:p w14:paraId="39131FA1" w14:textId="4CD778FF" w:rsidR="00B61480" w:rsidRPr="00740F29" w:rsidRDefault="00B61480" w:rsidP="004C6587">
            <w:pPr>
              <w:tabs>
                <w:tab w:val="num" w:pos="1440"/>
              </w:tabs>
              <w:rPr>
                <w:lang w:val="en-GB"/>
              </w:rPr>
            </w:pPr>
          </w:p>
        </w:tc>
      </w:tr>
    </w:tbl>
    <w:p w14:paraId="01CD053D" w14:textId="77777777" w:rsidR="00B61480" w:rsidRPr="00B61480" w:rsidRDefault="00B61480" w:rsidP="00B61480">
      <w:pPr>
        <w:rPr>
          <w:rFonts w:cstheme="minorHAnsi"/>
        </w:rPr>
      </w:pPr>
    </w:p>
    <w:sectPr w:rsidR="00B61480" w:rsidRPr="00B61480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E223" w14:textId="77777777" w:rsidR="000835A4" w:rsidRDefault="000835A4" w:rsidP="00332199">
      <w:pPr>
        <w:spacing w:after="0" w:line="240" w:lineRule="auto"/>
      </w:pPr>
      <w:r>
        <w:separator/>
      </w:r>
    </w:p>
  </w:endnote>
  <w:endnote w:type="continuationSeparator" w:id="0">
    <w:p w14:paraId="39DA6363" w14:textId="77777777" w:rsidR="000835A4" w:rsidRDefault="000835A4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17F62" w14:textId="77777777"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09908" w14:textId="77777777" w:rsidR="000D0B3E" w:rsidRDefault="000D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99E" w14:textId="77777777" w:rsidR="000835A4" w:rsidRDefault="000835A4" w:rsidP="00332199">
      <w:pPr>
        <w:spacing w:after="0" w:line="240" w:lineRule="auto"/>
      </w:pPr>
      <w:r>
        <w:separator/>
      </w:r>
    </w:p>
  </w:footnote>
  <w:footnote w:type="continuationSeparator" w:id="0">
    <w:p w14:paraId="6ABC29CB" w14:textId="77777777" w:rsidR="000835A4" w:rsidRDefault="000835A4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85E" w14:textId="77777777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9D29" wp14:editId="13CF1347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1F8180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0AB7D203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99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SEKwIAAFQ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84Xo6nk/E4RRNH2zSd3I6mASa5vDbW+e8CahKEnFocS+wW&#10;O6yd71xPLiGYA1UVq0qpqAQqiKWy5MBwiMrHHBH8Ly+lSZPTm/E0jcAawvMOWWnM5VJTkHy7bftC&#10;t1AcsX4LHTWc4asKk1wz55+ZRS5gXchv/4SHVIBBoJcoKcH+/ug++OOI0EpJg9zKqfu1Z1ZQon5o&#10;HN7dcDIJZIzKZPp1hIq9tmyvLXpfLwErH+ImGR7F4O/VSZQW6ldcg0WIiiamOcbOqT+JS98xHteI&#10;i8UiOiH9DPNrvTE8QIdOhxG8tK/Mmn5OHif8CCcWsuzNuDrf8FLDYu9BVnGWocFdV/u+I3UjG/o1&#10;C7txrUevy89g/gcAAP//AwBQSwMEFAAGAAgAAAAhAPKCz6zdAAAABwEAAA8AAABkcnMvZG93bnJl&#10;di54bWxMjktLxDAUhfeC/yFcwY04qYZ5tDYdRHyAO6c+cJdprm2xuSlNpq3/3jsrXR6+wzlfvp1d&#10;J0YcQutJw9UiAYFUedtSreG1fLjcgAjRkDWdJ9TwgwG2xelJbjLrJ3rBcRdrwSMUMqOhibHPpAxV&#10;g86Ehe+RmH35wZnIcailHczE466T10myks60xA+N6fGuwep7d3AaPi/qj+cwP75Naqn6+6exXL/b&#10;Uuvzs/n2BkTEOf6V4ajP6lCw094fyAbRaVBqmXL1CATjTao47jWs0xXIIpf//YtfAAAA//8DAFBL&#10;AQItABQABgAIAAAAIQC2gziS/gAAAOEBAAATAAAAAAAAAAAAAAAAAAAAAABbQ29udGVudF9UeXBl&#10;c10ueG1sUEsBAi0AFAAGAAgAAAAhADj9If/WAAAAlAEAAAsAAAAAAAAAAAAAAAAALwEAAF9yZWxz&#10;Ly5yZWxzUEsBAi0AFAAGAAgAAAAhAGcbdIQrAgAAVAQAAA4AAAAAAAAAAAAAAAAALgIAAGRycy9l&#10;Mm9Eb2MueG1sUEsBAi0AFAAGAAgAAAAhAPKCz6zdAAAABwEAAA8AAAAAAAAAAAAAAAAAhQQAAGRy&#10;cy9kb3ducmV2LnhtbFBLBQYAAAAABAAEAPMAAACPBQAAAAA=&#10;" fillcolor="white [3201]" stroked="f" strokeweight=".5pt">
              <v:textbox>
                <w:txbxContent>
                  <w:p w14:paraId="231F8180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0AB7D203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0A23350E" wp14:editId="03B71EA6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0FF6A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7CC8"/>
    <w:multiLevelType w:val="multilevel"/>
    <w:tmpl w:val="9A60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24E61"/>
    <w:multiLevelType w:val="multilevel"/>
    <w:tmpl w:val="719AA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4FF233F"/>
    <w:multiLevelType w:val="multilevel"/>
    <w:tmpl w:val="C530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35A4"/>
    <w:rsid w:val="00086FC0"/>
    <w:rsid w:val="000B3E2A"/>
    <w:rsid w:val="000D0B3E"/>
    <w:rsid w:val="000F726F"/>
    <w:rsid w:val="0011312A"/>
    <w:rsid w:val="001314B0"/>
    <w:rsid w:val="00143A3E"/>
    <w:rsid w:val="00166E48"/>
    <w:rsid w:val="00176E01"/>
    <w:rsid w:val="001A72A6"/>
    <w:rsid w:val="001C31A5"/>
    <w:rsid w:val="00204C9D"/>
    <w:rsid w:val="00207644"/>
    <w:rsid w:val="00216A5A"/>
    <w:rsid w:val="00226666"/>
    <w:rsid w:val="00231B96"/>
    <w:rsid w:val="00236501"/>
    <w:rsid w:val="00241151"/>
    <w:rsid w:val="002B687E"/>
    <w:rsid w:val="002C776B"/>
    <w:rsid w:val="002E444D"/>
    <w:rsid w:val="002F7650"/>
    <w:rsid w:val="00304598"/>
    <w:rsid w:val="00332199"/>
    <w:rsid w:val="00357E8E"/>
    <w:rsid w:val="0038174A"/>
    <w:rsid w:val="003A3222"/>
    <w:rsid w:val="003D5190"/>
    <w:rsid w:val="003F3D10"/>
    <w:rsid w:val="004224D6"/>
    <w:rsid w:val="00422C16"/>
    <w:rsid w:val="00430B6C"/>
    <w:rsid w:val="00486231"/>
    <w:rsid w:val="00487AA8"/>
    <w:rsid w:val="004C6587"/>
    <w:rsid w:val="004E0B80"/>
    <w:rsid w:val="005658CA"/>
    <w:rsid w:val="005B49AC"/>
    <w:rsid w:val="005C7E89"/>
    <w:rsid w:val="005F3F06"/>
    <w:rsid w:val="005F4FDB"/>
    <w:rsid w:val="0060627D"/>
    <w:rsid w:val="00655B00"/>
    <w:rsid w:val="006612E6"/>
    <w:rsid w:val="006E69BB"/>
    <w:rsid w:val="007041BD"/>
    <w:rsid w:val="00722967"/>
    <w:rsid w:val="00740F29"/>
    <w:rsid w:val="00757575"/>
    <w:rsid w:val="007A16CF"/>
    <w:rsid w:val="008151D0"/>
    <w:rsid w:val="008167F1"/>
    <w:rsid w:val="008A08A2"/>
    <w:rsid w:val="008A713E"/>
    <w:rsid w:val="008B14F7"/>
    <w:rsid w:val="008C6290"/>
    <w:rsid w:val="008F3BB0"/>
    <w:rsid w:val="00901345"/>
    <w:rsid w:val="0090246F"/>
    <w:rsid w:val="009331A7"/>
    <w:rsid w:val="00935719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C1DF7"/>
    <w:rsid w:val="00AD4493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C2282F"/>
    <w:rsid w:val="00C83F4B"/>
    <w:rsid w:val="00CE2A39"/>
    <w:rsid w:val="00D2274C"/>
    <w:rsid w:val="00D4262C"/>
    <w:rsid w:val="00D56989"/>
    <w:rsid w:val="00D7503D"/>
    <w:rsid w:val="00D81C11"/>
    <w:rsid w:val="00D911BF"/>
    <w:rsid w:val="00D93092"/>
    <w:rsid w:val="00DC3372"/>
    <w:rsid w:val="00DC643E"/>
    <w:rsid w:val="00DC7A1B"/>
    <w:rsid w:val="00DD4545"/>
    <w:rsid w:val="00E026F7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1516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037E87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Shanuki Jayamaha</cp:lastModifiedBy>
  <cp:revision>13</cp:revision>
  <dcterms:created xsi:type="dcterms:W3CDTF">2020-09-09T03:49:00Z</dcterms:created>
  <dcterms:modified xsi:type="dcterms:W3CDTF">2022-09-11T23:59:00Z</dcterms:modified>
</cp:coreProperties>
</file>