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460"/>
      </w:tblGrid>
      <w:tr w:rsidR="000B2095" w14:paraId="5E285038" w14:textId="77777777" w:rsidTr="00B214F2">
        <w:tc>
          <w:tcPr>
            <w:tcW w:w="10460" w:type="dxa"/>
            <w:shd w:val="clear" w:color="auto" w:fill="D9D9D9" w:themeFill="background1" w:themeFillShade="D9"/>
            <w:vAlign w:val="bottom"/>
          </w:tcPr>
          <w:p w14:paraId="5162626A" w14:textId="6ED56455" w:rsidR="000B2095" w:rsidRDefault="000B2095" w:rsidP="00C8362F">
            <w:pPr>
              <w:spacing w:after="0"/>
              <w:jc w:val="center"/>
              <w:rPr>
                <w:b/>
                <w:szCs w:val="22"/>
                <w:vertAlign w:val="superscript"/>
              </w:rPr>
            </w:pPr>
            <w:r w:rsidRPr="00E03096">
              <w:rPr>
                <w:b/>
                <w:szCs w:val="22"/>
              </w:rPr>
              <w:t xml:space="preserve">Application </w:t>
            </w:r>
            <w:r w:rsidR="000A76E9">
              <w:rPr>
                <w:b/>
                <w:szCs w:val="22"/>
              </w:rPr>
              <w:t xml:space="preserve">and Risk Assessment for </w:t>
            </w:r>
            <w:r w:rsidR="003378E1">
              <w:rPr>
                <w:b/>
                <w:szCs w:val="22"/>
              </w:rPr>
              <w:t>Gene Technology</w:t>
            </w:r>
            <w:r w:rsidR="00D46B3C" w:rsidRPr="000A05F6">
              <w:rPr>
                <w:b/>
                <w:szCs w:val="22"/>
                <w:vertAlign w:val="superscript"/>
              </w:rPr>
              <w:t>1</w:t>
            </w:r>
            <w:r w:rsidR="00D52FD3">
              <w:rPr>
                <w:b/>
                <w:szCs w:val="22"/>
                <w:vertAlign w:val="superscript"/>
              </w:rPr>
              <w:t>,2</w:t>
            </w:r>
          </w:p>
          <w:p w14:paraId="79F5E169" w14:textId="40FB6CDC" w:rsidR="00565DB5" w:rsidRPr="00565DB5" w:rsidRDefault="00565DB5" w:rsidP="00C8362F">
            <w:pPr>
              <w:spacing w:after="0"/>
              <w:jc w:val="center"/>
              <w:rPr>
                <w:b/>
                <w:szCs w:val="22"/>
              </w:rPr>
            </w:pPr>
            <w:r w:rsidRPr="00565DB5">
              <w:rPr>
                <w:b/>
                <w:szCs w:val="22"/>
              </w:rPr>
              <w:t xml:space="preserve">NLRDs and Exempt </w:t>
            </w:r>
            <w:r w:rsidR="008D43E3">
              <w:rPr>
                <w:b/>
                <w:szCs w:val="22"/>
              </w:rPr>
              <w:t>D</w:t>
            </w:r>
            <w:r w:rsidRPr="00565DB5">
              <w:rPr>
                <w:b/>
                <w:szCs w:val="22"/>
              </w:rPr>
              <w:t>ealings</w:t>
            </w:r>
          </w:p>
          <w:p w14:paraId="364FAF97" w14:textId="7F7F5F27" w:rsidR="008D43E3" w:rsidRPr="008D43E3" w:rsidRDefault="000B2095" w:rsidP="008D43E3">
            <w:pPr>
              <w:tabs>
                <w:tab w:val="clear" w:pos="567"/>
                <w:tab w:val="clear" w:pos="1134"/>
                <w:tab w:val="left" w:pos="0"/>
              </w:tabs>
              <w:spacing w:after="0" w:line="240" w:lineRule="auto"/>
              <w:rPr>
                <w:i/>
                <w:sz w:val="16"/>
                <w:szCs w:val="16"/>
              </w:rPr>
            </w:pPr>
            <w:r w:rsidRPr="00725319">
              <w:rPr>
                <w:i/>
                <w:sz w:val="16"/>
                <w:szCs w:val="16"/>
                <w:vertAlign w:val="superscript"/>
              </w:rPr>
              <w:t>1</w:t>
            </w:r>
            <w:r w:rsidR="003378E1">
              <w:rPr>
                <w:i/>
                <w:sz w:val="16"/>
                <w:szCs w:val="16"/>
              </w:rPr>
              <w:t>C</w:t>
            </w:r>
            <w:r w:rsidR="000A76E9" w:rsidRPr="00725319">
              <w:rPr>
                <w:i/>
                <w:sz w:val="16"/>
                <w:szCs w:val="16"/>
              </w:rPr>
              <w:t xml:space="preserve">onducting of dealings </w:t>
            </w:r>
            <w:r w:rsidR="00D46B3C">
              <w:rPr>
                <w:i/>
                <w:sz w:val="16"/>
                <w:szCs w:val="16"/>
              </w:rPr>
              <w:t xml:space="preserve">with Genetically Modified Organisms </w:t>
            </w:r>
            <w:r w:rsidR="008D43E3">
              <w:rPr>
                <w:i/>
                <w:sz w:val="16"/>
                <w:szCs w:val="16"/>
              </w:rPr>
              <w:t>under the G</w:t>
            </w:r>
            <w:r w:rsidR="000A76E9" w:rsidRPr="00725319">
              <w:rPr>
                <w:i/>
                <w:sz w:val="16"/>
                <w:szCs w:val="16"/>
              </w:rPr>
              <w:t>ene Technology Act 2000</w:t>
            </w:r>
            <w:r w:rsidR="00D52FD3">
              <w:rPr>
                <w:i/>
                <w:sz w:val="16"/>
                <w:szCs w:val="16"/>
              </w:rPr>
              <w:t xml:space="preserve"> and Gene Technology Regulations 2001</w:t>
            </w:r>
            <w:r w:rsidR="000A76E9" w:rsidRPr="00725319">
              <w:rPr>
                <w:i/>
                <w:sz w:val="16"/>
                <w:szCs w:val="16"/>
              </w:rPr>
              <w:t xml:space="preserve">. </w:t>
            </w:r>
            <w:r w:rsidR="008D43E3" w:rsidRPr="008D43E3">
              <w:rPr>
                <w:i/>
                <w:sz w:val="16"/>
                <w:szCs w:val="16"/>
              </w:rPr>
              <w:t>Regulation 13B(a) requires an IBC that has assessed a proposal as being a</w:t>
            </w:r>
            <w:r w:rsidR="00D52FD3">
              <w:rPr>
                <w:i/>
                <w:sz w:val="16"/>
                <w:szCs w:val="16"/>
              </w:rPr>
              <w:t>n</w:t>
            </w:r>
            <w:r w:rsidR="008D43E3" w:rsidRPr="008D43E3">
              <w:rPr>
                <w:i/>
                <w:sz w:val="16"/>
                <w:szCs w:val="16"/>
              </w:rPr>
              <w:t xml:space="preserve"> NLRD to make a record of its assessment, in a form approved by the Regulator, and specifies the information that this record must contain.</w:t>
            </w:r>
            <w:r w:rsidR="00846B69">
              <w:rPr>
                <w:i/>
                <w:sz w:val="16"/>
                <w:szCs w:val="16"/>
              </w:rPr>
              <w:t xml:space="preserve"> </w:t>
            </w:r>
            <w:r w:rsidR="008D43E3" w:rsidRPr="008D43E3">
              <w:rPr>
                <w:i/>
                <w:sz w:val="16"/>
                <w:szCs w:val="16"/>
              </w:rPr>
              <w:t xml:space="preserve">The information </w:t>
            </w:r>
            <w:r w:rsidR="00205B9E">
              <w:rPr>
                <w:i/>
                <w:sz w:val="16"/>
                <w:szCs w:val="16"/>
              </w:rPr>
              <w:t>requested</w:t>
            </w:r>
            <w:r w:rsidR="008D43E3" w:rsidRPr="008D43E3">
              <w:rPr>
                <w:i/>
                <w:sz w:val="16"/>
                <w:szCs w:val="16"/>
              </w:rPr>
              <w:t xml:space="preserve"> within this application </w:t>
            </w:r>
            <w:r w:rsidR="00D52FD3">
              <w:rPr>
                <w:i/>
                <w:sz w:val="16"/>
                <w:szCs w:val="16"/>
              </w:rPr>
              <w:t>to be</w:t>
            </w:r>
            <w:r w:rsidR="008D43E3" w:rsidRPr="008D43E3">
              <w:rPr>
                <w:i/>
                <w:sz w:val="16"/>
                <w:szCs w:val="16"/>
              </w:rPr>
              <w:t xml:space="preserve"> assessed by the LTIBC are in accordance with Regulation 13B(a)(</w:t>
            </w:r>
            <w:proofErr w:type="spellStart"/>
            <w:r w:rsidR="008D43E3" w:rsidRPr="008D43E3">
              <w:rPr>
                <w:i/>
                <w:sz w:val="16"/>
                <w:szCs w:val="16"/>
              </w:rPr>
              <w:t>i</w:t>
            </w:r>
            <w:proofErr w:type="spellEnd"/>
            <w:r w:rsidR="008D43E3" w:rsidRPr="008D43E3">
              <w:rPr>
                <w:i/>
                <w:sz w:val="16"/>
                <w:szCs w:val="16"/>
              </w:rPr>
              <w:t xml:space="preserve">)-(x). </w:t>
            </w:r>
          </w:p>
          <w:p w14:paraId="4666506D" w14:textId="01246B29" w:rsidR="000B2095" w:rsidRPr="00725319" w:rsidRDefault="00D52FD3" w:rsidP="003378E1">
            <w:pPr>
              <w:tabs>
                <w:tab w:val="clear" w:pos="567"/>
                <w:tab w:val="clear" w:pos="1134"/>
                <w:tab w:val="left" w:pos="0"/>
              </w:tabs>
              <w:spacing w:after="0" w:line="240" w:lineRule="auto"/>
              <w:rPr>
                <w:i/>
                <w:sz w:val="16"/>
                <w:szCs w:val="16"/>
              </w:rPr>
            </w:pPr>
            <w:r w:rsidRPr="00D52FD3">
              <w:rPr>
                <w:i/>
                <w:sz w:val="16"/>
                <w:szCs w:val="16"/>
                <w:vertAlign w:val="superscript"/>
              </w:rPr>
              <w:t>2</w:t>
            </w:r>
            <w:r w:rsidR="000A76E9" w:rsidRPr="00725319">
              <w:rPr>
                <w:i/>
                <w:sz w:val="16"/>
                <w:szCs w:val="16"/>
              </w:rPr>
              <w:t>Notifiable Low Risk Dealings (N</w:t>
            </w:r>
            <w:r w:rsidR="000B2095" w:rsidRPr="00725319">
              <w:rPr>
                <w:i/>
                <w:sz w:val="16"/>
                <w:szCs w:val="16"/>
              </w:rPr>
              <w:t>LRD’s</w:t>
            </w:r>
            <w:r w:rsidR="000A76E9" w:rsidRPr="00725319">
              <w:rPr>
                <w:i/>
                <w:sz w:val="16"/>
                <w:szCs w:val="16"/>
              </w:rPr>
              <w:t>)</w:t>
            </w:r>
            <w:r w:rsidR="000B2095" w:rsidRPr="00725319">
              <w:rPr>
                <w:i/>
                <w:sz w:val="16"/>
                <w:szCs w:val="16"/>
              </w:rPr>
              <w:t xml:space="preserve"> are listed in Schedule 3 of the Gene Technology Regulations 2001. It is a requirement under the Gene Technology Act 2000 that applications for NLRD’s be submitted to the LTIBC for consideration </w:t>
            </w:r>
            <w:r w:rsidR="000B2095" w:rsidRPr="00D52FD3">
              <w:rPr>
                <w:i/>
                <w:sz w:val="16"/>
                <w:szCs w:val="16"/>
                <w:u w:val="single"/>
              </w:rPr>
              <w:t>prior to commencement</w:t>
            </w:r>
            <w:r w:rsidR="00554902">
              <w:rPr>
                <w:i/>
                <w:sz w:val="16"/>
                <w:szCs w:val="16"/>
                <w:u w:val="single"/>
              </w:rPr>
              <w:t xml:space="preserve"> of GM dealings</w:t>
            </w:r>
            <w:r w:rsidR="000B2095" w:rsidRPr="00725319">
              <w:rPr>
                <w:i/>
                <w:sz w:val="16"/>
                <w:szCs w:val="16"/>
              </w:rPr>
              <w:t xml:space="preserve">. </w:t>
            </w:r>
            <w:r w:rsidR="0016231E">
              <w:rPr>
                <w:i/>
                <w:sz w:val="16"/>
                <w:szCs w:val="16"/>
              </w:rPr>
              <w:t>In addition,</w:t>
            </w:r>
            <w:r w:rsidR="000B2095" w:rsidRPr="00725319">
              <w:rPr>
                <w:i/>
                <w:sz w:val="16"/>
                <w:szCs w:val="16"/>
              </w:rPr>
              <w:t xml:space="preserve"> La Trobe University </w:t>
            </w:r>
            <w:r w:rsidR="0016231E">
              <w:rPr>
                <w:i/>
                <w:sz w:val="16"/>
                <w:szCs w:val="16"/>
              </w:rPr>
              <w:t>requires</w:t>
            </w:r>
            <w:r w:rsidR="000B2095" w:rsidRPr="00725319">
              <w:rPr>
                <w:i/>
                <w:sz w:val="16"/>
                <w:szCs w:val="16"/>
              </w:rPr>
              <w:t xml:space="preserve"> </w:t>
            </w:r>
            <w:r w:rsidR="0016231E">
              <w:rPr>
                <w:i/>
                <w:sz w:val="16"/>
                <w:szCs w:val="16"/>
              </w:rPr>
              <w:t>submission of</w:t>
            </w:r>
            <w:r w:rsidR="000B2095" w:rsidRPr="00725319">
              <w:rPr>
                <w:i/>
                <w:sz w:val="16"/>
                <w:szCs w:val="16"/>
              </w:rPr>
              <w:t xml:space="preserve"> applications for any dealings that may be Exempt as listed in Schedule 2 of the Regulations.</w:t>
            </w:r>
          </w:p>
        </w:tc>
      </w:tr>
    </w:tbl>
    <w:p w14:paraId="080CB013" w14:textId="78B11CF7" w:rsidR="00A30683" w:rsidRDefault="0032097A" w:rsidP="0032097A">
      <w:pPr>
        <w:spacing w:before="120"/>
        <w:jc w:val="left"/>
      </w:pPr>
      <w:r>
        <w:t>Complete</w:t>
      </w:r>
      <w:r w:rsidR="00A30683">
        <w:t xml:space="preserve"> this form and associated </w:t>
      </w:r>
      <w:r w:rsidR="000D33E8">
        <w:t>S</w:t>
      </w:r>
      <w:r w:rsidR="00A30683">
        <w:t xml:space="preserve">chedules </w:t>
      </w:r>
      <w:r>
        <w:t>then</w:t>
      </w:r>
      <w:r w:rsidR="00A30683">
        <w:t xml:space="preserve"> submit for assessment to: </w:t>
      </w:r>
      <w:hyperlink r:id="rId8" w:history="1">
        <w:r w:rsidR="00A30683" w:rsidRPr="00402A7C">
          <w:rPr>
            <w:rStyle w:val="Hyperlink"/>
          </w:rPr>
          <w:t>biosafety@latrobe.edu.au</w:t>
        </w:r>
      </w:hyperlink>
    </w:p>
    <w:tbl>
      <w:tblPr>
        <w:tblStyle w:val="TableGrid"/>
        <w:tblW w:w="5000" w:type="pct"/>
        <w:tblBorders>
          <w:top w:val="none" w:sz="0" w:space="0" w:color="auto"/>
          <w:left w:val="none" w:sz="0" w:space="0" w:color="auto"/>
          <w:bottom w:val="single" w:sz="4" w:space="0" w:color="8496B0" w:themeColor="text2" w:themeTint="99"/>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460"/>
      </w:tblGrid>
      <w:tr w:rsidR="00A30683" w:rsidRPr="00423DB8" w14:paraId="3FA01934" w14:textId="77777777" w:rsidTr="00B77EB2">
        <w:tc>
          <w:tcPr>
            <w:tcW w:w="5000" w:type="pct"/>
            <w:shd w:val="clear" w:color="auto" w:fill="D9D9D9" w:themeFill="background1" w:themeFillShade="D9"/>
            <w:vAlign w:val="bottom"/>
          </w:tcPr>
          <w:p w14:paraId="69CB8451" w14:textId="77777777" w:rsidR="00A30683" w:rsidRPr="00423DB8" w:rsidRDefault="00A30683" w:rsidP="00C8362F">
            <w:pPr>
              <w:jc w:val="left"/>
              <w:rPr>
                <w:b/>
                <w:color w:val="008852"/>
                <w:sz w:val="24"/>
                <w:szCs w:val="24"/>
              </w:rPr>
            </w:pPr>
            <w:r w:rsidRPr="00A30683">
              <w:rPr>
                <w:b/>
                <w:color w:val="000000" w:themeColor="text1"/>
                <w:sz w:val="24"/>
                <w:szCs w:val="24"/>
              </w:rPr>
              <w:t>Section 1. Project Details</w:t>
            </w:r>
          </w:p>
        </w:tc>
      </w:tr>
    </w:tbl>
    <w:p w14:paraId="7BF3AA71" w14:textId="77777777" w:rsidR="00A30683" w:rsidRPr="0032097A" w:rsidRDefault="00A30683" w:rsidP="0032097A">
      <w:pPr>
        <w:spacing w:before="60" w:after="60" w:line="240" w:lineRule="auto"/>
        <w:rPr>
          <w:b/>
          <w:color w:val="323E4F" w:themeColor="text2" w:themeShade="BF"/>
          <w:sz w:val="20"/>
        </w:rPr>
      </w:pPr>
    </w:p>
    <w:tbl>
      <w:tblPr>
        <w:tblStyle w:val="TableGrid"/>
        <w:tblW w:w="0" w:type="auto"/>
        <w:tblLook w:val="04A0" w:firstRow="1" w:lastRow="0" w:firstColumn="1" w:lastColumn="0" w:noHBand="0" w:noVBand="1"/>
      </w:tblPr>
      <w:tblGrid>
        <w:gridCol w:w="1650"/>
        <w:gridCol w:w="8805"/>
      </w:tblGrid>
      <w:tr w:rsidR="00A30683" w14:paraId="6360CAA1" w14:textId="77777777" w:rsidTr="00A30683">
        <w:tc>
          <w:tcPr>
            <w:tcW w:w="1668" w:type="dxa"/>
            <w:tcBorders>
              <w:top w:val="nil"/>
              <w:left w:val="nil"/>
              <w:bottom w:val="nil"/>
            </w:tcBorders>
            <w:vAlign w:val="center"/>
          </w:tcPr>
          <w:p w14:paraId="4DDEA6FD" w14:textId="77777777" w:rsidR="00A30683" w:rsidRPr="00423DB8" w:rsidRDefault="00A30683" w:rsidP="00C8362F">
            <w:pPr>
              <w:spacing w:after="0" w:line="240" w:lineRule="auto"/>
              <w:jc w:val="left"/>
              <w:rPr>
                <w:b/>
                <w:color w:val="323E4F" w:themeColor="text2" w:themeShade="BF"/>
              </w:rPr>
            </w:pPr>
            <w:r w:rsidRPr="006E54E3">
              <w:rPr>
                <w:b/>
                <w:color w:val="000000" w:themeColor="text1"/>
              </w:rPr>
              <w:t>Project Title:</w:t>
            </w:r>
          </w:p>
        </w:tc>
        <w:tc>
          <w:tcPr>
            <w:tcW w:w="9014" w:type="dxa"/>
            <w:vAlign w:val="center"/>
          </w:tcPr>
          <w:p w14:paraId="71B90E26" w14:textId="01916191" w:rsidR="00A30683" w:rsidRPr="00FD21FA" w:rsidRDefault="00865AA1" w:rsidP="00A30683">
            <w:pPr>
              <w:jc w:val="left"/>
              <w:rPr>
                <w:rFonts w:cs="Arial"/>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r>
    </w:tbl>
    <w:p w14:paraId="6DD7C1B3" w14:textId="77777777" w:rsidR="00A30683" w:rsidRPr="00002988" w:rsidRDefault="00A30683" w:rsidP="0032097A">
      <w:pPr>
        <w:spacing w:before="60" w:after="60" w:line="240" w:lineRule="auto"/>
        <w:rPr>
          <w:b/>
          <w:color w:val="323E4F" w:themeColor="text2" w:themeShade="BF"/>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
        <w:gridCol w:w="870"/>
        <w:gridCol w:w="871"/>
        <w:gridCol w:w="871"/>
        <w:gridCol w:w="871"/>
        <w:gridCol w:w="871"/>
        <w:gridCol w:w="871"/>
        <w:gridCol w:w="871"/>
        <w:gridCol w:w="871"/>
        <w:gridCol w:w="871"/>
        <w:gridCol w:w="871"/>
        <w:gridCol w:w="871"/>
      </w:tblGrid>
      <w:tr w:rsidR="00560AF9" w:rsidRPr="0032097A" w14:paraId="4E28BCDD" w14:textId="77777777" w:rsidTr="0072192C">
        <w:tc>
          <w:tcPr>
            <w:tcW w:w="3482" w:type="dxa"/>
            <w:gridSpan w:val="4"/>
            <w:tcBorders>
              <w:top w:val="single" w:sz="4" w:space="0" w:color="auto"/>
              <w:left w:val="single" w:sz="4" w:space="0" w:color="auto"/>
              <w:right w:val="single" w:sz="4" w:space="0" w:color="auto"/>
            </w:tcBorders>
            <w:shd w:val="clear" w:color="auto" w:fill="D9D9D9" w:themeFill="background1" w:themeFillShade="D9"/>
          </w:tcPr>
          <w:p w14:paraId="5A2D8E89" w14:textId="3A31AB4C" w:rsidR="00560AF9" w:rsidRPr="0032097A" w:rsidRDefault="00560AF9" w:rsidP="00725319">
            <w:pPr>
              <w:spacing w:after="0" w:line="240" w:lineRule="auto"/>
              <w:rPr>
                <w:b/>
                <w:color w:val="323E4F" w:themeColor="text2" w:themeShade="BF"/>
                <w:sz w:val="20"/>
              </w:rPr>
            </w:pPr>
            <w:r w:rsidRPr="0032097A">
              <w:rPr>
                <w:b/>
                <w:color w:val="323E4F" w:themeColor="text2" w:themeShade="BF"/>
                <w:sz w:val="20"/>
              </w:rPr>
              <w:t>Does this application replace an existing approval?</w:t>
            </w:r>
          </w:p>
        </w:tc>
        <w:tc>
          <w:tcPr>
            <w:tcW w:w="3484" w:type="dxa"/>
            <w:gridSpan w:val="4"/>
            <w:tcBorders>
              <w:top w:val="single" w:sz="4" w:space="0" w:color="auto"/>
              <w:left w:val="single" w:sz="4" w:space="0" w:color="auto"/>
              <w:right w:val="single" w:sz="4" w:space="0" w:color="auto"/>
            </w:tcBorders>
            <w:shd w:val="clear" w:color="auto" w:fill="D9D9D9" w:themeFill="background1" w:themeFillShade="D9"/>
          </w:tcPr>
          <w:p w14:paraId="55D34856" w14:textId="530A72A0" w:rsidR="00560AF9" w:rsidRPr="0032097A" w:rsidRDefault="00B468A5" w:rsidP="00725319">
            <w:pPr>
              <w:spacing w:after="0" w:line="240" w:lineRule="auto"/>
              <w:rPr>
                <w:b/>
                <w:color w:val="323E4F" w:themeColor="text2" w:themeShade="BF"/>
                <w:sz w:val="20"/>
              </w:rPr>
            </w:pPr>
            <w:r w:rsidRPr="0032097A">
              <w:rPr>
                <w:b/>
                <w:color w:val="323E4F" w:themeColor="text2" w:themeShade="BF"/>
                <w:sz w:val="20"/>
              </w:rPr>
              <w:t>Is the project funded by an external agency?</w:t>
            </w:r>
          </w:p>
        </w:tc>
        <w:tc>
          <w:tcPr>
            <w:tcW w:w="3484" w:type="dxa"/>
            <w:gridSpan w:val="4"/>
            <w:tcBorders>
              <w:top w:val="single" w:sz="4" w:space="0" w:color="auto"/>
              <w:left w:val="single" w:sz="4" w:space="0" w:color="auto"/>
              <w:right w:val="single" w:sz="4" w:space="0" w:color="auto"/>
            </w:tcBorders>
            <w:shd w:val="clear" w:color="auto" w:fill="D9D9D9" w:themeFill="background1" w:themeFillShade="D9"/>
          </w:tcPr>
          <w:p w14:paraId="5C47EBAA" w14:textId="33EB660C" w:rsidR="00560AF9" w:rsidRPr="0032097A" w:rsidRDefault="00B468A5" w:rsidP="00725319">
            <w:pPr>
              <w:spacing w:after="0" w:line="240" w:lineRule="auto"/>
              <w:rPr>
                <w:b/>
                <w:color w:val="323E4F" w:themeColor="text2" w:themeShade="BF"/>
                <w:sz w:val="20"/>
              </w:rPr>
            </w:pPr>
            <w:r w:rsidRPr="0032097A">
              <w:rPr>
                <w:b/>
                <w:color w:val="323E4F" w:themeColor="text2" w:themeShade="BF"/>
                <w:sz w:val="20"/>
              </w:rPr>
              <w:t>Are any other approvals required for this project?</w:t>
            </w:r>
          </w:p>
        </w:tc>
      </w:tr>
      <w:tr w:rsidR="00560AF9" w:rsidRPr="0032097A" w14:paraId="1632CDE2" w14:textId="77777777" w:rsidTr="0072192C">
        <w:tc>
          <w:tcPr>
            <w:tcW w:w="870" w:type="dxa"/>
            <w:tcBorders>
              <w:left w:val="single" w:sz="4" w:space="0" w:color="auto"/>
              <w:bottom w:val="single" w:sz="4" w:space="0" w:color="auto"/>
            </w:tcBorders>
          </w:tcPr>
          <w:p w14:paraId="0BE2378A" w14:textId="3F68A4AE" w:rsidR="00560AF9" w:rsidRPr="0032097A" w:rsidRDefault="00560AF9" w:rsidP="00B468A5">
            <w:pPr>
              <w:spacing w:before="60" w:after="60"/>
              <w:jc w:val="right"/>
              <w:rPr>
                <w:b/>
                <w:color w:val="323E4F" w:themeColor="text2" w:themeShade="BF"/>
                <w:sz w:val="20"/>
              </w:rPr>
            </w:pPr>
            <w:r w:rsidRPr="0032097A">
              <w:rPr>
                <w:rFonts w:ascii="Lucida Sans" w:hAnsi="Lucida Sans"/>
                <w:sz w:val="20"/>
              </w:rPr>
              <w:fldChar w:fldCharType="begin">
                <w:ffData>
                  <w:name w:val="Check2"/>
                  <w:enabled/>
                  <w:calcOnExit w:val="0"/>
                  <w:checkBox>
                    <w:sizeAuto/>
                    <w:default w:val="0"/>
                    <w:checked w:val="0"/>
                  </w:checkBox>
                </w:ffData>
              </w:fldChar>
            </w:r>
            <w:r w:rsidRPr="0032097A">
              <w:rPr>
                <w:rFonts w:ascii="Lucida Sans" w:hAnsi="Lucida Sans"/>
                <w:sz w:val="20"/>
              </w:rPr>
              <w:instrText xml:space="preserve"> FORMCHECKBOX </w:instrText>
            </w:r>
            <w:r w:rsidR="00C222B2">
              <w:rPr>
                <w:rFonts w:ascii="Lucida Sans" w:hAnsi="Lucida Sans"/>
                <w:sz w:val="20"/>
              </w:rPr>
            </w:r>
            <w:r w:rsidR="00C222B2">
              <w:rPr>
                <w:rFonts w:ascii="Lucida Sans" w:hAnsi="Lucida Sans"/>
                <w:sz w:val="20"/>
              </w:rPr>
              <w:fldChar w:fldCharType="separate"/>
            </w:r>
            <w:r w:rsidRPr="0032097A">
              <w:rPr>
                <w:rFonts w:ascii="Lucida Sans" w:hAnsi="Lucida Sans"/>
                <w:sz w:val="20"/>
              </w:rPr>
              <w:fldChar w:fldCharType="end"/>
            </w:r>
          </w:p>
        </w:tc>
        <w:tc>
          <w:tcPr>
            <w:tcW w:w="870" w:type="dxa"/>
            <w:tcBorders>
              <w:bottom w:val="single" w:sz="4" w:space="0" w:color="auto"/>
            </w:tcBorders>
          </w:tcPr>
          <w:p w14:paraId="00796707" w14:textId="5CB856D0" w:rsidR="00560AF9" w:rsidRPr="0032097A" w:rsidRDefault="00560AF9" w:rsidP="00B468A5">
            <w:pPr>
              <w:spacing w:before="60" w:after="60"/>
              <w:rPr>
                <w:b/>
                <w:color w:val="323E4F" w:themeColor="text2" w:themeShade="BF"/>
                <w:sz w:val="20"/>
              </w:rPr>
            </w:pPr>
            <w:r w:rsidRPr="0032097A">
              <w:rPr>
                <w:b/>
                <w:color w:val="323E4F" w:themeColor="text2" w:themeShade="BF"/>
                <w:sz w:val="20"/>
              </w:rPr>
              <w:t>YES</w:t>
            </w:r>
          </w:p>
        </w:tc>
        <w:tc>
          <w:tcPr>
            <w:tcW w:w="871" w:type="dxa"/>
            <w:tcBorders>
              <w:bottom w:val="single" w:sz="4" w:space="0" w:color="auto"/>
            </w:tcBorders>
          </w:tcPr>
          <w:p w14:paraId="4C722C5E" w14:textId="573B8EDC" w:rsidR="00560AF9" w:rsidRPr="0032097A" w:rsidRDefault="00865AA1" w:rsidP="00B468A5">
            <w:pPr>
              <w:spacing w:before="60" w:after="60"/>
              <w:jc w:val="right"/>
              <w:rPr>
                <w:b/>
                <w:color w:val="323E4F" w:themeColor="text2" w:themeShade="BF"/>
                <w:sz w:val="20"/>
              </w:rPr>
            </w:pPr>
            <w:r>
              <w:rPr>
                <w:rFonts w:ascii="Lucida Sans" w:hAnsi="Lucida Sans"/>
                <w:sz w:val="20"/>
              </w:rPr>
              <w:fldChar w:fldCharType="begin">
                <w:ffData>
                  <w:name w:val=""/>
                  <w:enabled/>
                  <w:calcOnExit w:val="0"/>
                  <w:checkBox>
                    <w:sizeAuto/>
                    <w:default w:val="0"/>
                  </w:checkBox>
                </w:ffData>
              </w:fldChar>
            </w:r>
            <w:r>
              <w:rPr>
                <w:rFonts w:ascii="Lucida Sans" w:hAnsi="Lucida Sans"/>
                <w:sz w:val="20"/>
              </w:rPr>
              <w:instrText xml:space="preserve"> FORMCHECKBOX </w:instrText>
            </w:r>
            <w:r w:rsidR="00C222B2">
              <w:rPr>
                <w:rFonts w:ascii="Lucida Sans" w:hAnsi="Lucida Sans"/>
                <w:sz w:val="20"/>
              </w:rPr>
            </w:r>
            <w:r w:rsidR="00C222B2">
              <w:rPr>
                <w:rFonts w:ascii="Lucida Sans" w:hAnsi="Lucida Sans"/>
                <w:sz w:val="20"/>
              </w:rPr>
              <w:fldChar w:fldCharType="separate"/>
            </w:r>
            <w:r>
              <w:rPr>
                <w:rFonts w:ascii="Lucida Sans" w:hAnsi="Lucida Sans"/>
                <w:sz w:val="20"/>
              </w:rPr>
              <w:fldChar w:fldCharType="end"/>
            </w:r>
          </w:p>
        </w:tc>
        <w:tc>
          <w:tcPr>
            <w:tcW w:w="871" w:type="dxa"/>
            <w:tcBorders>
              <w:bottom w:val="single" w:sz="4" w:space="0" w:color="auto"/>
              <w:right w:val="single" w:sz="4" w:space="0" w:color="auto"/>
            </w:tcBorders>
          </w:tcPr>
          <w:p w14:paraId="531CEE29" w14:textId="26E74534" w:rsidR="00560AF9" w:rsidRPr="0032097A" w:rsidRDefault="00560AF9" w:rsidP="00B468A5">
            <w:pPr>
              <w:spacing w:before="60" w:after="60"/>
              <w:jc w:val="left"/>
              <w:rPr>
                <w:b/>
                <w:color w:val="323E4F" w:themeColor="text2" w:themeShade="BF"/>
                <w:sz w:val="20"/>
              </w:rPr>
            </w:pPr>
            <w:r w:rsidRPr="0032097A">
              <w:rPr>
                <w:b/>
                <w:color w:val="323E4F" w:themeColor="text2" w:themeShade="BF"/>
                <w:sz w:val="20"/>
              </w:rPr>
              <w:t>NO</w:t>
            </w:r>
          </w:p>
        </w:tc>
        <w:tc>
          <w:tcPr>
            <w:tcW w:w="871" w:type="dxa"/>
            <w:tcBorders>
              <w:left w:val="single" w:sz="4" w:space="0" w:color="auto"/>
              <w:bottom w:val="single" w:sz="4" w:space="0" w:color="auto"/>
            </w:tcBorders>
          </w:tcPr>
          <w:p w14:paraId="17E9824C" w14:textId="26F691E1" w:rsidR="00560AF9" w:rsidRPr="0032097A" w:rsidRDefault="00560AF9" w:rsidP="00B468A5">
            <w:pPr>
              <w:spacing w:before="60" w:after="60"/>
              <w:jc w:val="right"/>
              <w:rPr>
                <w:b/>
                <w:color w:val="323E4F" w:themeColor="text2" w:themeShade="BF"/>
                <w:sz w:val="20"/>
              </w:rPr>
            </w:pPr>
            <w:r w:rsidRPr="0032097A">
              <w:rPr>
                <w:rFonts w:ascii="Lucida Sans" w:hAnsi="Lucida Sans"/>
                <w:sz w:val="20"/>
              </w:rPr>
              <w:fldChar w:fldCharType="begin">
                <w:ffData>
                  <w:name w:val="Check2"/>
                  <w:enabled/>
                  <w:calcOnExit w:val="0"/>
                  <w:checkBox>
                    <w:sizeAuto/>
                    <w:default w:val="0"/>
                    <w:checked w:val="0"/>
                  </w:checkBox>
                </w:ffData>
              </w:fldChar>
            </w:r>
            <w:r w:rsidRPr="0032097A">
              <w:rPr>
                <w:rFonts w:ascii="Lucida Sans" w:hAnsi="Lucida Sans"/>
                <w:sz w:val="20"/>
              </w:rPr>
              <w:instrText xml:space="preserve"> FORMCHECKBOX </w:instrText>
            </w:r>
            <w:r w:rsidR="00C222B2">
              <w:rPr>
                <w:rFonts w:ascii="Lucida Sans" w:hAnsi="Lucida Sans"/>
                <w:sz w:val="20"/>
              </w:rPr>
            </w:r>
            <w:r w:rsidR="00C222B2">
              <w:rPr>
                <w:rFonts w:ascii="Lucida Sans" w:hAnsi="Lucida Sans"/>
                <w:sz w:val="20"/>
              </w:rPr>
              <w:fldChar w:fldCharType="separate"/>
            </w:r>
            <w:r w:rsidRPr="0032097A">
              <w:rPr>
                <w:rFonts w:ascii="Lucida Sans" w:hAnsi="Lucida Sans"/>
                <w:sz w:val="20"/>
              </w:rPr>
              <w:fldChar w:fldCharType="end"/>
            </w:r>
          </w:p>
        </w:tc>
        <w:tc>
          <w:tcPr>
            <w:tcW w:w="871" w:type="dxa"/>
            <w:tcBorders>
              <w:bottom w:val="single" w:sz="4" w:space="0" w:color="auto"/>
            </w:tcBorders>
          </w:tcPr>
          <w:p w14:paraId="74386A8F" w14:textId="115694FD" w:rsidR="00560AF9" w:rsidRPr="0032097A" w:rsidRDefault="00560AF9" w:rsidP="00A30683">
            <w:pPr>
              <w:spacing w:before="60" w:after="60"/>
              <w:rPr>
                <w:b/>
                <w:color w:val="323E4F" w:themeColor="text2" w:themeShade="BF"/>
                <w:sz w:val="20"/>
              </w:rPr>
            </w:pPr>
            <w:r w:rsidRPr="0032097A">
              <w:rPr>
                <w:b/>
                <w:color w:val="323E4F" w:themeColor="text2" w:themeShade="BF"/>
                <w:sz w:val="20"/>
              </w:rPr>
              <w:t>YES</w:t>
            </w:r>
          </w:p>
        </w:tc>
        <w:tc>
          <w:tcPr>
            <w:tcW w:w="871" w:type="dxa"/>
            <w:tcBorders>
              <w:bottom w:val="single" w:sz="4" w:space="0" w:color="auto"/>
            </w:tcBorders>
          </w:tcPr>
          <w:p w14:paraId="335CDEB2" w14:textId="73F0E322" w:rsidR="00560AF9" w:rsidRPr="0032097A" w:rsidRDefault="00865AA1" w:rsidP="00B468A5">
            <w:pPr>
              <w:spacing w:before="60" w:after="60"/>
              <w:jc w:val="right"/>
              <w:rPr>
                <w:b/>
                <w:color w:val="323E4F" w:themeColor="text2" w:themeShade="BF"/>
                <w:sz w:val="20"/>
              </w:rPr>
            </w:pPr>
            <w:r>
              <w:rPr>
                <w:rFonts w:ascii="Lucida Sans" w:hAnsi="Lucida Sans"/>
                <w:sz w:val="20"/>
              </w:rPr>
              <w:fldChar w:fldCharType="begin">
                <w:ffData>
                  <w:name w:val=""/>
                  <w:enabled/>
                  <w:calcOnExit w:val="0"/>
                  <w:checkBox>
                    <w:sizeAuto/>
                    <w:default w:val="0"/>
                  </w:checkBox>
                </w:ffData>
              </w:fldChar>
            </w:r>
            <w:r>
              <w:rPr>
                <w:rFonts w:ascii="Lucida Sans" w:hAnsi="Lucida Sans"/>
                <w:sz w:val="20"/>
              </w:rPr>
              <w:instrText xml:space="preserve"> FORMCHECKBOX </w:instrText>
            </w:r>
            <w:r w:rsidR="00C222B2">
              <w:rPr>
                <w:rFonts w:ascii="Lucida Sans" w:hAnsi="Lucida Sans"/>
                <w:sz w:val="20"/>
              </w:rPr>
            </w:r>
            <w:r w:rsidR="00C222B2">
              <w:rPr>
                <w:rFonts w:ascii="Lucida Sans" w:hAnsi="Lucida Sans"/>
                <w:sz w:val="20"/>
              </w:rPr>
              <w:fldChar w:fldCharType="separate"/>
            </w:r>
            <w:r>
              <w:rPr>
                <w:rFonts w:ascii="Lucida Sans" w:hAnsi="Lucida Sans"/>
                <w:sz w:val="20"/>
              </w:rPr>
              <w:fldChar w:fldCharType="end"/>
            </w:r>
          </w:p>
        </w:tc>
        <w:tc>
          <w:tcPr>
            <w:tcW w:w="871" w:type="dxa"/>
            <w:tcBorders>
              <w:bottom w:val="single" w:sz="4" w:space="0" w:color="auto"/>
              <w:right w:val="single" w:sz="4" w:space="0" w:color="auto"/>
            </w:tcBorders>
          </w:tcPr>
          <w:p w14:paraId="0CD81820" w14:textId="419E711F" w:rsidR="00560AF9" w:rsidRPr="0032097A" w:rsidRDefault="00560AF9" w:rsidP="00A30683">
            <w:pPr>
              <w:spacing w:before="60" w:after="60"/>
              <w:rPr>
                <w:b/>
                <w:color w:val="323E4F" w:themeColor="text2" w:themeShade="BF"/>
                <w:sz w:val="20"/>
              </w:rPr>
            </w:pPr>
            <w:r w:rsidRPr="0032097A">
              <w:rPr>
                <w:b/>
                <w:color w:val="323E4F" w:themeColor="text2" w:themeShade="BF"/>
                <w:sz w:val="20"/>
              </w:rPr>
              <w:t>NO</w:t>
            </w:r>
          </w:p>
        </w:tc>
        <w:tc>
          <w:tcPr>
            <w:tcW w:w="871" w:type="dxa"/>
            <w:tcBorders>
              <w:left w:val="single" w:sz="4" w:space="0" w:color="auto"/>
              <w:bottom w:val="single" w:sz="4" w:space="0" w:color="auto"/>
            </w:tcBorders>
          </w:tcPr>
          <w:p w14:paraId="592245B6" w14:textId="2F088130" w:rsidR="00560AF9" w:rsidRPr="0032097A" w:rsidRDefault="00560AF9" w:rsidP="00B468A5">
            <w:pPr>
              <w:spacing w:before="60" w:after="60"/>
              <w:jc w:val="right"/>
              <w:rPr>
                <w:b/>
                <w:color w:val="323E4F" w:themeColor="text2" w:themeShade="BF"/>
                <w:sz w:val="20"/>
              </w:rPr>
            </w:pPr>
            <w:r w:rsidRPr="0032097A">
              <w:rPr>
                <w:rFonts w:ascii="Lucida Sans" w:hAnsi="Lucida Sans"/>
                <w:sz w:val="20"/>
              </w:rPr>
              <w:fldChar w:fldCharType="begin">
                <w:ffData>
                  <w:name w:val="Check2"/>
                  <w:enabled/>
                  <w:calcOnExit w:val="0"/>
                  <w:checkBox>
                    <w:sizeAuto/>
                    <w:default w:val="0"/>
                    <w:checked w:val="0"/>
                  </w:checkBox>
                </w:ffData>
              </w:fldChar>
            </w:r>
            <w:r w:rsidRPr="0032097A">
              <w:rPr>
                <w:rFonts w:ascii="Lucida Sans" w:hAnsi="Lucida Sans"/>
                <w:sz w:val="20"/>
              </w:rPr>
              <w:instrText xml:space="preserve"> FORMCHECKBOX </w:instrText>
            </w:r>
            <w:r w:rsidR="00C222B2">
              <w:rPr>
                <w:rFonts w:ascii="Lucida Sans" w:hAnsi="Lucida Sans"/>
                <w:sz w:val="20"/>
              </w:rPr>
            </w:r>
            <w:r w:rsidR="00C222B2">
              <w:rPr>
                <w:rFonts w:ascii="Lucida Sans" w:hAnsi="Lucida Sans"/>
                <w:sz w:val="20"/>
              </w:rPr>
              <w:fldChar w:fldCharType="separate"/>
            </w:r>
            <w:r w:rsidRPr="0032097A">
              <w:rPr>
                <w:rFonts w:ascii="Lucida Sans" w:hAnsi="Lucida Sans"/>
                <w:sz w:val="20"/>
              </w:rPr>
              <w:fldChar w:fldCharType="end"/>
            </w:r>
          </w:p>
        </w:tc>
        <w:tc>
          <w:tcPr>
            <w:tcW w:w="871" w:type="dxa"/>
            <w:tcBorders>
              <w:bottom w:val="single" w:sz="4" w:space="0" w:color="auto"/>
            </w:tcBorders>
          </w:tcPr>
          <w:p w14:paraId="12D938E7" w14:textId="7666897A" w:rsidR="00560AF9" w:rsidRPr="0032097A" w:rsidRDefault="00560AF9" w:rsidP="00A30683">
            <w:pPr>
              <w:spacing w:before="60" w:after="60"/>
              <w:rPr>
                <w:b/>
                <w:color w:val="323E4F" w:themeColor="text2" w:themeShade="BF"/>
                <w:sz w:val="20"/>
              </w:rPr>
            </w:pPr>
            <w:r w:rsidRPr="0032097A">
              <w:rPr>
                <w:b/>
                <w:color w:val="323E4F" w:themeColor="text2" w:themeShade="BF"/>
                <w:sz w:val="20"/>
              </w:rPr>
              <w:t>YES</w:t>
            </w:r>
          </w:p>
        </w:tc>
        <w:tc>
          <w:tcPr>
            <w:tcW w:w="871" w:type="dxa"/>
            <w:tcBorders>
              <w:bottom w:val="single" w:sz="4" w:space="0" w:color="auto"/>
            </w:tcBorders>
          </w:tcPr>
          <w:p w14:paraId="3268AAF8" w14:textId="3C86EAE5" w:rsidR="00560AF9" w:rsidRPr="0032097A" w:rsidRDefault="00865AA1" w:rsidP="00B468A5">
            <w:pPr>
              <w:spacing w:before="60" w:after="60"/>
              <w:jc w:val="right"/>
              <w:rPr>
                <w:b/>
                <w:color w:val="323E4F" w:themeColor="text2" w:themeShade="BF"/>
                <w:sz w:val="20"/>
              </w:rPr>
            </w:pPr>
            <w:r>
              <w:rPr>
                <w:rFonts w:ascii="Lucida Sans" w:hAnsi="Lucida Sans"/>
                <w:sz w:val="20"/>
              </w:rPr>
              <w:fldChar w:fldCharType="begin">
                <w:ffData>
                  <w:name w:val=""/>
                  <w:enabled/>
                  <w:calcOnExit w:val="0"/>
                  <w:checkBox>
                    <w:sizeAuto/>
                    <w:default w:val="0"/>
                  </w:checkBox>
                </w:ffData>
              </w:fldChar>
            </w:r>
            <w:r>
              <w:rPr>
                <w:rFonts w:ascii="Lucida Sans" w:hAnsi="Lucida Sans"/>
                <w:sz w:val="20"/>
              </w:rPr>
              <w:instrText xml:space="preserve"> FORMCHECKBOX </w:instrText>
            </w:r>
            <w:r w:rsidR="00C222B2">
              <w:rPr>
                <w:rFonts w:ascii="Lucida Sans" w:hAnsi="Lucida Sans"/>
                <w:sz w:val="20"/>
              </w:rPr>
            </w:r>
            <w:r w:rsidR="00C222B2">
              <w:rPr>
                <w:rFonts w:ascii="Lucida Sans" w:hAnsi="Lucida Sans"/>
                <w:sz w:val="20"/>
              </w:rPr>
              <w:fldChar w:fldCharType="separate"/>
            </w:r>
            <w:r>
              <w:rPr>
                <w:rFonts w:ascii="Lucida Sans" w:hAnsi="Lucida Sans"/>
                <w:sz w:val="20"/>
              </w:rPr>
              <w:fldChar w:fldCharType="end"/>
            </w:r>
          </w:p>
        </w:tc>
        <w:tc>
          <w:tcPr>
            <w:tcW w:w="871" w:type="dxa"/>
            <w:tcBorders>
              <w:bottom w:val="single" w:sz="4" w:space="0" w:color="auto"/>
              <w:right w:val="single" w:sz="4" w:space="0" w:color="auto"/>
            </w:tcBorders>
          </w:tcPr>
          <w:p w14:paraId="7473B6A5" w14:textId="56B4F7A4" w:rsidR="00560AF9" w:rsidRPr="0032097A" w:rsidRDefault="00560AF9" w:rsidP="00A30683">
            <w:pPr>
              <w:spacing w:before="60" w:after="60"/>
              <w:rPr>
                <w:b/>
                <w:color w:val="323E4F" w:themeColor="text2" w:themeShade="BF"/>
                <w:sz w:val="20"/>
              </w:rPr>
            </w:pPr>
            <w:r w:rsidRPr="0032097A">
              <w:rPr>
                <w:b/>
                <w:color w:val="323E4F" w:themeColor="text2" w:themeShade="BF"/>
                <w:sz w:val="20"/>
              </w:rPr>
              <w:t>NO</w:t>
            </w:r>
          </w:p>
        </w:tc>
      </w:tr>
      <w:tr w:rsidR="00B468A5" w:rsidRPr="00560AF9" w14:paraId="503DED99" w14:textId="77777777" w:rsidTr="00725319">
        <w:trPr>
          <w:trHeight w:val="513"/>
        </w:trPr>
        <w:tc>
          <w:tcPr>
            <w:tcW w:w="3482" w:type="dxa"/>
            <w:gridSpan w:val="4"/>
            <w:tcBorders>
              <w:top w:val="single" w:sz="4" w:space="0" w:color="auto"/>
              <w:left w:val="single" w:sz="4" w:space="0" w:color="auto"/>
              <w:bottom w:val="single" w:sz="4" w:space="0" w:color="auto"/>
              <w:right w:val="single" w:sz="4" w:space="0" w:color="auto"/>
            </w:tcBorders>
          </w:tcPr>
          <w:p w14:paraId="1203ECA8" w14:textId="3B9A9889" w:rsidR="00B468A5" w:rsidRDefault="00B468A5" w:rsidP="00725319">
            <w:pPr>
              <w:spacing w:after="0" w:line="240" w:lineRule="auto"/>
              <w:rPr>
                <w:i/>
                <w:color w:val="FF0000"/>
                <w:sz w:val="16"/>
                <w:szCs w:val="16"/>
              </w:rPr>
            </w:pPr>
            <w:r>
              <w:rPr>
                <w:i/>
                <w:color w:val="FF0000"/>
                <w:sz w:val="16"/>
                <w:szCs w:val="16"/>
              </w:rPr>
              <w:t>If YES, provide all relevant reference numbers</w:t>
            </w:r>
          </w:p>
          <w:p w14:paraId="3E7306C2" w14:textId="3FCDC602" w:rsidR="00B468A5" w:rsidRPr="00560AF9" w:rsidRDefault="00B468A5" w:rsidP="00725319">
            <w:pPr>
              <w:spacing w:after="0" w:line="240" w:lineRule="auto"/>
              <w:rPr>
                <w:b/>
                <w:color w:val="323E4F" w:themeColor="text2" w:themeShade="BF"/>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c>
          <w:tcPr>
            <w:tcW w:w="3484" w:type="dxa"/>
            <w:gridSpan w:val="4"/>
            <w:tcBorders>
              <w:top w:val="single" w:sz="4" w:space="0" w:color="auto"/>
              <w:left w:val="single" w:sz="4" w:space="0" w:color="auto"/>
              <w:bottom w:val="single" w:sz="4" w:space="0" w:color="auto"/>
              <w:right w:val="single" w:sz="4" w:space="0" w:color="auto"/>
            </w:tcBorders>
          </w:tcPr>
          <w:p w14:paraId="7CAC5524" w14:textId="77777777" w:rsidR="00B468A5" w:rsidRDefault="00B468A5" w:rsidP="00725319">
            <w:pPr>
              <w:spacing w:after="0" w:line="240" w:lineRule="auto"/>
              <w:rPr>
                <w:i/>
                <w:color w:val="FF0000"/>
                <w:sz w:val="16"/>
                <w:szCs w:val="16"/>
              </w:rPr>
            </w:pPr>
            <w:r>
              <w:rPr>
                <w:i/>
                <w:color w:val="FF0000"/>
                <w:sz w:val="16"/>
                <w:szCs w:val="16"/>
              </w:rPr>
              <w:t>If YES, provide all relevant reference numbers</w:t>
            </w:r>
          </w:p>
          <w:p w14:paraId="76A94B3C" w14:textId="7A4B4EE5" w:rsidR="00B468A5" w:rsidRPr="00560AF9" w:rsidRDefault="00B468A5" w:rsidP="00725319">
            <w:pPr>
              <w:spacing w:after="0" w:line="240" w:lineRule="auto"/>
              <w:rPr>
                <w:b/>
                <w:color w:val="323E4F" w:themeColor="text2" w:themeShade="BF"/>
                <w:sz w:val="20"/>
              </w:rPr>
            </w:pPr>
            <w:r w:rsidRPr="00FD21FA">
              <w:rPr>
                <w:rFonts w:cs="Arial"/>
              </w:rPr>
              <w:fldChar w:fldCharType="begin">
                <w:ffData>
                  <w:name w:val="Text2"/>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c>
          <w:tcPr>
            <w:tcW w:w="3484" w:type="dxa"/>
            <w:gridSpan w:val="4"/>
            <w:tcBorders>
              <w:top w:val="single" w:sz="4" w:space="0" w:color="auto"/>
              <w:left w:val="single" w:sz="4" w:space="0" w:color="auto"/>
              <w:bottom w:val="single" w:sz="4" w:space="0" w:color="auto"/>
              <w:right w:val="single" w:sz="4" w:space="0" w:color="auto"/>
            </w:tcBorders>
          </w:tcPr>
          <w:p w14:paraId="361E9B1B" w14:textId="5D2F7135" w:rsidR="00B468A5" w:rsidRDefault="00B468A5" w:rsidP="00725319">
            <w:pPr>
              <w:spacing w:after="0" w:line="240" w:lineRule="auto"/>
              <w:rPr>
                <w:i/>
                <w:color w:val="FF0000"/>
                <w:sz w:val="16"/>
                <w:szCs w:val="16"/>
              </w:rPr>
            </w:pPr>
            <w:r>
              <w:rPr>
                <w:i/>
                <w:color w:val="FF0000"/>
                <w:sz w:val="16"/>
                <w:szCs w:val="16"/>
              </w:rPr>
              <w:t>If YES, provide all relevant details</w:t>
            </w:r>
          </w:p>
          <w:p w14:paraId="5AB44167" w14:textId="4F3134A6" w:rsidR="00B468A5" w:rsidRPr="00560AF9" w:rsidRDefault="00B468A5" w:rsidP="00725319">
            <w:pPr>
              <w:spacing w:after="0" w:line="240" w:lineRule="auto"/>
              <w:rPr>
                <w:b/>
                <w:color w:val="323E4F" w:themeColor="text2" w:themeShade="BF"/>
                <w:sz w:val="20"/>
              </w:rPr>
            </w:pPr>
            <w:r w:rsidRPr="00FD21FA">
              <w:rPr>
                <w:rFonts w:cs="Arial"/>
              </w:rPr>
              <w:fldChar w:fldCharType="begin">
                <w:ffData>
                  <w:name w:val="Text2"/>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r>
    </w:tbl>
    <w:p w14:paraId="0AB6D4FC" w14:textId="77777777" w:rsidR="00002988" w:rsidRPr="00002988" w:rsidRDefault="00002988" w:rsidP="0032097A">
      <w:pPr>
        <w:spacing w:before="60" w:after="60" w:line="240" w:lineRule="auto"/>
        <w:rPr>
          <w:b/>
          <w:color w:val="323E4F" w:themeColor="text2" w:themeShade="BF"/>
          <w:sz w:val="20"/>
        </w:rPr>
      </w:pPr>
    </w:p>
    <w:p w14:paraId="134A6206" w14:textId="115C42FC" w:rsidR="00A30683" w:rsidRPr="00A8239B" w:rsidRDefault="0039479E" w:rsidP="00A30683">
      <w:pPr>
        <w:rPr>
          <w:b/>
          <w:color w:val="323E4F" w:themeColor="text2" w:themeShade="BF"/>
        </w:rPr>
      </w:pPr>
      <w:r w:rsidRPr="006E54E3">
        <w:rPr>
          <w:b/>
          <w:color w:val="000000" w:themeColor="text1"/>
        </w:rPr>
        <w:t>Principle/</w:t>
      </w:r>
      <w:r w:rsidR="00E93924" w:rsidRPr="006E54E3">
        <w:rPr>
          <w:b/>
          <w:color w:val="000000" w:themeColor="text1"/>
        </w:rPr>
        <w:t>Chief</w:t>
      </w:r>
      <w:r w:rsidR="00A30683" w:rsidRPr="006E54E3">
        <w:rPr>
          <w:b/>
          <w:color w:val="000000" w:themeColor="text1"/>
        </w:rPr>
        <w:t xml:space="preserve"> Investigator</w:t>
      </w:r>
      <w:r w:rsidR="00E93924" w:rsidRPr="006E54E3">
        <w:rPr>
          <w:b/>
          <w:color w:val="000000" w:themeColor="text1"/>
        </w:rPr>
        <w:t xml:space="preserve"> </w:t>
      </w:r>
      <w:r w:rsidR="00E93924" w:rsidRPr="0039479E">
        <w:rPr>
          <w:i/>
          <w:color w:val="FF0000"/>
          <w:sz w:val="16"/>
          <w:szCs w:val="16"/>
        </w:rPr>
        <w:t>person who will have overall responsibility for this program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8"/>
        <w:gridCol w:w="3017"/>
        <w:gridCol w:w="1383"/>
        <w:gridCol w:w="1225"/>
        <w:gridCol w:w="2602"/>
      </w:tblGrid>
      <w:tr w:rsidR="00B77EB2" w:rsidRPr="0032097A" w14:paraId="77FAAABE" w14:textId="77777777" w:rsidTr="0032097A">
        <w:tc>
          <w:tcPr>
            <w:tcW w:w="2228" w:type="dxa"/>
            <w:tcBorders>
              <w:right w:val="single" w:sz="4" w:space="0" w:color="auto"/>
            </w:tcBorders>
            <w:shd w:val="clear" w:color="auto" w:fill="D9D9D9" w:themeFill="background1" w:themeFillShade="D9"/>
          </w:tcPr>
          <w:p w14:paraId="3A8962FB" w14:textId="77777777" w:rsidR="00B77EB2" w:rsidRPr="0032097A" w:rsidRDefault="00B77EB2" w:rsidP="00725319">
            <w:pPr>
              <w:spacing w:after="0" w:line="240" w:lineRule="auto"/>
              <w:rPr>
                <w:b/>
                <w:sz w:val="20"/>
              </w:rPr>
            </w:pPr>
            <w:r w:rsidRPr="0032097A">
              <w:rPr>
                <w:b/>
                <w:sz w:val="20"/>
              </w:rPr>
              <w:t>Title/Full Name</w:t>
            </w:r>
          </w:p>
        </w:tc>
        <w:tc>
          <w:tcPr>
            <w:tcW w:w="8227" w:type="dxa"/>
            <w:gridSpan w:val="4"/>
            <w:tcBorders>
              <w:top w:val="single" w:sz="4" w:space="0" w:color="auto"/>
              <w:left w:val="single" w:sz="4" w:space="0" w:color="auto"/>
              <w:bottom w:val="single" w:sz="4" w:space="0" w:color="auto"/>
              <w:right w:val="single" w:sz="4" w:space="0" w:color="auto"/>
            </w:tcBorders>
          </w:tcPr>
          <w:p w14:paraId="43A6FB12" w14:textId="2F290CBD" w:rsidR="00B77EB2" w:rsidRPr="0032097A" w:rsidRDefault="00865AA1" w:rsidP="00725319">
            <w:pPr>
              <w:spacing w:after="0" w:line="240" w:lineRule="auto"/>
              <w:rPr>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r>
      <w:tr w:rsidR="00B77EB2" w:rsidRPr="0032097A" w14:paraId="4656A493" w14:textId="77777777" w:rsidTr="0032097A">
        <w:trPr>
          <w:trHeight w:hRule="exact" w:val="113"/>
        </w:trPr>
        <w:tc>
          <w:tcPr>
            <w:tcW w:w="2228" w:type="dxa"/>
          </w:tcPr>
          <w:p w14:paraId="6675269E" w14:textId="77777777" w:rsidR="00B77EB2" w:rsidRPr="0032097A" w:rsidRDefault="00B77EB2" w:rsidP="00725319">
            <w:pPr>
              <w:spacing w:after="0" w:line="240" w:lineRule="auto"/>
              <w:rPr>
                <w:b/>
                <w:sz w:val="20"/>
              </w:rPr>
            </w:pPr>
          </w:p>
        </w:tc>
        <w:tc>
          <w:tcPr>
            <w:tcW w:w="4400" w:type="dxa"/>
            <w:gridSpan w:val="2"/>
            <w:tcBorders>
              <w:top w:val="single" w:sz="4" w:space="0" w:color="auto"/>
              <w:bottom w:val="single" w:sz="4" w:space="0" w:color="auto"/>
            </w:tcBorders>
          </w:tcPr>
          <w:p w14:paraId="3757754F" w14:textId="77777777" w:rsidR="00B77EB2" w:rsidRPr="0032097A" w:rsidRDefault="00B77EB2" w:rsidP="00725319">
            <w:pPr>
              <w:spacing w:after="0" w:line="240" w:lineRule="auto"/>
              <w:rPr>
                <w:sz w:val="20"/>
              </w:rPr>
            </w:pPr>
          </w:p>
        </w:tc>
        <w:tc>
          <w:tcPr>
            <w:tcW w:w="1225" w:type="dxa"/>
            <w:tcBorders>
              <w:top w:val="single" w:sz="4" w:space="0" w:color="auto"/>
            </w:tcBorders>
          </w:tcPr>
          <w:p w14:paraId="313C1F7B" w14:textId="77777777" w:rsidR="00B77EB2" w:rsidRPr="0032097A" w:rsidRDefault="00B77EB2" w:rsidP="00725319">
            <w:pPr>
              <w:spacing w:after="0" w:line="240" w:lineRule="auto"/>
              <w:rPr>
                <w:sz w:val="20"/>
              </w:rPr>
            </w:pPr>
          </w:p>
        </w:tc>
        <w:tc>
          <w:tcPr>
            <w:tcW w:w="2602" w:type="dxa"/>
            <w:tcBorders>
              <w:top w:val="single" w:sz="4" w:space="0" w:color="auto"/>
              <w:bottom w:val="single" w:sz="4" w:space="0" w:color="auto"/>
            </w:tcBorders>
          </w:tcPr>
          <w:p w14:paraId="6A908BF8" w14:textId="77777777" w:rsidR="00B77EB2" w:rsidRPr="0032097A" w:rsidRDefault="00B77EB2" w:rsidP="00725319">
            <w:pPr>
              <w:spacing w:after="0" w:line="240" w:lineRule="auto"/>
              <w:rPr>
                <w:sz w:val="20"/>
              </w:rPr>
            </w:pPr>
          </w:p>
        </w:tc>
      </w:tr>
      <w:tr w:rsidR="00B77EB2" w:rsidRPr="0032097A" w14:paraId="2C680942" w14:textId="77777777" w:rsidTr="0032097A">
        <w:tc>
          <w:tcPr>
            <w:tcW w:w="2228" w:type="dxa"/>
            <w:tcBorders>
              <w:right w:val="single" w:sz="4" w:space="0" w:color="auto"/>
            </w:tcBorders>
            <w:shd w:val="clear" w:color="auto" w:fill="D9D9D9" w:themeFill="background1" w:themeFillShade="D9"/>
          </w:tcPr>
          <w:p w14:paraId="04F4826F" w14:textId="77777777" w:rsidR="00B77EB2" w:rsidRPr="0032097A" w:rsidRDefault="00B77EB2" w:rsidP="00725319">
            <w:pPr>
              <w:spacing w:after="0" w:line="240" w:lineRule="auto"/>
              <w:rPr>
                <w:b/>
                <w:sz w:val="20"/>
              </w:rPr>
            </w:pPr>
            <w:r w:rsidRPr="0032097A">
              <w:rPr>
                <w:b/>
                <w:sz w:val="20"/>
              </w:rPr>
              <w:t>Position</w:t>
            </w:r>
          </w:p>
        </w:tc>
        <w:tc>
          <w:tcPr>
            <w:tcW w:w="4400" w:type="dxa"/>
            <w:gridSpan w:val="2"/>
            <w:tcBorders>
              <w:top w:val="single" w:sz="4" w:space="0" w:color="auto"/>
              <w:left w:val="single" w:sz="4" w:space="0" w:color="auto"/>
              <w:bottom w:val="single" w:sz="4" w:space="0" w:color="auto"/>
              <w:right w:val="single" w:sz="4" w:space="0" w:color="auto"/>
            </w:tcBorders>
          </w:tcPr>
          <w:p w14:paraId="333C866F" w14:textId="5B692E10" w:rsidR="00B77EB2" w:rsidRPr="0032097A" w:rsidRDefault="00865AA1" w:rsidP="00725319">
            <w:pPr>
              <w:spacing w:after="0" w:line="240" w:lineRule="auto"/>
              <w:rPr>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c>
          <w:tcPr>
            <w:tcW w:w="1225" w:type="dxa"/>
            <w:tcBorders>
              <w:left w:val="single" w:sz="4" w:space="0" w:color="auto"/>
              <w:right w:val="single" w:sz="4" w:space="0" w:color="auto"/>
            </w:tcBorders>
            <w:shd w:val="clear" w:color="auto" w:fill="D9D9D9" w:themeFill="background1" w:themeFillShade="D9"/>
            <w:vAlign w:val="bottom"/>
          </w:tcPr>
          <w:p w14:paraId="33FE2D50" w14:textId="77777777" w:rsidR="00B77EB2" w:rsidRPr="0032097A" w:rsidRDefault="00B77EB2" w:rsidP="00725319">
            <w:pPr>
              <w:spacing w:after="0" w:line="240" w:lineRule="auto"/>
              <w:jc w:val="right"/>
              <w:rPr>
                <w:b/>
                <w:sz w:val="20"/>
              </w:rPr>
            </w:pPr>
            <w:r w:rsidRPr="0032097A">
              <w:rPr>
                <w:b/>
                <w:sz w:val="20"/>
              </w:rPr>
              <w:t>Staff ID</w:t>
            </w:r>
          </w:p>
        </w:tc>
        <w:tc>
          <w:tcPr>
            <w:tcW w:w="2602" w:type="dxa"/>
            <w:tcBorders>
              <w:top w:val="single" w:sz="4" w:space="0" w:color="auto"/>
              <w:left w:val="single" w:sz="4" w:space="0" w:color="auto"/>
              <w:bottom w:val="single" w:sz="4" w:space="0" w:color="auto"/>
              <w:right w:val="single" w:sz="4" w:space="0" w:color="auto"/>
            </w:tcBorders>
          </w:tcPr>
          <w:p w14:paraId="391D1980" w14:textId="4AC0C1CF" w:rsidR="00B77EB2" w:rsidRPr="0032097A" w:rsidRDefault="00865AA1" w:rsidP="00725319">
            <w:pPr>
              <w:spacing w:after="0" w:line="240" w:lineRule="auto"/>
              <w:rPr>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r>
      <w:tr w:rsidR="00B77EB2" w:rsidRPr="0032097A" w14:paraId="2C5EF79F" w14:textId="77777777" w:rsidTr="0032097A">
        <w:trPr>
          <w:trHeight w:hRule="exact" w:val="113"/>
        </w:trPr>
        <w:tc>
          <w:tcPr>
            <w:tcW w:w="2228" w:type="dxa"/>
          </w:tcPr>
          <w:p w14:paraId="2E3806F0" w14:textId="77777777" w:rsidR="00B77EB2" w:rsidRPr="0032097A" w:rsidRDefault="00B77EB2" w:rsidP="00725319">
            <w:pPr>
              <w:spacing w:after="0" w:line="240" w:lineRule="auto"/>
              <w:rPr>
                <w:b/>
                <w:sz w:val="20"/>
              </w:rPr>
            </w:pPr>
          </w:p>
        </w:tc>
        <w:tc>
          <w:tcPr>
            <w:tcW w:w="4400" w:type="dxa"/>
            <w:gridSpan w:val="2"/>
            <w:tcBorders>
              <w:top w:val="single" w:sz="4" w:space="0" w:color="auto"/>
              <w:bottom w:val="single" w:sz="4" w:space="0" w:color="auto"/>
            </w:tcBorders>
          </w:tcPr>
          <w:p w14:paraId="366EF67C" w14:textId="77777777" w:rsidR="00B77EB2" w:rsidRPr="0032097A" w:rsidRDefault="00B77EB2" w:rsidP="00725319">
            <w:pPr>
              <w:spacing w:after="0" w:line="240" w:lineRule="auto"/>
              <w:rPr>
                <w:sz w:val="20"/>
              </w:rPr>
            </w:pPr>
          </w:p>
        </w:tc>
        <w:tc>
          <w:tcPr>
            <w:tcW w:w="1225" w:type="dxa"/>
          </w:tcPr>
          <w:p w14:paraId="59F2CFF5" w14:textId="77777777" w:rsidR="00B77EB2" w:rsidRPr="0032097A" w:rsidRDefault="00B77EB2" w:rsidP="00725319">
            <w:pPr>
              <w:spacing w:after="0" w:line="240" w:lineRule="auto"/>
              <w:rPr>
                <w:b/>
                <w:sz w:val="20"/>
              </w:rPr>
            </w:pPr>
          </w:p>
        </w:tc>
        <w:tc>
          <w:tcPr>
            <w:tcW w:w="2602" w:type="dxa"/>
            <w:tcBorders>
              <w:top w:val="single" w:sz="4" w:space="0" w:color="auto"/>
              <w:bottom w:val="single" w:sz="4" w:space="0" w:color="auto"/>
            </w:tcBorders>
          </w:tcPr>
          <w:p w14:paraId="5320CCD5" w14:textId="77777777" w:rsidR="00B77EB2" w:rsidRPr="0032097A" w:rsidRDefault="00B77EB2" w:rsidP="00725319">
            <w:pPr>
              <w:spacing w:after="0" w:line="240" w:lineRule="auto"/>
              <w:rPr>
                <w:sz w:val="20"/>
              </w:rPr>
            </w:pPr>
          </w:p>
        </w:tc>
      </w:tr>
      <w:tr w:rsidR="00B77EB2" w:rsidRPr="0032097A" w14:paraId="7A17BB05" w14:textId="77777777" w:rsidTr="0000694F">
        <w:tc>
          <w:tcPr>
            <w:tcW w:w="2228" w:type="dxa"/>
            <w:tcBorders>
              <w:right w:val="single" w:sz="4" w:space="0" w:color="auto"/>
            </w:tcBorders>
            <w:shd w:val="clear" w:color="auto" w:fill="D9D9D9" w:themeFill="background1" w:themeFillShade="D9"/>
          </w:tcPr>
          <w:p w14:paraId="524E6C59" w14:textId="0256F1E7" w:rsidR="00B77EB2" w:rsidRPr="0032097A" w:rsidRDefault="00B77EB2" w:rsidP="00725319">
            <w:pPr>
              <w:spacing w:after="0" w:line="240" w:lineRule="auto"/>
              <w:rPr>
                <w:b/>
                <w:sz w:val="20"/>
              </w:rPr>
            </w:pPr>
            <w:r w:rsidRPr="0032097A">
              <w:rPr>
                <w:b/>
                <w:sz w:val="20"/>
              </w:rPr>
              <w:t>Research Group</w:t>
            </w:r>
            <w:r w:rsidR="00172969">
              <w:rPr>
                <w:b/>
                <w:sz w:val="20"/>
              </w:rPr>
              <w:t xml:space="preserve"> and Department</w:t>
            </w:r>
          </w:p>
        </w:tc>
        <w:tc>
          <w:tcPr>
            <w:tcW w:w="4400" w:type="dxa"/>
            <w:gridSpan w:val="2"/>
            <w:tcBorders>
              <w:top w:val="single" w:sz="4" w:space="0" w:color="auto"/>
              <w:left w:val="single" w:sz="4" w:space="0" w:color="auto"/>
              <w:bottom w:val="single" w:sz="4" w:space="0" w:color="auto"/>
              <w:right w:val="single" w:sz="4" w:space="0" w:color="auto"/>
            </w:tcBorders>
            <w:vAlign w:val="center"/>
          </w:tcPr>
          <w:p w14:paraId="259F6727" w14:textId="743E1AB0" w:rsidR="00B77EB2" w:rsidRPr="0032097A" w:rsidRDefault="00865AA1" w:rsidP="0000694F">
            <w:pPr>
              <w:spacing w:after="0" w:line="240" w:lineRule="auto"/>
              <w:jc w:val="left"/>
              <w:rPr>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c>
          <w:tcPr>
            <w:tcW w:w="1225" w:type="dxa"/>
            <w:tcBorders>
              <w:left w:val="single" w:sz="4" w:space="0" w:color="auto"/>
              <w:right w:val="single" w:sz="4" w:space="0" w:color="auto"/>
            </w:tcBorders>
            <w:shd w:val="clear" w:color="auto" w:fill="D9D9D9" w:themeFill="background1" w:themeFillShade="D9"/>
            <w:vAlign w:val="center"/>
          </w:tcPr>
          <w:p w14:paraId="6F450E52" w14:textId="77777777" w:rsidR="00B77EB2" w:rsidRPr="0032097A" w:rsidRDefault="00B77EB2" w:rsidP="00B214F2">
            <w:pPr>
              <w:spacing w:after="0" w:line="240" w:lineRule="auto"/>
              <w:jc w:val="right"/>
              <w:rPr>
                <w:b/>
                <w:sz w:val="20"/>
              </w:rPr>
            </w:pPr>
            <w:r w:rsidRPr="0032097A">
              <w:rPr>
                <w:b/>
                <w:sz w:val="20"/>
              </w:rPr>
              <w:t>Phone</w:t>
            </w:r>
          </w:p>
        </w:tc>
        <w:tc>
          <w:tcPr>
            <w:tcW w:w="2602" w:type="dxa"/>
            <w:tcBorders>
              <w:top w:val="single" w:sz="4" w:space="0" w:color="auto"/>
              <w:left w:val="single" w:sz="4" w:space="0" w:color="auto"/>
              <w:bottom w:val="single" w:sz="4" w:space="0" w:color="auto"/>
              <w:right w:val="single" w:sz="4" w:space="0" w:color="auto"/>
            </w:tcBorders>
            <w:vAlign w:val="center"/>
          </w:tcPr>
          <w:p w14:paraId="474340BF" w14:textId="79D3557C" w:rsidR="00B77EB2" w:rsidRPr="0032097A" w:rsidRDefault="00865AA1" w:rsidP="0000694F">
            <w:pPr>
              <w:spacing w:after="0" w:line="240" w:lineRule="auto"/>
              <w:jc w:val="left"/>
              <w:rPr>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r>
      <w:tr w:rsidR="00B77EB2" w:rsidRPr="0032097A" w14:paraId="2F3A57E7" w14:textId="77777777" w:rsidTr="0032097A">
        <w:trPr>
          <w:trHeight w:hRule="exact" w:val="113"/>
        </w:trPr>
        <w:tc>
          <w:tcPr>
            <w:tcW w:w="2228" w:type="dxa"/>
          </w:tcPr>
          <w:p w14:paraId="7B6EB4A3" w14:textId="77777777" w:rsidR="00B77EB2" w:rsidRPr="0032097A" w:rsidRDefault="00B77EB2" w:rsidP="00725319">
            <w:pPr>
              <w:spacing w:after="0" w:line="240" w:lineRule="auto"/>
              <w:rPr>
                <w:b/>
                <w:sz w:val="20"/>
              </w:rPr>
            </w:pPr>
          </w:p>
        </w:tc>
        <w:tc>
          <w:tcPr>
            <w:tcW w:w="4400" w:type="dxa"/>
            <w:gridSpan w:val="2"/>
            <w:tcBorders>
              <w:top w:val="single" w:sz="4" w:space="0" w:color="auto"/>
              <w:bottom w:val="single" w:sz="4" w:space="0" w:color="auto"/>
            </w:tcBorders>
          </w:tcPr>
          <w:p w14:paraId="6114BAF0" w14:textId="77777777" w:rsidR="00B77EB2" w:rsidRPr="0032097A" w:rsidRDefault="00B77EB2" w:rsidP="00725319">
            <w:pPr>
              <w:spacing w:after="0" w:line="240" w:lineRule="auto"/>
              <w:rPr>
                <w:sz w:val="20"/>
              </w:rPr>
            </w:pPr>
          </w:p>
        </w:tc>
        <w:tc>
          <w:tcPr>
            <w:tcW w:w="1225" w:type="dxa"/>
            <w:tcBorders>
              <w:bottom w:val="single" w:sz="4" w:space="0" w:color="auto"/>
            </w:tcBorders>
          </w:tcPr>
          <w:p w14:paraId="73546E6A" w14:textId="77777777" w:rsidR="00B77EB2" w:rsidRPr="0032097A" w:rsidRDefault="00B77EB2" w:rsidP="00725319">
            <w:pPr>
              <w:spacing w:after="0" w:line="240" w:lineRule="auto"/>
              <w:rPr>
                <w:sz w:val="20"/>
              </w:rPr>
            </w:pPr>
          </w:p>
        </w:tc>
        <w:tc>
          <w:tcPr>
            <w:tcW w:w="2602" w:type="dxa"/>
            <w:tcBorders>
              <w:top w:val="single" w:sz="4" w:space="0" w:color="auto"/>
              <w:bottom w:val="single" w:sz="4" w:space="0" w:color="auto"/>
            </w:tcBorders>
          </w:tcPr>
          <w:p w14:paraId="091CC190" w14:textId="77777777" w:rsidR="00B77EB2" w:rsidRPr="0032097A" w:rsidRDefault="00B77EB2" w:rsidP="00725319">
            <w:pPr>
              <w:spacing w:after="0" w:line="240" w:lineRule="auto"/>
              <w:rPr>
                <w:sz w:val="20"/>
              </w:rPr>
            </w:pPr>
          </w:p>
        </w:tc>
      </w:tr>
      <w:tr w:rsidR="00B77EB2" w:rsidRPr="0032097A" w14:paraId="344720BF" w14:textId="77777777" w:rsidTr="0032097A">
        <w:tc>
          <w:tcPr>
            <w:tcW w:w="2228" w:type="dxa"/>
            <w:tcBorders>
              <w:right w:val="single" w:sz="4" w:space="0" w:color="auto"/>
            </w:tcBorders>
            <w:shd w:val="clear" w:color="auto" w:fill="D9D9D9" w:themeFill="background1" w:themeFillShade="D9"/>
          </w:tcPr>
          <w:p w14:paraId="6C4B014C" w14:textId="77777777" w:rsidR="00B77EB2" w:rsidRPr="0032097A" w:rsidRDefault="00B77EB2" w:rsidP="00725319">
            <w:pPr>
              <w:spacing w:after="0" w:line="240" w:lineRule="auto"/>
              <w:rPr>
                <w:b/>
                <w:sz w:val="20"/>
              </w:rPr>
            </w:pPr>
            <w:r w:rsidRPr="0032097A">
              <w:rPr>
                <w:b/>
                <w:sz w:val="20"/>
              </w:rPr>
              <w:t>Email</w:t>
            </w:r>
          </w:p>
        </w:tc>
        <w:tc>
          <w:tcPr>
            <w:tcW w:w="8227" w:type="dxa"/>
            <w:gridSpan w:val="4"/>
            <w:tcBorders>
              <w:top w:val="single" w:sz="4" w:space="0" w:color="auto"/>
              <w:left w:val="single" w:sz="4" w:space="0" w:color="auto"/>
              <w:bottom w:val="single" w:sz="4" w:space="0" w:color="auto"/>
              <w:right w:val="single" w:sz="4" w:space="0" w:color="auto"/>
            </w:tcBorders>
          </w:tcPr>
          <w:p w14:paraId="147DAC49" w14:textId="51E29FDD" w:rsidR="00B77EB2" w:rsidRPr="0032097A" w:rsidRDefault="00865AA1" w:rsidP="00725319">
            <w:pPr>
              <w:spacing w:after="0" w:line="240" w:lineRule="auto"/>
              <w:rPr>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r>
      <w:tr w:rsidR="00B77EB2" w:rsidRPr="0032097A" w14:paraId="51047524" w14:textId="77777777" w:rsidTr="0032097A">
        <w:trPr>
          <w:trHeight w:hRule="exact" w:val="113"/>
        </w:trPr>
        <w:tc>
          <w:tcPr>
            <w:tcW w:w="2228" w:type="dxa"/>
          </w:tcPr>
          <w:p w14:paraId="27C00A04" w14:textId="77777777" w:rsidR="00B77EB2" w:rsidRPr="0032097A" w:rsidRDefault="00B77EB2" w:rsidP="00725319">
            <w:pPr>
              <w:spacing w:after="0" w:line="240" w:lineRule="auto"/>
              <w:rPr>
                <w:b/>
                <w:sz w:val="20"/>
              </w:rPr>
            </w:pPr>
          </w:p>
        </w:tc>
        <w:tc>
          <w:tcPr>
            <w:tcW w:w="3017" w:type="dxa"/>
            <w:tcBorders>
              <w:top w:val="single" w:sz="4" w:space="0" w:color="auto"/>
              <w:bottom w:val="single" w:sz="4" w:space="0" w:color="auto"/>
            </w:tcBorders>
          </w:tcPr>
          <w:p w14:paraId="0D4D1200" w14:textId="77777777" w:rsidR="00B77EB2" w:rsidRPr="0032097A" w:rsidRDefault="00B77EB2" w:rsidP="00725319">
            <w:pPr>
              <w:spacing w:after="0" w:line="240" w:lineRule="auto"/>
              <w:rPr>
                <w:sz w:val="20"/>
              </w:rPr>
            </w:pPr>
          </w:p>
        </w:tc>
        <w:tc>
          <w:tcPr>
            <w:tcW w:w="2608" w:type="dxa"/>
            <w:gridSpan w:val="2"/>
            <w:tcBorders>
              <w:top w:val="single" w:sz="4" w:space="0" w:color="auto"/>
              <w:bottom w:val="single" w:sz="4" w:space="0" w:color="auto"/>
            </w:tcBorders>
          </w:tcPr>
          <w:p w14:paraId="60B8359B" w14:textId="77777777" w:rsidR="00B77EB2" w:rsidRPr="0032097A" w:rsidRDefault="00B77EB2" w:rsidP="00725319">
            <w:pPr>
              <w:spacing w:after="0" w:line="240" w:lineRule="auto"/>
              <w:rPr>
                <w:sz w:val="20"/>
              </w:rPr>
            </w:pPr>
          </w:p>
        </w:tc>
        <w:tc>
          <w:tcPr>
            <w:tcW w:w="2602" w:type="dxa"/>
            <w:tcBorders>
              <w:top w:val="single" w:sz="4" w:space="0" w:color="auto"/>
              <w:bottom w:val="single" w:sz="4" w:space="0" w:color="auto"/>
            </w:tcBorders>
          </w:tcPr>
          <w:p w14:paraId="15ED7093" w14:textId="77777777" w:rsidR="00B77EB2" w:rsidRPr="0032097A" w:rsidRDefault="00B77EB2" w:rsidP="00725319">
            <w:pPr>
              <w:spacing w:after="0" w:line="240" w:lineRule="auto"/>
              <w:rPr>
                <w:sz w:val="20"/>
              </w:rPr>
            </w:pPr>
          </w:p>
        </w:tc>
      </w:tr>
      <w:tr w:rsidR="00B77EB2" w:rsidRPr="0032097A" w14:paraId="460D05C6" w14:textId="77777777" w:rsidTr="0032097A">
        <w:tc>
          <w:tcPr>
            <w:tcW w:w="2228" w:type="dxa"/>
            <w:tcBorders>
              <w:right w:val="single" w:sz="4" w:space="0" w:color="auto"/>
            </w:tcBorders>
            <w:shd w:val="clear" w:color="auto" w:fill="D9D9D9" w:themeFill="background1" w:themeFillShade="D9"/>
          </w:tcPr>
          <w:p w14:paraId="330ED9B2" w14:textId="77777777" w:rsidR="00B77EB2" w:rsidRPr="0032097A" w:rsidRDefault="00B77EB2" w:rsidP="00725319">
            <w:pPr>
              <w:spacing w:after="0" w:line="240" w:lineRule="auto"/>
              <w:rPr>
                <w:b/>
                <w:sz w:val="20"/>
              </w:rPr>
            </w:pPr>
            <w:r w:rsidRPr="0032097A">
              <w:rPr>
                <w:b/>
                <w:sz w:val="20"/>
              </w:rPr>
              <w:t>Role/Qualifications</w:t>
            </w:r>
          </w:p>
        </w:tc>
        <w:tc>
          <w:tcPr>
            <w:tcW w:w="8227" w:type="dxa"/>
            <w:gridSpan w:val="4"/>
            <w:tcBorders>
              <w:top w:val="single" w:sz="4" w:space="0" w:color="auto"/>
              <w:left w:val="single" w:sz="4" w:space="0" w:color="auto"/>
              <w:bottom w:val="single" w:sz="4" w:space="0" w:color="auto"/>
              <w:right w:val="single" w:sz="4" w:space="0" w:color="auto"/>
            </w:tcBorders>
          </w:tcPr>
          <w:p w14:paraId="5BC23F8E" w14:textId="7E1BB93F" w:rsidR="00B77EB2" w:rsidRPr="0032097A" w:rsidRDefault="00865AA1" w:rsidP="00865AA1">
            <w:pPr>
              <w:spacing w:after="0" w:line="240" w:lineRule="auto"/>
              <w:rPr>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r>
    </w:tbl>
    <w:p w14:paraId="2C37D232" w14:textId="77777777" w:rsidR="0032097A" w:rsidRPr="00002988" w:rsidRDefault="0032097A" w:rsidP="0032097A">
      <w:pPr>
        <w:spacing w:before="60" w:after="60" w:line="240" w:lineRule="auto"/>
        <w:rPr>
          <w:b/>
          <w:color w:val="323E4F" w:themeColor="text2" w:themeShade="BF"/>
          <w:sz w:val="20"/>
        </w:rPr>
      </w:pPr>
    </w:p>
    <w:p w14:paraId="5DE129C5" w14:textId="607676A5" w:rsidR="0039479E" w:rsidRPr="00A8239B" w:rsidRDefault="0039479E" w:rsidP="0032097A">
      <w:pPr>
        <w:spacing w:before="60" w:after="60"/>
        <w:rPr>
          <w:b/>
          <w:color w:val="323E4F" w:themeColor="text2" w:themeShade="BF"/>
        </w:rPr>
      </w:pPr>
      <w:r w:rsidRPr="006E54E3">
        <w:rPr>
          <w:b/>
          <w:color w:val="000000" w:themeColor="text1"/>
        </w:rPr>
        <w:t xml:space="preserve">Primary Contact </w:t>
      </w:r>
      <w:r w:rsidR="00527302">
        <w:rPr>
          <w:i/>
          <w:color w:val="FF0000"/>
          <w:sz w:val="16"/>
          <w:szCs w:val="16"/>
        </w:rPr>
        <w:t>I</w:t>
      </w:r>
      <w:r w:rsidRPr="0039479E">
        <w:rPr>
          <w:i/>
          <w:color w:val="FF0000"/>
          <w:sz w:val="16"/>
          <w:szCs w:val="16"/>
        </w:rPr>
        <w:t>f someone other than the project Chief Investigator listed above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8"/>
        <w:gridCol w:w="3017"/>
        <w:gridCol w:w="1383"/>
        <w:gridCol w:w="1225"/>
        <w:gridCol w:w="2602"/>
      </w:tblGrid>
      <w:tr w:rsidR="0039479E" w:rsidRPr="0032097A" w14:paraId="179E52A2" w14:textId="77777777" w:rsidTr="0032097A">
        <w:tc>
          <w:tcPr>
            <w:tcW w:w="2228" w:type="dxa"/>
            <w:tcBorders>
              <w:right w:val="single" w:sz="4" w:space="0" w:color="auto"/>
            </w:tcBorders>
            <w:shd w:val="clear" w:color="auto" w:fill="D9D9D9" w:themeFill="background1" w:themeFillShade="D9"/>
          </w:tcPr>
          <w:p w14:paraId="220C520B" w14:textId="77777777" w:rsidR="0039479E" w:rsidRPr="0032097A" w:rsidRDefault="0039479E" w:rsidP="00725319">
            <w:pPr>
              <w:spacing w:after="0" w:line="240" w:lineRule="auto"/>
              <w:rPr>
                <w:b/>
                <w:sz w:val="20"/>
              </w:rPr>
            </w:pPr>
            <w:r w:rsidRPr="0032097A">
              <w:rPr>
                <w:b/>
                <w:sz w:val="20"/>
              </w:rPr>
              <w:t>Title/Full Name</w:t>
            </w:r>
          </w:p>
        </w:tc>
        <w:tc>
          <w:tcPr>
            <w:tcW w:w="8227" w:type="dxa"/>
            <w:gridSpan w:val="4"/>
            <w:tcBorders>
              <w:top w:val="single" w:sz="4" w:space="0" w:color="auto"/>
              <w:left w:val="single" w:sz="4" w:space="0" w:color="auto"/>
              <w:bottom w:val="single" w:sz="4" w:space="0" w:color="auto"/>
              <w:right w:val="single" w:sz="4" w:space="0" w:color="auto"/>
            </w:tcBorders>
          </w:tcPr>
          <w:p w14:paraId="4DB443EA" w14:textId="3DCC6207" w:rsidR="0039479E" w:rsidRPr="006F16B7" w:rsidRDefault="00865AA1" w:rsidP="00725319">
            <w:pPr>
              <w:spacing w:after="0" w:line="240" w:lineRule="auto"/>
              <w:rPr>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r>
      <w:tr w:rsidR="0039479E" w:rsidRPr="0032097A" w14:paraId="2732D1F2" w14:textId="77777777" w:rsidTr="0032097A">
        <w:trPr>
          <w:trHeight w:hRule="exact" w:val="113"/>
        </w:trPr>
        <w:tc>
          <w:tcPr>
            <w:tcW w:w="2228" w:type="dxa"/>
          </w:tcPr>
          <w:p w14:paraId="2FD4D689" w14:textId="77777777" w:rsidR="0039479E" w:rsidRPr="0032097A" w:rsidRDefault="0039479E" w:rsidP="00725319">
            <w:pPr>
              <w:spacing w:after="0" w:line="240" w:lineRule="auto"/>
              <w:rPr>
                <w:b/>
                <w:sz w:val="20"/>
              </w:rPr>
            </w:pPr>
          </w:p>
        </w:tc>
        <w:tc>
          <w:tcPr>
            <w:tcW w:w="4400" w:type="dxa"/>
            <w:gridSpan w:val="2"/>
            <w:tcBorders>
              <w:top w:val="single" w:sz="4" w:space="0" w:color="auto"/>
              <w:bottom w:val="single" w:sz="4" w:space="0" w:color="auto"/>
            </w:tcBorders>
          </w:tcPr>
          <w:p w14:paraId="13371CC4" w14:textId="77777777" w:rsidR="0039479E" w:rsidRPr="006F16B7" w:rsidRDefault="0039479E" w:rsidP="00725319">
            <w:pPr>
              <w:spacing w:after="0" w:line="240" w:lineRule="auto"/>
              <w:rPr>
                <w:sz w:val="20"/>
              </w:rPr>
            </w:pPr>
          </w:p>
        </w:tc>
        <w:tc>
          <w:tcPr>
            <w:tcW w:w="1225" w:type="dxa"/>
            <w:tcBorders>
              <w:top w:val="single" w:sz="4" w:space="0" w:color="auto"/>
            </w:tcBorders>
          </w:tcPr>
          <w:p w14:paraId="44573A42" w14:textId="77777777" w:rsidR="0039479E" w:rsidRPr="006F16B7" w:rsidRDefault="0039479E" w:rsidP="00725319">
            <w:pPr>
              <w:spacing w:after="0" w:line="240" w:lineRule="auto"/>
              <w:rPr>
                <w:sz w:val="20"/>
              </w:rPr>
            </w:pPr>
          </w:p>
        </w:tc>
        <w:tc>
          <w:tcPr>
            <w:tcW w:w="2602" w:type="dxa"/>
            <w:tcBorders>
              <w:top w:val="single" w:sz="4" w:space="0" w:color="auto"/>
              <w:bottom w:val="single" w:sz="4" w:space="0" w:color="auto"/>
            </w:tcBorders>
          </w:tcPr>
          <w:p w14:paraId="6162D283" w14:textId="77777777" w:rsidR="0039479E" w:rsidRPr="006F16B7" w:rsidRDefault="0039479E" w:rsidP="00725319">
            <w:pPr>
              <w:spacing w:after="0" w:line="240" w:lineRule="auto"/>
              <w:rPr>
                <w:sz w:val="20"/>
              </w:rPr>
            </w:pPr>
          </w:p>
        </w:tc>
      </w:tr>
      <w:tr w:rsidR="0039479E" w:rsidRPr="0032097A" w14:paraId="49D60916" w14:textId="77777777" w:rsidTr="0032097A">
        <w:tc>
          <w:tcPr>
            <w:tcW w:w="2228" w:type="dxa"/>
            <w:tcBorders>
              <w:right w:val="single" w:sz="4" w:space="0" w:color="auto"/>
            </w:tcBorders>
            <w:shd w:val="clear" w:color="auto" w:fill="D9D9D9" w:themeFill="background1" w:themeFillShade="D9"/>
          </w:tcPr>
          <w:p w14:paraId="63ACE909" w14:textId="77777777" w:rsidR="0039479E" w:rsidRPr="0032097A" w:rsidRDefault="0039479E" w:rsidP="00725319">
            <w:pPr>
              <w:spacing w:after="0" w:line="240" w:lineRule="auto"/>
              <w:rPr>
                <w:b/>
                <w:sz w:val="20"/>
              </w:rPr>
            </w:pPr>
            <w:r w:rsidRPr="0032097A">
              <w:rPr>
                <w:b/>
                <w:sz w:val="20"/>
              </w:rPr>
              <w:t>Position</w:t>
            </w:r>
          </w:p>
        </w:tc>
        <w:tc>
          <w:tcPr>
            <w:tcW w:w="4400" w:type="dxa"/>
            <w:gridSpan w:val="2"/>
            <w:tcBorders>
              <w:top w:val="single" w:sz="4" w:space="0" w:color="auto"/>
              <w:left w:val="single" w:sz="4" w:space="0" w:color="auto"/>
              <w:bottom w:val="single" w:sz="4" w:space="0" w:color="auto"/>
              <w:right w:val="single" w:sz="4" w:space="0" w:color="auto"/>
            </w:tcBorders>
          </w:tcPr>
          <w:p w14:paraId="7B74D9FA" w14:textId="080D968B" w:rsidR="0039479E" w:rsidRPr="006F16B7" w:rsidRDefault="00865AA1" w:rsidP="00725319">
            <w:pPr>
              <w:spacing w:after="0" w:line="240" w:lineRule="auto"/>
              <w:rPr>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c>
          <w:tcPr>
            <w:tcW w:w="1225" w:type="dxa"/>
            <w:tcBorders>
              <w:left w:val="single" w:sz="4" w:space="0" w:color="auto"/>
              <w:right w:val="single" w:sz="4" w:space="0" w:color="auto"/>
            </w:tcBorders>
            <w:shd w:val="clear" w:color="auto" w:fill="D9D9D9" w:themeFill="background1" w:themeFillShade="D9"/>
            <w:vAlign w:val="bottom"/>
          </w:tcPr>
          <w:p w14:paraId="4CDB589C" w14:textId="77777777" w:rsidR="0039479E" w:rsidRPr="006F16B7" w:rsidRDefault="0039479E" w:rsidP="00725319">
            <w:pPr>
              <w:spacing w:after="0" w:line="240" w:lineRule="auto"/>
              <w:jc w:val="right"/>
              <w:rPr>
                <w:b/>
                <w:sz w:val="20"/>
              </w:rPr>
            </w:pPr>
            <w:r w:rsidRPr="006F16B7">
              <w:rPr>
                <w:b/>
                <w:sz w:val="20"/>
              </w:rPr>
              <w:t>Staff ID</w:t>
            </w:r>
          </w:p>
        </w:tc>
        <w:tc>
          <w:tcPr>
            <w:tcW w:w="2602" w:type="dxa"/>
            <w:tcBorders>
              <w:top w:val="single" w:sz="4" w:space="0" w:color="auto"/>
              <w:left w:val="single" w:sz="4" w:space="0" w:color="auto"/>
              <w:bottom w:val="single" w:sz="4" w:space="0" w:color="auto"/>
              <w:right w:val="single" w:sz="4" w:space="0" w:color="auto"/>
            </w:tcBorders>
          </w:tcPr>
          <w:p w14:paraId="15E33E34" w14:textId="50885FEE" w:rsidR="0039479E" w:rsidRPr="006F16B7" w:rsidRDefault="00865AA1" w:rsidP="00725319">
            <w:pPr>
              <w:spacing w:after="0" w:line="240" w:lineRule="auto"/>
              <w:rPr>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r>
      <w:tr w:rsidR="0039479E" w:rsidRPr="0032097A" w14:paraId="0AC17F23" w14:textId="77777777" w:rsidTr="0032097A">
        <w:trPr>
          <w:trHeight w:hRule="exact" w:val="113"/>
        </w:trPr>
        <w:tc>
          <w:tcPr>
            <w:tcW w:w="2228" w:type="dxa"/>
          </w:tcPr>
          <w:p w14:paraId="332773AD" w14:textId="77777777" w:rsidR="0039479E" w:rsidRPr="0032097A" w:rsidRDefault="0039479E" w:rsidP="00725319">
            <w:pPr>
              <w:spacing w:after="0" w:line="240" w:lineRule="auto"/>
              <w:rPr>
                <w:b/>
                <w:sz w:val="20"/>
              </w:rPr>
            </w:pPr>
          </w:p>
        </w:tc>
        <w:tc>
          <w:tcPr>
            <w:tcW w:w="4400" w:type="dxa"/>
            <w:gridSpan w:val="2"/>
            <w:tcBorders>
              <w:top w:val="single" w:sz="4" w:space="0" w:color="auto"/>
              <w:bottom w:val="single" w:sz="4" w:space="0" w:color="auto"/>
            </w:tcBorders>
          </w:tcPr>
          <w:p w14:paraId="0B8D6FCB" w14:textId="77777777" w:rsidR="0039479E" w:rsidRPr="006F16B7" w:rsidRDefault="0039479E" w:rsidP="00725319">
            <w:pPr>
              <w:spacing w:after="0" w:line="240" w:lineRule="auto"/>
              <w:rPr>
                <w:sz w:val="20"/>
              </w:rPr>
            </w:pPr>
          </w:p>
        </w:tc>
        <w:tc>
          <w:tcPr>
            <w:tcW w:w="1225" w:type="dxa"/>
          </w:tcPr>
          <w:p w14:paraId="4C067E36" w14:textId="77777777" w:rsidR="0039479E" w:rsidRPr="006F16B7" w:rsidRDefault="0039479E" w:rsidP="00725319">
            <w:pPr>
              <w:spacing w:after="0" w:line="240" w:lineRule="auto"/>
              <w:rPr>
                <w:b/>
                <w:sz w:val="20"/>
              </w:rPr>
            </w:pPr>
          </w:p>
        </w:tc>
        <w:tc>
          <w:tcPr>
            <w:tcW w:w="2602" w:type="dxa"/>
            <w:tcBorders>
              <w:top w:val="single" w:sz="4" w:space="0" w:color="auto"/>
              <w:bottom w:val="single" w:sz="4" w:space="0" w:color="auto"/>
            </w:tcBorders>
          </w:tcPr>
          <w:p w14:paraId="3024B1B0" w14:textId="77777777" w:rsidR="0039479E" w:rsidRPr="006F16B7" w:rsidRDefault="0039479E" w:rsidP="00725319">
            <w:pPr>
              <w:spacing w:after="0" w:line="240" w:lineRule="auto"/>
              <w:rPr>
                <w:sz w:val="20"/>
              </w:rPr>
            </w:pPr>
          </w:p>
        </w:tc>
      </w:tr>
      <w:tr w:rsidR="0039479E" w:rsidRPr="0032097A" w14:paraId="3B0336C7" w14:textId="77777777" w:rsidTr="00B214F2">
        <w:tc>
          <w:tcPr>
            <w:tcW w:w="2228" w:type="dxa"/>
            <w:tcBorders>
              <w:right w:val="single" w:sz="4" w:space="0" w:color="auto"/>
            </w:tcBorders>
            <w:shd w:val="clear" w:color="auto" w:fill="D9D9D9" w:themeFill="background1" w:themeFillShade="D9"/>
          </w:tcPr>
          <w:p w14:paraId="3C371F28" w14:textId="5C8AD34E" w:rsidR="0039479E" w:rsidRPr="0032097A" w:rsidRDefault="0039479E" w:rsidP="00725319">
            <w:pPr>
              <w:spacing w:after="0" w:line="240" w:lineRule="auto"/>
              <w:rPr>
                <w:b/>
                <w:sz w:val="20"/>
              </w:rPr>
            </w:pPr>
            <w:r w:rsidRPr="0032097A">
              <w:rPr>
                <w:b/>
                <w:sz w:val="20"/>
              </w:rPr>
              <w:t>Research Group</w:t>
            </w:r>
            <w:r w:rsidR="00172969">
              <w:rPr>
                <w:b/>
                <w:sz w:val="20"/>
              </w:rPr>
              <w:t xml:space="preserve"> and Department</w:t>
            </w:r>
          </w:p>
        </w:tc>
        <w:tc>
          <w:tcPr>
            <w:tcW w:w="4400" w:type="dxa"/>
            <w:gridSpan w:val="2"/>
            <w:tcBorders>
              <w:top w:val="single" w:sz="4" w:space="0" w:color="auto"/>
              <w:left w:val="single" w:sz="4" w:space="0" w:color="auto"/>
              <w:bottom w:val="single" w:sz="4" w:space="0" w:color="auto"/>
              <w:right w:val="single" w:sz="4" w:space="0" w:color="auto"/>
            </w:tcBorders>
          </w:tcPr>
          <w:p w14:paraId="29B31946" w14:textId="353D4E58" w:rsidR="0039479E" w:rsidRPr="006F16B7" w:rsidRDefault="00865AA1" w:rsidP="00725319">
            <w:pPr>
              <w:spacing w:after="0" w:line="240" w:lineRule="auto"/>
              <w:rPr>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c>
          <w:tcPr>
            <w:tcW w:w="1225" w:type="dxa"/>
            <w:tcBorders>
              <w:left w:val="single" w:sz="4" w:space="0" w:color="auto"/>
              <w:right w:val="single" w:sz="4" w:space="0" w:color="auto"/>
            </w:tcBorders>
            <w:shd w:val="clear" w:color="auto" w:fill="D9D9D9" w:themeFill="background1" w:themeFillShade="D9"/>
            <w:vAlign w:val="center"/>
          </w:tcPr>
          <w:p w14:paraId="56DD60CE" w14:textId="77777777" w:rsidR="0039479E" w:rsidRPr="006F16B7" w:rsidRDefault="0039479E" w:rsidP="00B214F2">
            <w:pPr>
              <w:spacing w:after="0" w:line="240" w:lineRule="auto"/>
              <w:jc w:val="right"/>
              <w:rPr>
                <w:b/>
                <w:sz w:val="20"/>
              </w:rPr>
            </w:pPr>
            <w:r w:rsidRPr="006F16B7">
              <w:rPr>
                <w:b/>
                <w:sz w:val="20"/>
              </w:rPr>
              <w:t>Phone</w:t>
            </w:r>
          </w:p>
        </w:tc>
        <w:tc>
          <w:tcPr>
            <w:tcW w:w="2602" w:type="dxa"/>
            <w:tcBorders>
              <w:top w:val="single" w:sz="4" w:space="0" w:color="auto"/>
              <w:left w:val="single" w:sz="4" w:space="0" w:color="auto"/>
              <w:bottom w:val="single" w:sz="4" w:space="0" w:color="auto"/>
              <w:right w:val="single" w:sz="4" w:space="0" w:color="auto"/>
            </w:tcBorders>
            <w:vAlign w:val="center"/>
          </w:tcPr>
          <w:p w14:paraId="05D79887" w14:textId="7CF85EF0" w:rsidR="0039479E" w:rsidRPr="006F16B7" w:rsidRDefault="00865AA1" w:rsidP="00B214F2">
            <w:pPr>
              <w:spacing w:after="0" w:line="240" w:lineRule="auto"/>
              <w:jc w:val="left"/>
              <w:rPr>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r>
      <w:tr w:rsidR="0039479E" w:rsidRPr="0032097A" w14:paraId="21A500D5" w14:textId="77777777" w:rsidTr="0032097A">
        <w:trPr>
          <w:trHeight w:hRule="exact" w:val="113"/>
        </w:trPr>
        <w:tc>
          <w:tcPr>
            <w:tcW w:w="2228" w:type="dxa"/>
          </w:tcPr>
          <w:p w14:paraId="055951EE" w14:textId="77777777" w:rsidR="0039479E" w:rsidRPr="0032097A" w:rsidRDefault="0039479E" w:rsidP="00725319">
            <w:pPr>
              <w:spacing w:after="0" w:line="240" w:lineRule="auto"/>
              <w:rPr>
                <w:b/>
                <w:sz w:val="20"/>
              </w:rPr>
            </w:pPr>
          </w:p>
        </w:tc>
        <w:tc>
          <w:tcPr>
            <w:tcW w:w="4400" w:type="dxa"/>
            <w:gridSpan w:val="2"/>
            <w:tcBorders>
              <w:top w:val="single" w:sz="4" w:space="0" w:color="auto"/>
              <w:bottom w:val="single" w:sz="4" w:space="0" w:color="auto"/>
            </w:tcBorders>
          </w:tcPr>
          <w:p w14:paraId="4EA8BE93" w14:textId="77777777" w:rsidR="0039479E" w:rsidRPr="006F16B7" w:rsidRDefault="0039479E" w:rsidP="00725319">
            <w:pPr>
              <w:spacing w:after="0" w:line="240" w:lineRule="auto"/>
              <w:rPr>
                <w:sz w:val="20"/>
              </w:rPr>
            </w:pPr>
          </w:p>
        </w:tc>
        <w:tc>
          <w:tcPr>
            <w:tcW w:w="1225" w:type="dxa"/>
            <w:tcBorders>
              <w:bottom w:val="single" w:sz="4" w:space="0" w:color="auto"/>
            </w:tcBorders>
          </w:tcPr>
          <w:p w14:paraId="3AA3E033" w14:textId="77777777" w:rsidR="0039479E" w:rsidRPr="006F16B7" w:rsidRDefault="0039479E" w:rsidP="00725319">
            <w:pPr>
              <w:spacing w:after="0" w:line="240" w:lineRule="auto"/>
              <w:rPr>
                <w:sz w:val="20"/>
              </w:rPr>
            </w:pPr>
          </w:p>
        </w:tc>
        <w:tc>
          <w:tcPr>
            <w:tcW w:w="2602" w:type="dxa"/>
            <w:tcBorders>
              <w:top w:val="single" w:sz="4" w:space="0" w:color="auto"/>
              <w:bottom w:val="single" w:sz="4" w:space="0" w:color="auto"/>
            </w:tcBorders>
          </w:tcPr>
          <w:p w14:paraId="3BDCD35A" w14:textId="77777777" w:rsidR="0039479E" w:rsidRPr="006F16B7" w:rsidRDefault="0039479E" w:rsidP="00725319">
            <w:pPr>
              <w:spacing w:after="0" w:line="240" w:lineRule="auto"/>
              <w:rPr>
                <w:sz w:val="20"/>
              </w:rPr>
            </w:pPr>
          </w:p>
        </w:tc>
      </w:tr>
      <w:tr w:rsidR="0039479E" w:rsidRPr="0032097A" w14:paraId="59820032" w14:textId="77777777" w:rsidTr="0032097A">
        <w:tc>
          <w:tcPr>
            <w:tcW w:w="2228" w:type="dxa"/>
            <w:tcBorders>
              <w:right w:val="single" w:sz="4" w:space="0" w:color="auto"/>
            </w:tcBorders>
            <w:shd w:val="clear" w:color="auto" w:fill="D9D9D9" w:themeFill="background1" w:themeFillShade="D9"/>
          </w:tcPr>
          <w:p w14:paraId="521DBCC0" w14:textId="77777777" w:rsidR="0039479E" w:rsidRPr="0032097A" w:rsidRDefault="0039479E" w:rsidP="00725319">
            <w:pPr>
              <w:spacing w:after="0" w:line="240" w:lineRule="auto"/>
              <w:rPr>
                <w:b/>
                <w:sz w:val="20"/>
              </w:rPr>
            </w:pPr>
            <w:r w:rsidRPr="0032097A">
              <w:rPr>
                <w:b/>
                <w:sz w:val="20"/>
              </w:rPr>
              <w:t>Email</w:t>
            </w:r>
          </w:p>
        </w:tc>
        <w:tc>
          <w:tcPr>
            <w:tcW w:w="8227" w:type="dxa"/>
            <w:gridSpan w:val="4"/>
            <w:tcBorders>
              <w:top w:val="single" w:sz="4" w:space="0" w:color="auto"/>
              <w:left w:val="single" w:sz="4" w:space="0" w:color="auto"/>
              <w:bottom w:val="single" w:sz="4" w:space="0" w:color="auto"/>
              <w:right w:val="single" w:sz="4" w:space="0" w:color="auto"/>
            </w:tcBorders>
          </w:tcPr>
          <w:p w14:paraId="59DEF5A1" w14:textId="12C378F8" w:rsidR="0039479E" w:rsidRPr="006F16B7" w:rsidRDefault="00865AA1" w:rsidP="00725319">
            <w:pPr>
              <w:spacing w:after="0" w:line="240" w:lineRule="auto"/>
              <w:rPr>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r>
      <w:tr w:rsidR="0039479E" w:rsidRPr="0032097A" w14:paraId="14DF2279" w14:textId="77777777" w:rsidTr="0032097A">
        <w:trPr>
          <w:trHeight w:hRule="exact" w:val="113"/>
        </w:trPr>
        <w:tc>
          <w:tcPr>
            <w:tcW w:w="2228" w:type="dxa"/>
          </w:tcPr>
          <w:p w14:paraId="6B4E6EC7" w14:textId="77777777" w:rsidR="0039479E" w:rsidRPr="0032097A" w:rsidRDefault="0039479E" w:rsidP="00725319">
            <w:pPr>
              <w:spacing w:after="0" w:line="240" w:lineRule="auto"/>
              <w:rPr>
                <w:b/>
                <w:sz w:val="20"/>
              </w:rPr>
            </w:pPr>
          </w:p>
        </w:tc>
        <w:tc>
          <w:tcPr>
            <w:tcW w:w="3017" w:type="dxa"/>
            <w:tcBorders>
              <w:top w:val="single" w:sz="4" w:space="0" w:color="auto"/>
              <w:bottom w:val="single" w:sz="4" w:space="0" w:color="auto"/>
            </w:tcBorders>
          </w:tcPr>
          <w:p w14:paraId="3AFCC8B9" w14:textId="77777777" w:rsidR="0039479E" w:rsidRPr="006F16B7" w:rsidRDefault="0039479E" w:rsidP="00725319">
            <w:pPr>
              <w:spacing w:after="0" w:line="240" w:lineRule="auto"/>
              <w:rPr>
                <w:sz w:val="20"/>
              </w:rPr>
            </w:pPr>
          </w:p>
        </w:tc>
        <w:tc>
          <w:tcPr>
            <w:tcW w:w="2608" w:type="dxa"/>
            <w:gridSpan w:val="2"/>
            <w:tcBorders>
              <w:top w:val="single" w:sz="4" w:space="0" w:color="auto"/>
              <w:bottom w:val="single" w:sz="4" w:space="0" w:color="auto"/>
            </w:tcBorders>
          </w:tcPr>
          <w:p w14:paraId="0EAD2193" w14:textId="77777777" w:rsidR="0039479E" w:rsidRPr="006F16B7" w:rsidRDefault="0039479E" w:rsidP="00725319">
            <w:pPr>
              <w:spacing w:after="0" w:line="240" w:lineRule="auto"/>
              <w:rPr>
                <w:sz w:val="20"/>
              </w:rPr>
            </w:pPr>
          </w:p>
        </w:tc>
        <w:tc>
          <w:tcPr>
            <w:tcW w:w="2602" w:type="dxa"/>
            <w:tcBorders>
              <w:top w:val="single" w:sz="4" w:space="0" w:color="auto"/>
              <w:bottom w:val="single" w:sz="4" w:space="0" w:color="auto"/>
            </w:tcBorders>
          </w:tcPr>
          <w:p w14:paraId="22EDB901" w14:textId="77777777" w:rsidR="0039479E" w:rsidRPr="006F16B7" w:rsidRDefault="0039479E" w:rsidP="00725319">
            <w:pPr>
              <w:spacing w:after="0" w:line="240" w:lineRule="auto"/>
              <w:rPr>
                <w:sz w:val="20"/>
              </w:rPr>
            </w:pPr>
          </w:p>
        </w:tc>
      </w:tr>
      <w:tr w:rsidR="0039479E" w:rsidRPr="0032097A" w14:paraId="316F92ED" w14:textId="77777777" w:rsidTr="0032097A">
        <w:tc>
          <w:tcPr>
            <w:tcW w:w="2228" w:type="dxa"/>
            <w:tcBorders>
              <w:right w:val="single" w:sz="4" w:space="0" w:color="auto"/>
            </w:tcBorders>
            <w:shd w:val="clear" w:color="auto" w:fill="D9D9D9" w:themeFill="background1" w:themeFillShade="D9"/>
          </w:tcPr>
          <w:p w14:paraId="4F3A3DE5" w14:textId="77777777" w:rsidR="0039479E" w:rsidRPr="0032097A" w:rsidRDefault="0039479E" w:rsidP="00725319">
            <w:pPr>
              <w:spacing w:after="0" w:line="240" w:lineRule="auto"/>
              <w:rPr>
                <w:b/>
                <w:sz w:val="20"/>
              </w:rPr>
            </w:pPr>
            <w:r w:rsidRPr="0032097A">
              <w:rPr>
                <w:b/>
                <w:sz w:val="20"/>
              </w:rPr>
              <w:t>Role/Qualifications</w:t>
            </w:r>
          </w:p>
        </w:tc>
        <w:tc>
          <w:tcPr>
            <w:tcW w:w="8227" w:type="dxa"/>
            <w:gridSpan w:val="4"/>
            <w:tcBorders>
              <w:top w:val="single" w:sz="4" w:space="0" w:color="auto"/>
              <w:left w:val="single" w:sz="4" w:space="0" w:color="auto"/>
              <w:bottom w:val="single" w:sz="4" w:space="0" w:color="auto"/>
              <w:right w:val="single" w:sz="4" w:space="0" w:color="auto"/>
            </w:tcBorders>
          </w:tcPr>
          <w:p w14:paraId="08654E0A" w14:textId="777B040F" w:rsidR="0039479E" w:rsidRPr="006F16B7" w:rsidRDefault="00865AA1" w:rsidP="00725319">
            <w:pPr>
              <w:spacing w:after="0" w:line="240" w:lineRule="auto"/>
              <w:rPr>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r>
    </w:tbl>
    <w:p w14:paraId="7487A3CC" w14:textId="77777777" w:rsidR="0032097A" w:rsidRPr="00002988" w:rsidRDefault="0032097A" w:rsidP="0032097A">
      <w:pPr>
        <w:spacing w:before="60" w:after="60" w:line="240" w:lineRule="auto"/>
        <w:rPr>
          <w:b/>
          <w:color w:val="323E4F" w:themeColor="text2" w:themeShade="BF"/>
          <w:sz w:val="20"/>
        </w:rPr>
      </w:pPr>
    </w:p>
    <w:p w14:paraId="75657547" w14:textId="0F4EBE8A" w:rsidR="00A30683" w:rsidRDefault="00A30683" w:rsidP="00A30683">
      <w:pPr>
        <w:spacing w:before="120" w:line="240" w:lineRule="auto"/>
        <w:rPr>
          <w:b/>
          <w:color w:val="323E4F" w:themeColor="text2" w:themeShade="BF"/>
        </w:rPr>
      </w:pPr>
      <w:r w:rsidRPr="006E54E3">
        <w:rPr>
          <w:b/>
          <w:color w:val="000000" w:themeColor="text1"/>
        </w:rPr>
        <w:t>Duration of Project Approval</w:t>
      </w:r>
      <w:r w:rsidR="00B53548" w:rsidRPr="006E54E3">
        <w:rPr>
          <w:b/>
          <w:color w:val="000000" w:themeColor="text1"/>
        </w:rPr>
        <w:t xml:space="preserve"> </w:t>
      </w:r>
      <w:r w:rsidR="00B53548" w:rsidRPr="00B53548">
        <w:rPr>
          <w:i/>
          <w:color w:val="323E4F" w:themeColor="text2" w:themeShade="BF"/>
        </w:rPr>
        <w:t>(</w:t>
      </w:r>
      <w:r w:rsidR="00B53548" w:rsidRPr="00B53548">
        <w:rPr>
          <w:i/>
          <w:color w:val="323E4F" w:themeColor="text2" w:themeShade="BF"/>
          <w:sz w:val="20"/>
        </w:rPr>
        <w:t xml:space="preserve">For </w:t>
      </w:r>
      <w:r w:rsidR="00EF11C2">
        <w:rPr>
          <w:i/>
          <w:color w:val="323E4F" w:themeColor="text2" w:themeShade="BF"/>
          <w:sz w:val="20"/>
        </w:rPr>
        <w:t xml:space="preserve">Research </w:t>
      </w:r>
      <w:r w:rsidR="00B53548" w:rsidRPr="00B53548">
        <w:rPr>
          <w:i/>
          <w:color w:val="323E4F" w:themeColor="text2" w:themeShade="BF"/>
          <w:sz w:val="20"/>
        </w:rPr>
        <w:t>Office Use Only</w:t>
      </w:r>
      <w:r w:rsidR="00B53548">
        <w:rPr>
          <w:i/>
          <w:color w:val="323E4F" w:themeColor="text2" w:themeShade="BF"/>
          <w:sz w:val="20"/>
        </w:rPr>
        <w:t>)</w:t>
      </w:r>
    </w:p>
    <w:p w14:paraId="50510D04" w14:textId="2890D3C2" w:rsidR="00A30683" w:rsidRPr="00635D6C" w:rsidRDefault="00A30683" w:rsidP="00A30683">
      <w:pPr>
        <w:spacing w:line="240" w:lineRule="auto"/>
        <w:rPr>
          <w:i/>
          <w:color w:val="FF0000"/>
          <w:sz w:val="18"/>
          <w:szCs w:val="18"/>
        </w:rPr>
      </w:pPr>
      <w:r w:rsidRPr="00635D6C">
        <w:rPr>
          <w:i/>
          <w:color w:val="FF0000"/>
          <w:sz w:val="18"/>
          <w:szCs w:val="18"/>
        </w:rPr>
        <w:t xml:space="preserve">Note that </w:t>
      </w:r>
      <w:r w:rsidR="00FD21FA">
        <w:rPr>
          <w:i/>
          <w:color w:val="FF0000"/>
          <w:sz w:val="18"/>
          <w:szCs w:val="18"/>
        </w:rPr>
        <w:t>the LTIBC</w:t>
      </w:r>
      <w:r w:rsidRPr="00635D6C">
        <w:rPr>
          <w:i/>
          <w:color w:val="FF0000"/>
          <w:sz w:val="18"/>
          <w:szCs w:val="18"/>
        </w:rPr>
        <w:t xml:space="preserve"> </w:t>
      </w:r>
      <w:r w:rsidR="00FD21FA">
        <w:rPr>
          <w:i/>
          <w:color w:val="FF0000"/>
          <w:sz w:val="18"/>
          <w:szCs w:val="18"/>
        </w:rPr>
        <w:t>can only approve</w:t>
      </w:r>
      <w:r w:rsidRPr="00635D6C">
        <w:rPr>
          <w:i/>
          <w:color w:val="FF0000"/>
          <w:sz w:val="18"/>
          <w:szCs w:val="18"/>
        </w:rPr>
        <w:t xml:space="preserve"> </w:t>
      </w:r>
      <w:r w:rsidR="00581F01">
        <w:rPr>
          <w:i/>
          <w:color w:val="FF0000"/>
          <w:sz w:val="18"/>
          <w:szCs w:val="18"/>
        </w:rPr>
        <w:t xml:space="preserve">an application </w:t>
      </w:r>
      <w:r w:rsidRPr="00635D6C">
        <w:rPr>
          <w:i/>
          <w:color w:val="FF0000"/>
          <w:sz w:val="18"/>
          <w:szCs w:val="18"/>
        </w:rPr>
        <w:t>for a maximum of 5 years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5"/>
        <w:gridCol w:w="1792"/>
        <w:gridCol w:w="3028"/>
        <w:gridCol w:w="2190"/>
      </w:tblGrid>
      <w:tr w:rsidR="00FD21FA" w14:paraId="3AC5AE63" w14:textId="77777777" w:rsidTr="00FD21FA">
        <w:tc>
          <w:tcPr>
            <w:tcW w:w="3445" w:type="dxa"/>
            <w:tcBorders>
              <w:right w:val="single" w:sz="4" w:space="0" w:color="auto"/>
            </w:tcBorders>
            <w:shd w:val="clear" w:color="auto" w:fill="D9D9D9" w:themeFill="background1" w:themeFillShade="D9"/>
            <w:vAlign w:val="bottom"/>
          </w:tcPr>
          <w:p w14:paraId="506D45C4" w14:textId="630091F9" w:rsidR="00A30683" w:rsidRPr="00FD21FA" w:rsidRDefault="00A30683" w:rsidP="00725319">
            <w:pPr>
              <w:spacing w:after="0" w:line="240" w:lineRule="auto"/>
              <w:jc w:val="left"/>
              <w:rPr>
                <w:b/>
              </w:rPr>
            </w:pPr>
            <w:r w:rsidRPr="00FD21FA">
              <w:rPr>
                <w:b/>
              </w:rPr>
              <w:t>Project Commencement Date</w:t>
            </w:r>
            <w:r w:rsidR="00FD21FA">
              <w:rPr>
                <w:b/>
              </w:rPr>
              <w:t>:</w:t>
            </w:r>
          </w:p>
        </w:tc>
        <w:tc>
          <w:tcPr>
            <w:tcW w:w="1792" w:type="dxa"/>
            <w:tcBorders>
              <w:top w:val="single" w:sz="4" w:space="0" w:color="auto"/>
              <w:left w:val="single" w:sz="4" w:space="0" w:color="auto"/>
              <w:bottom w:val="single" w:sz="4" w:space="0" w:color="auto"/>
              <w:right w:val="single" w:sz="4" w:space="0" w:color="auto"/>
            </w:tcBorders>
            <w:vAlign w:val="bottom"/>
          </w:tcPr>
          <w:p w14:paraId="0B1A5EF3" w14:textId="6B52FDCD" w:rsidR="00A30683" w:rsidRPr="00124036" w:rsidRDefault="00FD21FA" w:rsidP="00725319">
            <w:pPr>
              <w:spacing w:after="0" w:line="240" w:lineRule="auto"/>
              <w:rPr>
                <w:sz w:val="20"/>
              </w:rPr>
            </w:pPr>
            <w:r w:rsidRPr="00FD21FA">
              <w:rPr>
                <w:rFonts w:cs="Arial"/>
              </w:rPr>
              <w:fldChar w:fldCharType="begin">
                <w:ffData>
                  <w:name w:val="Text2"/>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c>
          <w:tcPr>
            <w:tcW w:w="3028" w:type="dxa"/>
            <w:tcBorders>
              <w:left w:val="single" w:sz="4" w:space="0" w:color="auto"/>
              <w:right w:val="single" w:sz="4" w:space="0" w:color="auto"/>
            </w:tcBorders>
            <w:shd w:val="clear" w:color="auto" w:fill="D9D9D9" w:themeFill="background1" w:themeFillShade="D9"/>
            <w:vAlign w:val="bottom"/>
          </w:tcPr>
          <w:p w14:paraId="0DB95597" w14:textId="40E31745" w:rsidR="00A30683" w:rsidRPr="00FD21FA" w:rsidRDefault="00A30683" w:rsidP="00725319">
            <w:pPr>
              <w:spacing w:after="0" w:line="240" w:lineRule="auto"/>
              <w:jc w:val="right"/>
              <w:rPr>
                <w:b/>
              </w:rPr>
            </w:pPr>
            <w:r w:rsidRPr="00FD21FA">
              <w:rPr>
                <w:b/>
              </w:rPr>
              <w:t>Project Conclusion Date</w:t>
            </w:r>
            <w:r w:rsidR="00FD21FA">
              <w:rPr>
                <w:b/>
              </w:rPr>
              <w:t>:</w:t>
            </w:r>
          </w:p>
        </w:tc>
        <w:tc>
          <w:tcPr>
            <w:tcW w:w="2190" w:type="dxa"/>
            <w:tcBorders>
              <w:top w:val="single" w:sz="4" w:space="0" w:color="auto"/>
              <w:left w:val="single" w:sz="4" w:space="0" w:color="auto"/>
              <w:bottom w:val="single" w:sz="4" w:space="0" w:color="auto"/>
              <w:right w:val="single" w:sz="4" w:space="0" w:color="auto"/>
            </w:tcBorders>
            <w:vAlign w:val="bottom"/>
          </w:tcPr>
          <w:p w14:paraId="1A153602" w14:textId="69DF91A3" w:rsidR="00A30683" w:rsidRPr="00124036" w:rsidRDefault="00FD21FA" w:rsidP="00725319">
            <w:pPr>
              <w:spacing w:after="0" w:line="240" w:lineRule="auto"/>
              <w:rPr>
                <w:sz w:val="20"/>
              </w:rPr>
            </w:pPr>
            <w:r w:rsidRPr="00FD21FA">
              <w:rPr>
                <w:rFonts w:cs="Arial"/>
              </w:rPr>
              <w:fldChar w:fldCharType="begin">
                <w:ffData>
                  <w:name w:val="Text2"/>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r>
    </w:tbl>
    <w:p w14:paraId="0984CAF4" w14:textId="77777777" w:rsidR="00D7339E" w:rsidRDefault="00D7339E">
      <w:pPr>
        <w:tabs>
          <w:tab w:val="clear" w:pos="567"/>
          <w:tab w:val="clear" w:pos="1134"/>
        </w:tabs>
        <w:spacing w:after="0" w:line="240" w:lineRule="auto"/>
        <w:jc w:val="left"/>
        <w:rPr>
          <w:b/>
          <w:color w:val="323E4F" w:themeColor="text2" w:themeShade="BF"/>
        </w:rPr>
      </w:pPr>
      <w:r>
        <w:rPr>
          <w:b/>
          <w:color w:val="323E4F" w:themeColor="text2" w:themeShade="BF"/>
        </w:rPr>
        <w:br w:type="page"/>
      </w:r>
    </w:p>
    <w:p w14:paraId="4CBFE6A1" w14:textId="68AE8081" w:rsidR="00A30683" w:rsidRPr="006E54E3" w:rsidRDefault="00A30683" w:rsidP="00A30683">
      <w:pPr>
        <w:spacing w:line="240" w:lineRule="auto"/>
        <w:rPr>
          <w:color w:val="000000" w:themeColor="text1"/>
        </w:rPr>
      </w:pPr>
      <w:r w:rsidRPr="006E54E3">
        <w:rPr>
          <w:b/>
          <w:color w:val="000000" w:themeColor="text1"/>
        </w:rPr>
        <w:lastRenderedPageBreak/>
        <w:t>Project Summary</w:t>
      </w:r>
    </w:p>
    <w:tbl>
      <w:tblPr>
        <w:tblStyle w:val="TableGrid"/>
        <w:tblW w:w="0" w:type="auto"/>
        <w:tblLook w:val="04A0" w:firstRow="1" w:lastRow="0" w:firstColumn="1" w:lastColumn="0" w:noHBand="0" w:noVBand="1"/>
      </w:tblPr>
      <w:tblGrid>
        <w:gridCol w:w="10460"/>
      </w:tblGrid>
      <w:tr w:rsidR="00A30683" w:rsidRPr="00635D6C" w14:paraId="7CE19E69" w14:textId="77777777" w:rsidTr="00C8362F">
        <w:tc>
          <w:tcPr>
            <w:tcW w:w="10682" w:type="dxa"/>
            <w:tcBorders>
              <w:top w:val="nil"/>
              <w:left w:val="nil"/>
              <w:right w:val="nil"/>
            </w:tcBorders>
            <w:vAlign w:val="bottom"/>
          </w:tcPr>
          <w:p w14:paraId="6ED7DC44" w14:textId="77777777" w:rsidR="00172969" w:rsidRDefault="00FD21FA" w:rsidP="00172969">
            <w:pPr>
              <w:spacing w:after="0" w:line="240" w:lineRule="auto"/>
              <w:jc w:val="center"/>
              <w:rPr>
                <w:i/>
                <w:color w:val="FF0000"/>
                <w:sz w:val="16"/>
                <w:szCs w:val="16"/>
              </w:rPr>
            </w:pPr>
            <w:r w:rsidRPr="00172969">
              <w:rPr>
                <w:i/>
                <w:color w:val="FF0000"/>
                <w:sz w:val="16"/>
                <w:szCs w:val="16"/>
              </w:rPr>
              <w:t xml:space="preserve">Provide a </w:t>
            </w:r>
            <w:r w:rsidRPr="00172969">
              <w:rPr>
                <w:i/>
                <w:color w:val="FF0000"/>
                <w:sz w:val="16"/>
                <w:szCs w:val="16"/>
                <w:u w:val="single"/>
              </w:rPr>
              <w:t>simple</w:t>
            </w:r>
            <w:r w:rsidRPr="00172969">
              <w:rPr>
                <w:i/>
                <w:color w:val="FF0000"/>
                <w:sz w:val="16"/>
                <w:szCs w:val="16"/>
              </w:rPr>
              <w:t xml:space="preserve"> overview of the program of activity that involves Gene Technology</w:t>
            </w:r>
            <w:r w:rsidR="00172969" w:rsidRPr="00172969">
              <w:rPr>
                <w:i/>
                <w:color w:val="FF0000"/>
                <w:sz w:val="16"/>
                <w:szCs w:val="16"/>
              </w:rPr>
              <w:t xml:space="preserve"> </w:t>
            </w:r>
          </w:p>
          <w:p w14:paraId="78FF8015" w14:textId="6A2A1902" w:rsidR="00A30683" w:rsidRPr="00172969" w:rsidRDefault="00172969" w:rsidP="00172969">
            <w:pPr>
              <w:spacing w:after="0" w:line="240" w:lineRule="auto"/>
              <w:jc w:val="center"/>
              <w:rPr>
                <w:i/>
                <w:color w:val="FF0000"/>
                <w:sz w:val="16"/>
                <w:szCs w:val="16"/>
              </w:rPr>
            </w:pPr>
            <w:r w:rsidRPr="00172969">
              <w:rPr>
                <w:i/>
                <w:color w:val="FF0000"/>
                <w:sz w:val="16"/>
                <w:szCs w:val="16"/>
              </w:rPr>
              <w:t>(i.e. aim of the project, background, intended use/purpose of the GMO etc.)</w:t>
            </w:r>
          </w:p>
        </w:tc>
      </w:tr>
      <w:tr w:rsidR="00A30683" w14:paraId="381E0F03" w14:textId="77777777" w:rsidTr="00C8362F">
        <w:tc>
          <w:tcPr>
            <w:tcW w:w="10682" w:type="dxa"/>
          </w:tcPr>
          <w:p w14:paraId="76871ADA" w14:textId="5F05B65A" w:rsidR="00C50864" w:rsidRPr="00BC178A" w:rsidRDefault="00865AA1" w:rsidP="001D1C11">
            <w:pPr>
              <w:spacing w:after="0" w:line="240" w:lineRule="auto"/>
              <w:rPr>
                <w:i/>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r>
    </w:tbl>
    <w:p w14:paraId="7432BCA1" w14:textId="77777777" w:rsidR="00A30683" w:rsidRPr="00F16A19" w:rsidRDefault="00A30683" w:rsidP="00F16A19">
      <w:pPr>
        <w:spacing w:before="60" w:after="60" w:line="240" w:lineRule="auto"/>
        <w:rPr>
          <w:b/>
          <w:color w:val="323E4F" w:themeColor="text2" w:themeShade="BF"/>
          <w:sz w:val="20"/>
        </w:rPr>
      </w:pPr>
    </w:p>
    <w:tbl>
      <w:tblPr>
        <w:tblStyle w:val="TableGrid"/>
        <w:tblW w:w="5000" w:type="pct"/>
        <w:tblBorders>
          <w:top w:val="none" w:sz="0" w:space="0" w:color="auto"/>
          <w:left w:val="none" w:sz="0" w:space="0" w:color="auto"/>
          <w:bottom w:val="single" w:sz="4" w:space="0" w:color="8496B0" w:themeColor="text2" w:themeTint="99"/>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460"/>
      </w:tblGrid>
      <w:tr w:rsidR="00F16A19" w:rsidRPr="00423DB8" w14:paraId="7600B7E7" w14:textId="77777777" w:rsidTr="00C8362F">
        <w:tc>
          <w:tcPr>
            <w:tcW w:w="5000" w:type="pct"/>
            <w:shd w:val="clear" w:color="auto" w:fill="D9D9D9" w:themeFill="background1" w:themeFillShade="D9"/>
            <w:vAlign w:val="bottom"/>
          </w:tcPr>
          <w:p w14:paraId="7D3F071C" w14:textId="47F63E02" w:rsidR="00F16A19" w:rsidRPr="00423DB8" w:rsidRDefault="00F16A19" w:rsidP="00D46B3C">
            <w:pPr>
              <w:jc w:val="left"/>
              <w:rPr>
                <w:b/>
                <w:color w:val="008852"/>
                <w:sz w:val="24"/>
                <w:szCs w:val="24"/>
              </w:rPr>
            </w:pPr>
            <w:r w:rsidRPr="00F84478">
              <w:rPr>
                <w:b/>
                <w:color w:val="000000" w:themeColor="text1"/>
                <w:sz w:val="24"/>
                <w:szCs w:val="24"/>
              </w:rPr>
              <w:t xml:space="preserve">Section </w:t>
            </w:r>
            <w:r w:rsidR="00ED72F9">
              <w:rPr>
                <w:b/>
                <w:color w:val="000000" w:themeColor="text1"/>
                <w:sz w:val="24"/>
                <w:szCs w:val="24"/>
              </w:rPr>
              <w:t>2</w:t>
            </w:r>
            <w:r w:rsidRPr="00F84478">
              <w:rPr>
                <w:b/>
                <w:color w:val="000000" w:themeColor="text1"/>
                <w:sz w:val="24"/>
                <w:szCs w:val="24"/>
              </w:rPr>
              <w:t xml:space="preserve">. </w:t>
            </w:r>
            <w:r>
              <w:rPr>
                <w:b/>
                <w:color w:val="000000" w:themeColor="text1"/>
                <w:sz w:val="24"/>
                <w:szCs w:val="24"/>
              </w:rPr>
              <w:t xml:space="preserve">Classification of </w:t>
            </w:r>
            <w:r w:rsidR="00D46B3C">
              <w:rPr>
                <w:b/>
                <w:color w:val="000000" w:themeColor="text1"/>
                <w:sz w:val="24"/>
                <w:szCs w:val="24"/>
              </w:rPr>
              <w:t xml:space="preserve">Genetically Modified Organisms </w:t>
            </w:r>
          </w:p>
        </w:tc>
      </w:tr>
    </w:tbl>
    <w:p w14:paraId="7C7FA07B" w14:textId="77777777" w:rsidR="00F16A19" w:rsidRDefault="00F16A19" w:rsidP="00F16A19">
      <w:pPr>
        <w:spacing w:before="60" w:after="60" w:line="240" w:lineRule="auto"/>
        <w:rPr>
          <w:b/>
          <w:color w:val="323E4F" w:themeColor="text2" w:themeShade="BF"/>
          <w:sz w:val="20"/>
        </w:rPr>
      </w:pPr>
    </w:p>
    <w:p w14:paraId="054C5053" w14:textId="16393420" w:rsidR="006A6341" w:rsidRPr="00555951" w:rsidRDefault="00D84E94" w:rsidP="00D84E94">
      <w:pPr>
        <w:spacing w:before="60" w:after="60" w:line="240" w:lineRule="auto"/>
        <w:rPr>
          <w:i/>
          <w:color w:val="FF0000"/>
          <w:sz w:val="16"/>
          <w:szCs w:val="16"/>
        </w:rPr>
      </w:pPr>
      <w:r w:rsidRPr="006E54E3">
        <w:rPr>
          <w:b/>
          <w:color w:val="000000" w:themeColor="text1"/>
          <w:sz w:val="20"/>
        </w:rPr>
        <w:t>Project Classification</w:t>
      </w:r>
      <w:r w:rsidR="000F308F" w:rsidRPr="006E54E3">
        <w:rPr>
          <w:b/>
          <w:color w:val="000000" w:themeColor="text1"/>
          <w:sz w:val="20"/>
        </w:rPr>
        <w:t xml:space="preserve"> </w:t>
      </w:r>
      <w:r w:rsidR="00555951" w:rsidRPr="006E54E3">
        <w:rPr>
          <w:b/>
          <w:color w:val="000000" w:themeColor="text1"/>
          <w:sz w:val="20"/>
        </w:rPr>
        <w:t xml:space="preserve">Summary </w:t>
      </w:r>
      <w:r w:rsidR="00E66237">
        <w:rPr>
          <w:i/>
          <w:color w:val="FF0000"/>
          <w:sz w:val="16"/>
          <w:szCs w:val="16"/>
        </w:rPr>
        <w:t>Use the flowchart below and</w:t>
      </w:r>
      <w:r w:rsidR="006A6341">
        <w:rPr>
          <w:i/>
          <w:color w:val="FF0000"/>
          <w:sz w:val="16"/>
          <w:szCs w:val="16"/>
        </w:rPr>
        <w:t xml:space="preserve"> for viral vectors</w:t>
      </w:r>
      <w:r w:rsidR="00E66237">
        <w:rPr>
          <w:i/>
          <w:color w:val="FF0000"/>
          <w:sz w:val="16"/>
          <w:szCs w:val="16"/>
        </w:rPr>
        <w:t xml:space="preserve"> </w:t>
      </w:r>
      <w:r w:rsidR="006A6341">
        <w:rPr>
          <w:i/>
          <w:color w:val="FF0000"/>
          <w:sz w:val="16"/>
          <w:szCs w:val="16"/>
        </w:rPr>
        <w:t>also use</w:t>
      </w:r>
      <w:r w:rsidR="00E66237">
        <w:rPr>
          <w:i/>
          <w:color w:val="FF0000"/>
          <w:sz w:val="16"/>
          <w:szCs w:val="16"/>
        </w:rPr>
        <w:t xml:space="preserve"> Appendix </w:t>
      </w:r>
      <w:r w:rsidR="00D56F42">
        <w:rPr>
          <w:i/>
          <w:color w:val="FF0000"/>
          <w:sz w:val="16"/>
          <w:szCs w:val="16"/>
        </w:rPr>
        <w:t>1</w:t>
      </w:r>
      <w:r w:rsidR="001C5B11" w:rsidRPr="00172969">
        <w:rPr>
          <w:i/>
          <w:color w:val="FF0000"/>
          <w:sz w:val="16"/>
          <w:szCs w:val="16"/>
        </w:rPr>
        <w:t xml:space="preserve"> to complete</w:t>
      </w:r>
      <w:r w:rsidR="00555951">
        <w:rPr>
          <w:i/>
          <w:color w:val="FF0000"/>
          <w:sz w:val="16"/>
          <w:szCs w:val="16"/>
        </w:rPr>
        <w:t xml:space="preserve">. </w:t>
      </w:r>
      <w:r w:rsidR="006A6341">
        <w:rPr>
          <w:i/>
          <w:color w:val="FF0000"/>
          <w:sz w:val="16"/>
          <w:szCs w:val="16"/>
        </w:rPr>
        <w:t>Note: more than one box can be checked</w:t>
      </w:r>
    </w:p>
    <w:tbl>
      <w:tblPr>
        <w:tblStyle w:val="TableGrid"/>
        <w:tblW w:w="0" w:type="auto"/>
        <w:tblLook w:val="04A0" w:firstRow="1" w:lastRow="0" w:firstColumn="1" w:lastColumn="0" w:noHBand="0" w:noVBand="1"/>
      </w:tblPr>
      <w:tblGrid>
        <w:gridCol w:w="669"/>
        <w:gridCol w:w="4855"/>
        <w:gridCol w:w="4926"/>
      </w:tblGrid>
      <w:tr w:rsidR="00875F0F" w14:paraId="08E0F1EF" w14:textId="77777777" w:rsidTr="008C02C2">
        <w:tc>
          <w:tcPr>
            <w:tcW w:w="669" w:type="dxa"/>
            <w:tcBorders>
              <w:bottom w:val="single" w:sz="4" w:space="0" w:color="auto"/>
            </w:tcBorders>
            <w:vAlign w:val="center"/>
          </w:tcPr>
          <w:p w14:paraId="3BC01C59" w14:textId="012A44E1" w:rsidR="00875F0F" w:rsidRDefault="00865AA1" w:rsidP="008A3A8C">
            <w:pPr>
              <w:spacing w:after="0" w:line="240" w:lineRule="auto"/>
              <w:jc w:val="right"/>
            </w:pPr>
            <w:r>
              <w:rPr>
                <w:rFonts w:ascii="Lucida Sans" w:hAnsi="Lucida Sans"/>
                <w:szCs w:val="22"/>
              </w:rPr>
              <w:fldChar w:fldCharType="begin">
                <w:ffData>
                  <w:name w:val=""/>
                  <w:enabled/>
                  <w:calcOnExit w:val="0"/>
                  <w:checkBox>
                    <w:sizeAuto/>
                    <w:default w:val="0"/>
                  </w:checkBox>
                </w:ffData>
              </w:fldChar>
            </w:r>
            <w:r>
              <w:rPr>
                <w:rFonts w:ascii="Lucida Sans" w:hAnsi="Lucida Sans"/>
                <w:szCs w:val="22"/>
              </w:rPr>
              <w:instrText xml:space="preserve"> FORMCHECKBOX </w:instrText>
            </w:r>
            <w:r w:rsidR="00C222B2">
              <w:rPr>
                <w:rFonts w:ascii="Lucida Sans" w:hAnsi="Lucida Sans"/>
                <w:szCs w:val="22"/>
              </w:rPr>
            </w:r>
            <w:r w:rsidR="00C222B2">
              <w:rPr>
                <w:rFonts w:ascii="Lucida Sans" w:hAnsi="Lucida Sans"/>
                <w:szCs w:val="22"/>
              </w:rPr>
              <w:fldChar w:fldCharType="separate"/>
            </w:r>
            <w:r>
              <w:rPr>
                <w:rFonts w:ascii="Lucida Sans" w:hAnsi="Lucida Sans"/>
                <w:szCs w:val="22"/>
              </w:rPr>
              <w:fldChar w:fldCharType="end"/>
            </w:r>
          </w:p>
        </w:tc>
        <w:tc>
          <w:tcPr>
            <w:tcW w:w="4855" w:type="dxa"/>
            <w:vAlign w:val="center"/>
          </w:tcPr>
          <w:p w14:paraId="540C50DB" w14:textId="7F18ED87" w:rsidR="00875F0F" w:rsidRDefault="00875F0F" w:rsidP="008A3A8C">
            <w:pPr>
              <w:spacing w:after="0" w:line="240" w:lineRule="auto"/>
              <w:jc w:val="left"/>
            </w:pPr>
            <w:r>
              <w:t>Exempt Dealing</w:t>
            </w:r>
          </w:p>
        </w:tc>
        <w:tc>
          <w:tcPr>
            <w:tcW w:w="4926" w:type="dxa"/>
          </w:tcPr>
          <w:p w14:paraId="7786C92E" w14:textId="54C4394B" w:rsidR="00875F0F" w:rsidRPr="005959F0" w:rsidRDefault="00875F0F" w:rsidP="00BC178A">
            <w:pPr>
              <w:spacing w:after="0" w:line="240" w:lineRule="auto"/>
              <w:rPr>
                <w:i/>
              </w:rPr>
            </w:pPr>
            <w:r>
              <w:rPr>
                <w:i/>
                <w:color w:val="FF0000"/>
              </w:rPr>
              <w:t xml:space="preserve">List the classification(s) as determined from </w:t>
            </w:r>
            <w:r w:rsidR="006A6341">
              <w:rPr>
                <w:b/>
                <w:i/>
                <w:color w:val="FF0000"/>
              </w:rPr>
              <w:t xml:space="preserve">the </w:t>
            </w:r>
            <w:r w:rsidR="00555951">
              <w:rPr>
                <w:b/>
                <w:i/>
                <w:color w:val="FF0000"/>
              </w:rPr>
              <w:t>checkboxes below</w:t>
            </w:r>
            <w:r w:rsidRPr="00875F0F">
              <w:rPr>
                <w:i/>
                <w:color w:val="FF0000"/>
              </w:rPr>
              <w:t xml:space="preserve"> (e.g.</w:t>
            </w:r>
            <w:r>
              <w:rPr>
                <w:i/>
                <w:color w:val="FF0000"/>
              </w:rPr>
              <w:t xml:space="preserve"> </w:t>
            </w:r>
            <w:r w:rsidR="00BC178A">
              <w:rPr>
                <w:i/>
                <w:color w:val="FF0000"/>
              </w:rPr>
              <w:t>Schedule 2, Part 2, Item 1 and Item 4; Schedule 3, Part 2.1 (e), (h)</w:t>
            </w:r>
            <w:r>
              <w:rPr>
                <w:i/>
                <w:color w:val="FF0000"/>
              </w:rPr>
              <w:t>)</w:t>
            </w:r>
            <w:r w:rsidR="00BC178A">
              <w:rPr>
                <w:i/>
                <w:color w:val="FF0000"/>
              </w:rPr>
              <w:t>.</w:t>
            </w:r>
          </w:p>
        </w:tc>
      </w:tr>
      <w:tr w:rsidR="00875F0F" w14:paraId="7868005D" w14:textId="77777777" w:rsidTr="008C02C2">
        <w:trPr>
          <w:trHeight w:hRule="exact" w:val="113"/>
        </w:trPr>
        <w:tc>
          <w:tcPr>
            <w:tcW w:w="669" w:type="dxa"/>
            <w:tcBorders>
              <w:right w:val="nil"/>
            </w:tcBorders>
            <w:vAlign w:val="center"/>
          </w:tcPr>
          <w:p w14:paraId="38AE19FE" w14:textId="77777777" w:rsidR="00875F0F" w:rsidRDefault="00875F0F" w:rsidP="008A3A8C">
            <w:pPr>
              <w:spacing w:after="0" w:line="240" w:lineRule="auto"/>
              <w:jc w:val="right"/>
            </w:pPr>
          </w:p>
        </w:tc>
        <w:tc>
          <w:tcPr>
            <w:tcW w:w="4855" w:type="dxa"/>
            <w:tcBorders>
              <w:left w:val="nil"/>
            </w:tcBorders>
            <w:vAlign w:val="center"/>
          </w:tcPr>
          <w:p w14:paraId="0A27F9A5" w14:textId="77777777" w:rsidR="00875F0F" w:rsidRDefault="00875F0F" w:rsidP="008A3A8C">
            <w:pPr>
              <w:spacing w:after="0" w:line="240" w:lineRule="auto"/>
              <w:jc w:val="left"/>
            </w:pPr>
          </w:p>
        </w:tc>
        <w:tc>
          <w:tcPr>
            <w:tcW w:w="4926" w:type="dxa"/>
            <w:vMerge w:val="restart"/>
          </w:tcPr>
          <w:p w14:paraId="4C2311A0" w14:textId="793185D7" w:rsidR="00875F0F" w:rsidRDefault="00865AA1" w:rsidP="008A3A8C">
            <w:pPr>
              <w:spacing w:after="0" w:line="240" w:lineRule="auto"/>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r>
      <w:tr w:rsidR="00875F0F" w14:paraId="2F86922E" w14:textId="77777777" w:rsidTr="008C02C2">
        <w:trPr>
          <w:trHeight w:val="402"/>
        </w:trPr>
        <w:tc>
          <w:tcPr>
            <w:tcW w:w="669" w:type="dxa"/>
            <w:tcBorders>
              <w:bottom w:val="single" w:sz="4" w:space="0" w:color="auto"/>
            </w:tcBorders>
            <w:vAlign w:val="center"/>
          </w:tcPr>
          <w:p w14:paraId="48E2D670" w14:textId="2FC7E208" w:rsidR="00875F0F" w:rsidRDefault="00865AA1" w:rsidP="008A3A8C">
            <w:pPr>
              <w:spacing w:after="0" w:line="240" w:lineRule="auto"/>
              <w:jc w:val="right"/>
            </w:pPr>
            <w:r>
              <w:rPr>
                <w:rFonts w:ascii="Lucida Sans" w:hAnsi="Lucida Sans"/>
                <w:szCs w:val="22"/>
              </w:rPr>
              <w:fldChar w:fldCharType="begin">
                <w:ffData>
                  <w:name w:val=""/>
                  <w:enabled/>
                  <w:calcOnExit w:val="0"/>
                  <w:checkBox>
                    <w:sizeAuto/>
                    <w:default w:val="0"/>
                  </w:checkBox>
                </w:ffData>
              </w:fldChar>
            </w:r>
            <w:r>
              <w:rPr>
                <w:rFonts w:ascii="Lucida Sans" w:hAnsi="Lucida Sans"/>
                <w:szCs w:val="22"/>
              </w:rPr>
              <w:instrText xml:space="preserve"> FORMCHECKBOX </w:instrText>
            </w:r>
            <w:r w:rsidR="00C222B2">
              <w:rPr>
                <w:rFonts w:ascii="Lucida Sans" w:hAnsi="Lucida Sans"/>
                <w:szCs w:val="22"/>
              </w:rPr>
            </w:r>
            <w:r w:rsidR="00C222B2">
              <w:rPr>
                <w:rFonts w:ascii="Lucida Sans" w:hAnsi="Lucida Sans"/>
                <w:szCs w:val="22"/>
              </w:rPr>
              <w:fldChar w:fldCharType="separate"/>
            </w:r>
            <w:r>
              <w:rPr>
                <w:rFonts w:ascii="Lucida Sans" w:hAnsi="Lucida Sans"/>
                <w:szCs w:val="22"/>
              </w:rPr>
              <w:fldChar w:fldCharType="end"/>
            </w:r>
          </w:p>
        </w:tc>
        <w:tc>
          <w:tcPr>
            <w:tcW w:w="4855" w:type="dxa"/>
            <w:vAlign w:val="center"/>
          </w:tcPr>
          <w:p w14:paraId="41495AD5" w14:textId="670042E1" w:rsidR="00875F0F" w:rsidRDefault="00875F0F" w:rsidP="008A3A8C">
            <w:pPr>
              <w:spacing w:after="0" w:line="240" w:lineRule="auto"/>
              <w:jc w:val="left"/>
            </w:pPr>
            <w:r>
              <w:t>NLRD Suitable for PC1</w:t>
            </w:r>
          </w:p>
        </w:tc>
        <w:tc>
          <w:tcPr>
            <w:tcW w:w="4926" w:type="dxa"/>
            <w:vMerge/>
          </w:tcPr>
          <w:p w14:paraId="362E768B" w14:textId="77777777" w:rsidR="00875F0F" w:rsidRDefault="00875F0F" w:rsidP="008A3A8C">
            <w:pPr>
              <w:spacing w:after="0" w:line="240" w:lineRule="auto"/>
            </w:pPr>
          </w:p>
        </w:tc>
      </w:tr>
      <w:tr w:rsidR="00875F0F" w14:paraId="5A6519D7" w14:textId="77777777" w:rsidTr="008C02C2">
        <w:trPr>
          <w:trHeight w:hRule="exact" w:val="113"/>
        </w:trPr>
        <w:tc>
          <w:tcPr>
            <w:tcW w:w="669" w:type="dxa"/>
            <w:tcBorders>
              <w:right w:val="nil"/>
            </w:tcBorders>
            <w:vAlign w:val="center"/>
          </w:tcPr>
          <w:p w14:paraId="58A2C6D3" w14:textId="77777777" w:rsidR="00875F0F" w:rsidRDefault="00875F0F" w:rsidP="008A3A8C">
            <w:pPr>
              <w:spacing w:after="0" w:line="240" w:lineRule="auto"/>
              <w:jc w:val="right"/>
            </w:pPr>
          </w:p>
        </w:tc>
        <w:tc>
          <w:tcPr>
            <w:tcW w:w="4855" w:type="dxa"/>
            <w:tcBorders>
              <w:left w:val="nil"/>
            </w:tcBorders>
            <w:vAlign w:val="center"/>
          </w:tcPr>
          <w:p w14:paraId="77B27DDE" w14:textId="77777777" w:rsidR="00875F0F" w:rsidRDefault="00875F0F" w:rsidP="008A3A8C">
            <w:pPr>
              <w:spacing w:after="0" w:line="240" w:lineRule="auto"/>
              <w:jc w:val="left"/>
            </w:pPr>
          </w:p>
        </w:tc>
        <w:tc>
          <w:tcPr>
            <w:tcW w:w="4926" w:type="dxa"/>
            <w:vMerge/>
          </w:tcPr>
          <w:p w14:paraId="15939919" w14:textId="77777777" w:rsidR="00875F0F" w:rsidRDefault="00875F0F" w:rsidP="008A3A8C">
            <w:pPr>
              <w:spacing w:after="0" w:line="240" w:lineRule="auto"/>
            </w:pPr>
          </w:p>
        </w:tc>
      </w:tr>
      <w:tr w:rsidR="00875F0F" w14:paraId="058A296E" w14:textId="77777777" w:rsidTr="008C02C2">
        <w:tc>
          <w:tcPr>
            <w:tcW w:w="669" w:type="dxa"/>
            <w:tcBorders>
              <w:bottom w:val="single" w:sz="4" w:space="0" w:color="auto"/>
            </w:tcBorders>
            <w:vAlign w:val="center"/>
          </w:tcPr>
          <w:p w14:paraId="739D2B10" w14:textId="77777777" w:rsidR="00875F0F" w:rsidRDefault="00875F0F" w:rsidP="008A3A8C">
            <w:pPr>
              <w:spacing w:after="0" w:line="240" w:lineRule="auto"/>
              <w:jc w:val="right"/>
            </w:pPr>
            <w:r>
              <w:rPr>
                <w:rFonts w:ascii="Lucida Sans" w:hAnsi="Lucida Sans"/>
                <w:szCs w:val="22"/>
              </w:rPr>
              <w:fldChar w:fldCharType="begin">
                <w:ffData>
                  <w:name w:val="Check2"/>
                  <w:enabled/>
                  <w:calcOnExit w:val="0"/>
                  <w:checkBox>
                    <w:sizeAuto/>
                    <w:default w:val="0"/>
                    <w:checked w:val="0"/>
                  </w:checkBox>
                </w:ffData>
              </w:fldChar>
            </w:r>
            <w:r>
              <w:rPr>
                <w:rFonts w:ascii="Lucida Sans" w:hAnsi="Lucida Sans"/>
                <w:szCs w:val="22"/>
              </w:rPr>
              <w:instrText xml:space="preserve"> FORMCHECKBOX </w:instrText>
            </w:r>
            <w:r w:rsidR="00C222B2">
              <w:rPr>
                <w:rFonts w:ascii="Lucida Sans" w:hAnsi="Lucida Sans"/>
                <w:szCs w:val="22"/>
              </w:rPr>
            </w:r>
            <w:r w:rsidR="00C222B2">
              <w:rPr>
                <w:rFonts w:ascii="Lucida Sans" w:hAnsi="Lucida Sans"/>
                <w:szCs w:val="22"/>
              </w:rPr>
              <w:fldChar w:fldCharType="separate"/>
            </w:r>
            <w:r>
              <w:rPr>
                <w:rFonts w:ascii="Lucida Sans" w:hAnsi="Lucida Sans"/>
                <w:szCs w:val="22"/>
              </w:rPr>
              <w:fldChar w:fldCharType="end"/>
            </w:r>
          </w:p>
        </w:tc>
        <w:tc>
          <w:tcPr>
            <w:tcW w:w="4855" w:type="dxa"/>
            <w:vAlign w:val="center"/>
          </w:tcPr>
          <w:p w14:paraId="6F89FC78" w14:textId="35785C4C" w:rsidR="00875F0F" w:rsidRDefault="00875F0F" w:rsidP="008A3A8C">
            <w:pPr>
              <w:spacing w:after="0" w:line="240" w:lineRule="auto"/>
              <w:jc w:val="left"/>
            </w:pPr>
            <w:r>
              <w:t>NLRD Suitable for PC2</w:t>
            </w:r>
          </w:p>
        </w:tc>
        <w:tc>
          <w:tcPr>
            <w:tcW w:w="4926" w:type="dxa"/>
            <w:vMerge/>
          </w:tcPr>
          <w:p w14:paraId="1BA78AF2" w14:textId="77777777" w:rsidR="00875F0F" w:rsidRDefault="00875F0F" w:rsidP="008A3A8C">
            <w:pPr>
              <w:spacing w:after="0" w:line="240" w:lineRule="auto"/>
            </w:pPr>
          </w:p>
        </w:tc>
      </w:tr>
      <w:tr w:rsidR="00875F0F" w14:paraId="7F3E4E4D" w14:textId="77777777" w:rsidTr="008C02C2">
        <w:trPr>
          <w:trHeight w:hRule="exact" w:val="113"/>
        </w:trPr>
        <w:tc>
          <w:tcPr>
            <w:tcW w:w="669" w:type="dxa"/>
            <w:tcBorders>
              <w:right w:val="nil"/>
            </w:tcBorders>
            <w:vAlign w:val="center"/>
          </w:tcPr>
          <w:p w14:paraId="20640754" w14:textId="77777777" w:rsidR="00875F0F" w:rsidRDefault="00875F0F" w:rsidP="008A3A8C">
            <w:pPr>
              <w:spacing w:after="0" w:line="240" w:lineRule="auto"/>
              <w:jc w:val="right"/>
            </w:pPr>
          </w:p>
        </w:tc>
        <w:tc>
          <w:tcPr>
            <w:tcW w:w="4855" w:type="dxa"/>
            <w:tcBorders>
              <w:left w:val="nil"/>
            </w:tcBorders>
            <w:vAlign w:val="center"/>
          </w:tcPr>
          <w:p w14:paraId="3879D4FE" w14:textId="77777777" w:rsidR="00875F0F" w:rsidRDefault="00875F0F" w:rsidP="008A3A8C">
            <w:pPr>
              <w:spacing w:after="0" w:line="240" w:lineRule="auto"/>
              <w:jc w:val="left"/>
            </w:pPr>
          </w:p>
        </w:tc>
        <w:tc>
          <w:tcPr>
            <w:tcW w:w="4926" w:type="dxa"/>
            <w:vMerge/>
          </w:tcPr>
          <w:p w14:paraId="34ECE5F2" w14:textId="77777777" w:rsidR="00875F0F" w:rsidRDefault="00875F0F" w:rsidP="008A3A8C">
            <w:pPr>
              <w:spacing w:after="0" w:line="240" w:lineRule="auto"/>
            </w:pPr>
          </w:p>
        </w:tc>
      </w:tr>
      <w:tr w:rsidR="00875F0F" w14:paraId="3CBD350D" w14:textId="77777777" w:rsidTr="008C02C2">
        <w:tc>
          <w:tcPr>
            <w:tcW w:w="669" w:type="dxa"/>
            <w:tcBorders>
              <w:bottom w:val="single" w:sz="4" w:space="0" w:color="auto"/>
            </w:tcBorders>
            <w:vAlign w:val="center"/>
          </w:tcPr>
          <w:p w14:paraId="144ED490" w14:textId="77777777" w:rsidR="00875F0F" w:rsidRDefault="00875F0F" w:rsidP="008A3A8C">
            <w:pPr>
              <w:spacing w:after="0" w:line="240" w:lineRule="auto"/>
              <w:jc w:val="right"/>
            </w:pPr>
            <w:r>
              <w:rPr>
                <w:rFonts w:ascii="Lucida Sans" w:hAnsi="Lucida Sans"/>
                <w:szCs w:val="22"/>
              </w:rPr>
              <w:fldChar w:fldCharType="begin">
                <w:ffData>
                  <w:name w:val="Check2"/>
                  <w:enabled/>
                  <w:calcOnExit w:val="0"/>
                  <w:checkBox>
                    <w:sizeAuto/>
                    <w:default w:val="0"/>
                    <w:checked w:val="0"/>
                  </w:checkBox>
                </w:ffData>
              </w:fldChar>
            </w:r>
            <w:r>
              <w:rPr>
                <w:rFonts w:ascii="Lucida Sans" w:hAnsi="Lucida Sans"/>
                <w:szCs w:val="22"/>
              </w:rPr>
              <w:instrText xml:space="preserve"> FORMCHECKBOX </w:instrText>
            </w:r>
            <w:r w:rsidR="00C222B2">
              <w:rPr>
                <w:rFonts w:ascii="Lucida Sans" w:hAnsi="Lucida Sans"/>
                <w:szCs w:val="22"/>
              </w:rPr>
            </w:r>
            <w:r w:rsidR="00C222B2">
              <w:rPr>
                <w:rFonts w:ascii="Lucida Sans" w:hAnsi="Lucida Sans"/>
                <w:szCs w:val="22"/>
              </w:rPr>
              <w:fldChar w:fldCharType="separate"/>
            </w:r>
            <w:r>
              <w:rPr>
                <w:rFonts w:ascii="Lucida Sans" w:hAnsi="Lucida Sans"/>
                <w:szCs w:val="22"/>
              </w:rPr>
              <w:fldChar w:fldCharType="end"/>
            </w:r>
          </w:p>
        </w:tc>
        <w:tc>
          <w:tcPr>
            <w:tcW w:w="4855" w:type="dxa"/>
            <w:vAlign w:val="center"/>
          </w:tcPr>
          <w:p w14:paraId="2F3D6411" w14:textId="05444B06" w:rsidR="00875F0F" w:rsidRDefault="00875F0F" w:rsidP="008A3A8C">
            <w:pPr>
              <w:spacing w:after="0" w:line="240" w:lineRule="auto"/>
              <w:jc w:val="left"/>
            </w:pPr>
            <w:r>
              <w:t>NLRD Suitable for PC3</w:t>
            </w:r>
          </w:p>
        </w:tc>
        <w:tc>
          <w:tcPr>
            <w:tcW w:w="4926" w:type="dxa"/>
            <w:vMerge/>
          </w:tcPr>
          <w:p w14:paraId="6134AC27" w14:textId="77777777" w:rsidR="00875F0F" w:rsidRDefault="00875F0F" w:rsidP="008A3A8C">
            <w:pPr>
              <w:spacing w:after="0" w:line="240" w:lineRule="auto"/>
            </w:pPr>
          </w:p>
        </w:tc>
      </w:tr>
      <w:tr w:rsidR="00875F0F" w14:paraId="3498C104" w14:textId="77777777" w:rsidTr="008C02C2">
        <w:trPr>
          <w:trHeight w:hRule="exact" w:val="113"/>
        </w:trPr>
        <w:tc>
          <w:tcPr>
            <w:tcW w:w="669" w:type="dxa"/>
            <w:tcBorders>
              <w:right w:val="nil"/>
            </w:tcBorders>
          </w:tcPr>
          <w:p w14:paraId="41A9083E" w14:textId="77777777" w:rsidR="00875F0F" w:rsidRDefault="00875F0F" w:rsidP="008A3A8C">
            <w:pPr>
              <w:spacing w:after="0" w:line="240" w:lineRule="auto"/>
            </w:pPr>
          </w:p>
        </w:tc>
        <w:tc>
          <w:tcPr>
            <w:tcW w:w="4855" w:type="dxa"/>
            <w:tcBorders>
              <w:left w:val="nil"/>
            </w:tcBorders>
            <w:vAlign w:val="center"/>
          </w:tcPr>
          <w:p w14:paraId="0CAE082C" w14:textId="77777777" w:rsidR="00875F0F" w:rsidRDefault="00875F0F" w:rsidP="008A3A8C">
            <w:pPr>
              <w:spacing w:after="0" w:line="240" w:lineRule="auto"/>
              <w:jc w:val="left"/>
            </w:pPr>
          </w:p>
        </w:tc>
        <w:tc>
          <w:tcPr>
            <w:tcW w:w="4926" w:type="dxa"/>
            <w:vMerge/>
          </w:tcPr>
          <w:p w14:paraId="0B7C24B4" w14:textId="77777777" w:rsidR="00875F0F" w:rsidRDefault="00875F0F" w:rsidP="008A3A8C">
            <w:pPr>
              <w:spacing w:after="0" w:line="240" w:lineRule="auto"/>
            </w:pPr>
          </w:p>
        </w:tc>
      </w:tr>
      <w:tr w:rsidR="00875F0F" w14:paraId="6EA4C4AD" w14:textId="77777777" w:rsidTr="008C02C2">
        <w:tc>
          <w:tcPr>
            <w:tcW w:w="669" w:type="dxa"/>
            <w:vAlign w:val="center"/>
          </w:tcPr>
          <w:p w14:paraId="6331960F" w14:textId="77777777" w:rsidR="00875F0F" w:rsidRDefault="00875F0F" w:rsidP="008A3A8C">
            <w:pPr>
              <w:spacing w:after="0" w:line="240" w:lineRule="auto"/>
              <w:jc w:val="right"/>
            </w:pPr>
            <w:r>
              <w:rPr>
                <w:rFonts w:ascii="Lucida Sans" w:hAnsi="Lucida Sans"/>
                <w:szCs w:val="22"/>
              </w:rPr>
              <w:fldChar w:fldCharType="begin">
                <w:ffData>
                  <w:name w:val="Check2"/>
                  <w:enabled/>
                  <w:calcOnExit w:val="0"/>
                  <w:checkBox>
                    <w:sizeAuto/>
                    <w:default w:val="0"/>
                    <w:checked w:val="0"/>
                  </w:checkBox>
                </w:ffData>
              </w:fldChar>
            </w:r>
            <w:r>
              <w:rPr>
                <w:rFonts w:ascii="Lucida Sans" w:hAnsi="Lucida Sans"/>
                <w:szCs w:val="22"/>
              </w:rPr>
              <w:instrText xml:space="preserve"> FORMCHECKBOX </w:instrText>
            </w:r>
            <w:r w:rsidR="00C222B2">
              <w:rPr>
                <w:rFonts w:ascii="Lucida Sans" w:hAnsi="Lucida Sans"/>
                <w:szCs w:val="22"/>
              </w:rPr>
            </w:r>
            <w:r w:rsidR="00C222B2">
              <w:rPr>
                <w:rFonts w:ascii="Lucida Sans" w:hAnsi="Lucida Sans"/>
                <w:szCs w:val="22"/>
              </w:rPr>
              <w:fldChar w:fldCharType="separate"/>
            </w:r>
            <w:r>
              <w:rPr>
                <w:rFonts w:ascii="Lucida Sans" w:hAnsi="Lucida Sans"/>
                <w:szCs w:val="22"/>
              </w:rPr>
              <w:fldChar w:fldCharType="end"/>
            </w:r>
          </w:p>
        </w:tc>
        <w:tc>
          <w:tcPr>
            <w:tcW w:w="4855" w:type="dxa"/>
            <w:vAlign w:val="center"/>
          </w:tcPr>
          <w:p w14:paraId="0056B4F7" w14:textId="7914DC51" w:rsidR="00875F0F" w:rsidRDefault="00875F0F" w:rsidP="008A3A8C">
            <w:pPr>
              <w:spacing w:after="0" w:line="240" w:lineRule="auto"/>
              <w:jc w:val="left"/>
            </w:pPr>
            <w:r>
              <w:t>NLRD Suitable for PC1 and PC2</w:t>
            </w:r>
          </w:p>
        </w:tc>
        <w:tc>
          <w:tcPr>
            <w:tcW w:w="4926" w:type="dxa"/>
            <w:vMerge/>
          </w:tcPr>
          <w:p w14:paraId="19691058" w14:textId="77777777" w:rsidR="00875F0F" w:rsidRDefault="00875F0F" w:rsidP="008A3A8C">
            <w:pPr>
              <w:spacing w:after="0" w:line="240" w:lineRule="auto"/>
            </w:pPr>
          </w:p>
        </w:tc>
      </w:tr>
    </w:tbl>
    <w:p w14:paraId="49A2EA21" w14:textId="6DA1D56D" w:rsidR="00D56F42" w:rsidRDefault="00D56F42" w:rsidP="00D56F42">
      <w:pPr>
        <w:tabs>
          <w:tab w:val="clear" w:pos="567"/>
          <w:tab w:val="clear" w:pos="1134"/>
        </w:tabs>
        <w:spacing w:after="0" w:line="240" w:lineRule="auto"/>
        <w:jc w:val="left"/>
      </w:pPr>
    </w:p>
    <w:p w14:paraId="779E1185" w14:textId="77777777" w:rsidR="00D56F42" w:rsidRDefault="00D56F42" w:rsidP="00D56F42">
      <w:pPr>
        <w:tabs>
          <w:tab w:val="clear" w:pos="567"/>
          <w:tab w:val="clear" w:pos="1134"/>
        </w:tabs>
        <w:spacing w:after="0" w:line="240" w:lineRule="auto"/>
        <w:jc w:val="left"/>
      </w:pPr>
      <w:r>
        <w:t xml:space="preserve">Check the box(es) that are applicable to each class of Dealings. List those that have been checked in Section 2 of the Application Form. If you need assistance in determining which are applicable, please contact the LTIBC </w:t>
      </w:r>
      <w:hyperlink r:id="rId9" w:history="1">
        <w:r w:rsidRPr="00177316">
          <w:rPr>
            <w:rStyle w:val="Hyperlink"/>
          </w:rPr>
          <w:t>biosafety@latrobe.edu.au</w:t>
        </w:r>
      </w:hyperlink>
      <w:r>
        <w:t xml:space="preserve"> </w:t>
      </w:r>
    </w:p>
    <w:p w14:paraId="31B0251F" w14:textId="77777777" w:rsidR="00D56F42" w:rsidRPr="009C61BE" w:rsidRDefault="00D56F42" w:rsidP="00D56F42">
      <w:pPr>
        <w:tabs>
          <w:tab w:val="clear" w:pos="567"/>
          <w:tab w:val="clear" w:pos="1134"/>
        </w:tabs>
        <w:spacing w:after="0" w:line="240" w:lineRule="auto"/>
        <w:jc w:val="left"/>
        <w:rPr>
          <w:rFonts w:cs="Arial"/>
          <w:color w:val="323E4F" w:themeColor="text2" w:themeShade="BF"/>
          <w:sz w:val="20"/>
        </w:rPr>
      </w:pPr>
    </w:p>
    <w:p w14:paraId="2CB009D9" w14:textId="2E299D8D" w:rsidR="00D56F42" w:rsidRPr="009C61BE" w:rsidRDefault="00D56F42" w:rsidP="00D56F42">
      <w:pPr>
        <w:spacing w:after="0"/>
        <w:rPr>
          <w:rFonts w:cs="Arial"/>
          <w:noProof/>
          <w:sz w:val="20"/>
        </w:rPr>
      </w:pPr>
      <w:r w:rsidRPr="009C61BE">
        <w:rPr>
          <w:rFonts w:cs="Arial"/>
          <w:sz w:val="20"/>
        </w:rPr>
        <w:fldChar w:fldCharType="begin">
          <w:ffData>
            <w:name w:val="Check2"/>
            <w:enabled/>
            <w:calcOnExit w:val="0"/>
            <w:checkBox>
              <w:sizeAuto/>
              <w:default w:val="0"/>
              <w:checked w:val="0"/>
            </w:checkBox>
          </w:ffData>
        </w:fldChar>
      </w:r>
      <w:r w:rsidRPr="009C61BE">
        <w:rPr>
          <w:rFonts w:cs="Arial"/>
          <w:sz w:val="20"/>
        </w:rPr>
        <w:instrText xml:space="preserve"> FORMCHECKBOX </w:instrText>
      </w:r>
      <w:r w:rsidR="00C222B2">
        <w:rPr>
          <w:rFonts w:cs="Arial"/>
          <w:sz w:val="20"/>
        </w:rPr>
      </w:r>
      <w:r w:rsidR="00C222B2">
        <w:rPr>
          <w:rFonts w:cs="Arial"/>
          <w:sz w:val="20"/>
        </w:rPr>
        <w:fldChar w:fldCharType="separate"/>
      </w:r>
      <w:r w:rsidRPr="009C61BE">
        <w:rPr>
          <w:rFonts w:cs="Arial"/>
          <w:sz w:val="20"/>
        </w:rPr>
        <w:fldChar w:fldCharType="end"/>
      </w:r>
      <w:r w:rsidRPr="009C61BE">
        <w:rPr>
          <w:rFonts w:cs="Arial"/>
          <w:sz w:val="20"/>
        </w:rPr>
        <w:t xml:space="preserve"> </w:t>
      </w:r>
      <w:r w:rsidRPr="009C61BE">
        <w:rPr>
          <w:rFonts w:cs="Arial"/>
          <w:b/>
          <w:noProof/>
          <w:sz w:val="20"/>
        </w:rPr>
        <w:t>Schedule 2, Part 1, Exempt Dealings (PC1)</w:t>
      </w:r>
    </w:p>
    <w:p w14:paraId="78768B77" w14:textId="1E3EDEA9" w:rsidR="00D56F42" w:rsidRPr="009C61BE" w:rsidRDefault="00D56F42" w:rsidP="00D56F42">
      <w:pPr>
        <w:spacing w:after="0"/>
        <w:ind w:left="720"/>
        <w:rPr>
          <w:rFonts w:cs="Arial"/>
          <w:noProof/>
          <w:sz w:val="20"/>
        </w:rPr>
      </w:pPr>
      <w:r w:rsidRPr="009C61BE">
        <w:rPr>
          <w:rFonts w:cs="Arial"/>
          <w:sz w:val="20"/>
        </w:rPr>
        <w:fldChar w:fldCharType="begin">
          <w:ffData>
            <w:name w:val="Check2"/>
            <w:enabled/>
            <w:calcOnExit w:val="0"/>
            <w:checkBox>
              <w:sizeAuto/>
              <w:default w:val="0"/>
              <w:checked w:val="0"/>
            </w:checkBox>
          </w:ffData>
        </w:fldChar>
      </w:r>
      <w:r w:rsidRPr="009C61BE">
        <w:rPr>
          <w:rFonts w:cs="Arial"/>
          <w:sz w:val="20"/>
        </w:rPr>
        <w:instrText xml:space="preserve"> FORMCHECKBOX </w:instrText>
      </w:r>
      <w:r w:rsidR="00C222B2">
        <w:rPr>
          <w:rFonts w:cs="Arial"/>
          <w:sz w:val="20"/>
        </w:rPr>
      </w:r>
      <w:r w:rsidR="00C222B2">
        <w:rPr>
          <w:rFonts w:cs="Arial"/>
          <w:sz w:val="20"/>
        </w:rPr>
        <w:fldChar w:fldCharType="separate"/>
      </w:r>
      <w:r w:rsidRPr="009C61BE">
        <w:rPr>
          <w:rFonts w:cs="Arial"/>
          <w:sz w:val="20"/>
        </w:rPr>
        <w:fldChar w:fldCharType="end"/>
      </w:r>
      <w:r w:rsidRPr="009C61BE">
        <w:rPr>
          <w:rFonts w:cs="Arial"/>
          <w:sz w:val="20"/>
        </w:rPr>
        <w:t xml:space="preserve"> </w:t>
      </w:r>
      <w:r w:rsidRPr="009C61BE">
        <w:rPr>
          <w:rFonts w:cs="Arial"/>
          <w:b/>
          <w:noProof/>
          <w:sz w:val="20"/>
        </w:rPr>
        <w:t>Item 2</w:t>
      </w:r>
      <w:r w:rsidRPr="009C61BE">
        <w:rPr>
          <w:rFonts w:cs="Arial"/>
          <w:noProof/>
          <w:sz w:val="20"/>
        </w:rPr>
        <w:t xml:space="preserve">, a dealing with a genetically modified </w:t>
      </w:r>
      <w:r w:rsidRPr="009C61BE">
        <w:rPr>
          <w:rFonts w:cs="Arial"/>
          <w:i/>
          <w:noProof/>
          <w:sz w:val="20"/>
        </w:rPr>
        <w:t>Caenorhabditis elegans</w:t>
      </w:r>
    </w:p>
    <w:p w14:paraId="76D158ED" w14:textId="146A26E9" w:rsidR="00D56F42" w:rsidRPr="009C61BE" w:rsidRDefault="00D56F42" w:rsidP="00D56F42">
      <w:pPr>
        <w:spacing w:after="0"/>
        <w:ind w:left="720"/>
        <w:rPr>
          <w:rFonts w:cs="Arial"/>
          <w:sz w:val="20"/>
        </w:rPr>
      </w:pPr>
      <w:r w:rsidRPr="009C61BE">
        <w:rPr>
          <w:rFonts w:cs="Arial"/>
          <w:sz w:val="20"/>
        </w:rPr>
        <w:fldChar w:fldCharType="begin">
          <w:ffData>
            <w:name w:val="Check2"/>
            <w:enabled/>
            <w:calcOnExit w:val="0"/>
            <w:checkBox>
              <w:sizeAuto/>
              <w:default w:val="0"/>
              <w:checked w:val="0"/>
            </w:checkBox>
          </w:ffData>
        </w:fldChar>
      </w:r>
      <w:r w:rsidRPr="009C61BE">
        <w:rPr>
          <w:rFonts w:cs="Arial"/>
          <w:sz w:val="20"/>
        </w:rPr>
        <w:instrText xml:space="preserve"> FORMCHECKBOX </w:instrText>
      </w:r>
      <w:r w:rsidR="00C222B2">
        <w:rPr>
          <w:rFonts w:cs="Arial"/>
          <w:sz w:val="20"/>
        </w:rPr>
      </w:r>
      <w:r w:rsidR="00C222B2">
        <w:rPr>
          <w:rFonts w:cs="Arial"/>
          <w:sz w:val="20"/>
        </w:rPr>
        <w:fldChar w:fldCharType="separate"/>
      </w:r>
      <w:r w:rsidRPr="009C61BE">
        <w:rPr>
          <w:rFonts w:cs="Arial"/>
          <w:sz w:val="20"/>
        </w:rPr>
        <w:fldChar w:fldCharType="end"/>
      </w:r>
      <w:r w:rsidRPr="009C61BE">
        <w:rPr>
          <w:rFonts w:cs="Arial"/>
          <w:sz w:val="20"/>
        </w:rPr>
        <w:t xml:space="preserve"> </w:t>
      </w:r>
      <w:r w:rsidRPr="009C61BE">
        <w:rPr>
          <w:rStyle w:val="Style7"/>
          <w:rFonts w:ascii="Arial" w:hAnsi="Arial" w:cs="Arial"/>
          <w:b/>
          <w:sz w:val="20"/>
        </w:rPr>
        <w:t>Item 3</w:t>
      </w:r>
      <w:r w:rsidRPr="009C61BE">
        <w:rPr>
          <w:rStyle w:val="Style7"/>
          <w:rFonts w:ascii="Arial" w:hAnsi="Arial" w:cs="Arial"/>
          <w:sz w:val="20"/>
        </w:rPr>
        <w:t>, a dealing with an animal into which genetically modified somatic cells have been introduced</w:t>
      </w:r>
    </w:p>
    <w:p w14:paraId="584D704F" w14:textId="6DA5A8C9" w:rsidR="00D56F42" w:rsidRPr="009C61BE" w:rsidRDefault="00D56F42" w:rsidP="00D56F42">
      <w:pPr>
        <w:spacing w:after="0"/>
        <w:ind w:left="720"/>
        <w:rPr>
          <w:rFonts w:cs="Arial"/>
          <w:noProof/>
          <w:sz w:val="20"/>
        </w:rPr>
      </w:pPr>
      <w:r w:rsidRPr="009C61BE">
        <w:rPr>
          <w:rFonts w:cs="Arial"/>
          <w:sz w:val="20"/>
        </w:rPr>
        <w:fldChar w:fldCharType="begin">
          <w:ffData>
            <w:name w:val="Check2"/>
            <w:enabled/>
            <w:calcOnExit w:val="0"/>
            <w:checkBox>
              <w:sizeAuto/>
              <w:default w:val="0"/>
              <w:checked w:val="0"/>
            </w:checkBox>
          </w:ffData>
        </w:fldChar>
      </w:r>
      <w:r w:rsidRPr="009C61BE">
        <w:rPr>
          <w:rFonts w:cs="Arial"/>
          <w:sz w:val="20"/>
        </w:rPr>
        <w:instrText xml:space="preserve"> FORMCHECKBOX </w:instrText>
      </w:r>
      <w:r w:rsidR="00C222B2">
        <w:rPr>
          <w:rFonts w:cs="Arial"/>
          <w:sz w:val="20"/>
        </w:rPr>
      </w:r>
      <w:r w:rsidR="00C222B2">
        <w:rPr>
          <w:rFonts w:cs="Arial"/>
          <w:sz w:val="20"/>
        </w:rPr>
        <w:fldChar w:fldCharType="separate"/>
      </w:r>
      <w:r w:rsidRPr="009C61BE">
        <w:rPr>
          <w:rFonts w:cs="Arial"/>
          <w:sz w:val="20"/>
        </w:rPr>
        <w:fldChar w:fldCharType="end"/>
      </w:r>
      <w:r w:rsidRPr="009C61BE">
        <w:rPr>
          <w:rFonts w:cs="Arial"/>
          <w:sz w:val="20"/>
        </w:rPr>
        <w:t xml:space="preserve"> </w:t>
      </w:r>
      <w:r w:rsidRPr="009C61BE">
        <w:rPr>
          <w:rStyle w:val="Style7"/>
          <w:rFonts w:ascii="Arial" w:hAnsi="Arial" w:cs="Arial"/>
          <w:b/>
          <w:sz w:val="20"/>
        </w:rPr>
        <w:t>Item 3A</w:t>
      </w:r>
      <w:r w:rsidRPr="009C61BE">
        <w:rPr>
          <w:rStyle w:val="Style7"/>
          <w:rFonts w:ascii="Arial" w:hAnsi="Arial" w:cs="Arial"/>
          <w:sz w:val="20"/>
        </w:rPr>
        <w:t>, a dealing with an animal whose somatic cells have been genetically modified in vivo by a replication defective viral vector</w:t>
      </w:r>
    </w:p>
    <w:p w14:paraId="2DDA7C6A" w14:textId="1B6399F0" w:rsidR="00D56F42" w:rsidRPr="009C61BE" w:rsidRDefault="00D56F42" w:rsidP="00D56F42">
      <w:pPr>
        <w:spacing w:after="0"/>
        <w:ind w:left="720"/>
        <w:rPr>
          <w:rStyle w:val="Style7"/>
          <w:rFonts w:ascii="Arial" w:hAnsi="Arial" w:cs="Arial"/>
          <w:sz w:val="20"/>
        </w:rPr>
      </w:pPr>
      <w:r w:rsidRPr="009C61BE">
        <w:rPr>
          <w:rFonts w:cs="Arial"/>
          <w:sz w:val="20"/>
        </w:rPr>
        <w:fldChar w:fldCharType="begin">
          <w:ffData>
            <w:name w:val="Check2"/>
            <w:enabled/>
            <w:calcOnExit w:val="0"/>
            <w:checkBox>
              <w:sizeAuto/>
              <w:default w:val="0"/>
              <w:checked w:val="0"/>
            </w:checkBox>
          </w:ffData>
        </w:fldChar>
      </w:r>
      <w:r w:rsidRPr="009C61BE">
        <w:rPr>
          <w:rFonts w:cs="Arial"/>
          <w:sz w:val="20"/>
        </w:rPr>
        <w:instrText xml:space="preserve"> FORMCHECKBOX </w:instrText>
      </w:r>
      <w:r w:rsidR="00C222B2">
        <w:rPr>
          <w:rFonts w:cs="Arial"/>
          <w:sz w:val="20"/>
        </w:rPr>
      </w:r>
      <w:r w:rsidR="00C222B2">
        <w:rPr>
          <w:rFonts w:cs="Arial"/>
          <w:sz w:val="20"/>
        </w:rPr>
        <w:fldChar w:fldCharType="separate"/>
      </w:r>
      <w:r w:rsidRPr="009C61BE">
        <w:rPr>
          <w:rFonts w:cs="Arial"/>
          <w:sz w:val="20"/>
        </w:rPr>
        <w:fldChar w:fldCharType="end"/>
      </w:r>
      <w:r w:rsidRPr="009C61BE">
        <w:rPr>
          <w:rFonts w:cs="Arial"/>
          <w:sz w:val="20"/>
        </w:rPr>
        <w:t xml:space="preserve"> </w:t>
      </w:r>
      <w:r w:rsidRPr="009C61BE">
        <w:rPr>
          <w:rStyle w:val="Style7"/>
          <w:rFonts w:ascii="Arial" w:hAnsi="Arial" w:cs="Arial"/>
          <w:b/>
          <w:sz w:val="20"/>
        </w:rPr>
        <w:t>Item 4</w:t>
      </w:r>
      <w:r w:rsidRPr="009C61BE">
        <w:rPr>
          <w:rStyle w:val="Style7"/>
          <w:rFonts w:ascii="Arial" w:hAnsi="Arial" w:cs="Arial"/>
          <w:sz w:val="20"/>
        </w:rPr>
        <w:t>, (1) Subject to sub-item (2), a dealing involving a host/vector system mentioned in Part 2 of this Schedule and producing no more than 25 litres of GMO culture in each vessel containing the resultant culture</w:t>
      </w:r>
    </w:p>
    <w:p w14:paraId="31E3AFB2" w14:textId="4A83F389" w:rsidR="00D56F42" w:rsidRPr="009C61BE" w:rsidRDefault="00D56F42" w:rsidP="00D56F42">
      <w:pPr>
        <w:spacing w:after="0"/>
        <w:ind w:left="720"/>
        <w:rPr>
          <w:rStyle w:val="Style7"/>
          <w:rFonts w:ascii="Arial" w:hAnsi="Arial" w:cs="Arial"/>
          <w:sz w:val="20"/>
        </w:rPr>
      </w:pPr>
      <w:r w:rsidRPr="009C61BE">
        <w:rPr>
          <w:rFonts w:cs="Arial"/>
          <w:sz w:val="20"/>
        </w:rPr>
        <w:fldChar w:fldCharType="begin">
          <w:ffData>
            <w:name w:val="Check2"/>
            <w:enabled/>
            <w:calcOnExit w:val="0"/>
            <w:checkBox>
              <w:sizeAuto/>
              <w:default w:val="0"/>
              <w:checked w:val="0"/>
            </w:checkBox>
          </w:ffData>
        </w:fldChar>
      </w:r>
      <w:r w:rsidRPr="009C61BE">
        <w:rPr>
          <w:rFonts w:cs="Arial"/>
          <w:sz w:val="20"/>
        </w:rPr>
        <w:instrText xml:space="preserve"> FORMCHECKBOX </w:instrText>
      </w:r>
      <w:r w:rsidR="00C222B2">
        <w:rPr>
          <w:rFonts w:cs="Arial"/>
          <w:sz w:val="20"/>
        </w:rPr>
      </w:r>
      <w:r w:rsidR="00C222B2">
        <w:rPr>
          <w:rFonts w:cs="Arial"/>
          <w:sz w:val="20"/>
        </w:rPr>
        <w:fldChar w:fldCharType="separate"/>
      </w:r>
      <w:r w:rsidRPr="009C61BE">
        <w:rPr>
          <w:rFonts w:cs="Arial"/>
          <w:sz w:val="20"/>
        </w:rPr>
        <w:fldChar w:fldCharType="end"/>
      </w:r>
      <w:r w:rsidRPr="009C61BE">
        <w:rPr>
          <w:rFonts w:cs="Arial"/>
          <w:sz w:val="20"/>
        </w:rPr>
        <w:t xml:space="preserve"> </w:t>
      </w:r>
      <w:r w:rsidRPr="009C61BE">
        <w:rPr>
          <w:rStyle w:val="Style7"/>
          <w:rFonts w:ascii="Arial" w:hAnsi="Arial" w:cs="Arial"/>
          <w:b/>
          <w:sz w:val="20"/>
        </w:rPr>
        <w:t>Item 5</w:t>
      </w:r>
      <w:r w:rsidRPr="009C61BE">
        <w:rPr>
          <w:rStyle w:val="Style7"/>
          <w:rFonts w:ascii="Arial" w:hAnsi="Arial" w:cs="Arial"/>
          <w:sz w:val="20"/>
        </w:rPr>
        <w:t>, a dealing involving shot gun cloning, or the preparation of a cDNA library, in a host/vector system mentioned in item 1 of Part 2 of this Schedule</w:t>
      </w:r>
    </w:p>
    <w:p w14:paraId="06D81A8E" w14:textId="1B7B5BAC" w:rsidR="00D56F42" w:rsidRPr="009C61BE" w:rsidRDefault="00865AA1" w:rsidP="00D56F42">
      <w:pPr>
        <w:spacing w:after="0"/>
        <w:rPr>
          <w:rFonts w:cs="Arial"/>
          <w:noProof/>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222B2">
        <w:rPr>
          <w:rFonts w:cs="Arial"/>
          <w:sz w:val="20"/>
        </w:rPr>
      </w:r>
      <w:r w:rsidR="00C222B2">
        <w:rPr>
          <w:rFonts w:cs="Arial"/>
          <w:sz w:val="20"/>
        </w:rPr>
        <w:fldChar w:fldCharType="separate"/>
      </w:r>
      <w:r>
        <w:rPr>
          <w:rFonts w:cs="Arial"/>
          <w:sz w:val="20"/>
        </w:rPr>
        <w:fldChar w:fldCharType="end"/>
      </w:r>
      <w:r w:rsidR="00D56F42" w:rsidRPr="009C61BE">
        <w:rPr>
          <w:rFonts w:cs="Arial"/>
          <w:sz w:val="20"/>
        </w:rPr>
        <w:t xml:space="preserve"> </w:t>
      </w:r>
      <w:r w:rsidR="00D56F42" w:rsidRPr="009C61BE">
        <w:rPr>
          <w:rFonts w:cs="Arial"/>
          <w:b/>
          <w:noProof/>
          <w:sz w:val="20"/>
        </w:rPr>
        <w:t>Schedule 2, Part 2, Host/vector systems for exempt dealings (PC1)</w:t>
      </w:r>
    </w:p>
    <w:p w14:paraId="2B7F79BA" w14:textId="7E61B9B5" w:rsidR="00D56F42" w:rsidRPr="009C61BE" w:rsidRDefault="00D56F42" w:rsidP="00D56F42">
      <w:pPr>
        <w:spacing w:after="0"/>
        <w:ind w:left="720"/>
        <w:rPr>
          <w:rFonts w:cs="Arial"/>
          <w:noProof/>
          <w:sz w:val="20"/>
        </w:rPr>
      </w:pPr>
      <w:r w:rsidRPr="009C61BE">
        <w:rPr>
          <w:rFonts w:cs="Arial"/>
          <w:sz w:val="20"/>
        </w:rPr>
        <w:fldChar w:fldCharType="begin">
          <w:ffData>
            <w:name w:val="Check2"/>
            <w:enabled/>
            <w:calcOnExit w:val="0"/>
            <w:checkBox>
              <w:sizeAuto/>
              <w:default w:val="0"/>
              <w:checked w:val="0"/>
            </w:checkBox>
          </w:ffData>
        </w:fldChar>
      </w:r>
      <w:r w:rsidRPr="009C61BE">
        <w:rPr>
          <w:rFonts w:cs="Arial"/>
          <w:sz w:val="20"/>
        </w:rPr>
        <w:instrText xml:space="preserve"> FORMCHECKBOX </w:instrText>
      </w:r>
      <w:r w:rsidR="00C222B2">
        <w:rPr>
          <w:rFonts w:cs="Arial"/>
          <w:sz w:val="20"/>
        </w:rPr>
      </w:r>
      <w:r w:rsidR="00C222B2">
        <w:rPr>
          <w:rFonts w:cs="Arial"/>
          <w:sz w:val="20"/>
        </w:rPr>
        <w:fldChar w:fldCharType="separate"/>
      </w:r>
      <w:r w:rsidRPr="009C61BE">
        <w:rPr>
          <w:rFonts w:cs="Arial"/>
          <w:sz w:val="20"/>
        </w:rPr>
        <w:fldChar w:fldCharType="end"/>
      </w:r>
      <w:r w:rsidRPr="009C61BE">
        <w:rPr>
          <w:rFonts w:cs="Arial"/>
          <w:sz w:val="20"/>
        </w:rPr>
        <w:t xml:space="preserve"> </w:t>
      </w:r>
      <w:r w:rsidRPr="009C61BE">
        <w:rPr>
          <w:rFonts w:cs="Arial"/>
          <w:b/>
          <w:noProof/>
          <w:sz w:val="20"/>
        </w:rPr>
        <w:t>Item 1</w:t>
      </w:r>
      <w:r w:rsidRPr="009C61BE">
        <w:rPr>
          <w:rFonts w:cs="Arial"/>
          <w:noProof/>
          <w:sz w:val="20"/>
        </w:rPr>
        <w:t>, Bacteria</w:t>
      </w:r>
    </w:p>
    <w:p w14:paraId="546D9AA1" w14:textId="6BBC7FE8" w:rsidR="00D56F42" w:rsidRPr="009C61BE" w:rsidRDefault="00D56F42" w:rsidP="00D56F42">
      <w:pPr>
        <w:spacing w:after="0"/>
        <w:ind w:left="720"/>
        <w:rPr>
          <w:rFonts w:cs="Arial"/>
          <w:sz w:val="20"/>
        </w:rPr>
      </w:pPr>
      <w:r w:rsidRPr="009C61BE">
        <w:rPr>
          <w:rFonts w:cs="Arial"/>
          <w:sz w:val="20"/>
        </w:rPr>
        <w:fldChar w:fldCharType="begin">
          <w:ffData>
            <w:name w:val="Check2"/>
            <w:enabled/>
            <w:calcOnExit w:val="0"/>
            <w:checkBox>
              <w:sizeAuto/>
              <w:default w:val="0"/>
              <w:checked w:val="0"/>
            </w:checkBox>
          </w:ffData>
        </w:fldChar>
      </w:r>
      <w:r w:rsidRPr="009C61BE">
        <w:rPr>
          <w:rFonts w:cs="Arial"/>
          <w:sz w:val="20"/>
        </w:rPr>
        <w:instrText xml:space="preserve"> FORMCHECKBOX </w:instrText>
      </w:r>
      <w:r w:rsidR="00C222B2">
        <w:rPr>
          <w:rFonts w:cs="Arial"/>
          <w:sz w:val="20"/>
        </w:rPr>
      </w:r>
      <w:r w:rsidR="00C222B2">
        <w:rPr>
          <w:rFonts w:cs="Arial"/>
          <w:sz w:val="20"/>
        </w:rPr>
        <w:fldChar w:fldCharType="separate"/>
      </w:r>
      <w:r w:rsidRPr="009C61BE">
        <w:rPr>
          <w:rFonts w:cs="Arial"/>
          <w:sz w:val="20"/>
        </w:rPr>
        <w:fldChar w:fldCharType="end"/>
      </w:r>
      <w:r w:rsidRPr="009C61BE">
        <w:rPr>
          <w:rFonts w:cs="Arial"/>
          <w:sz w:val="20"/>
        </w:rPr>
        <w:t xml:space="preserve"> </w:t>
      </w:r>
      <w:r w:rsidRPr="009C61BE">
        <w:rPr>
          <w:rStyle w:val="Style7"/>
          <w:rFonts w:ascii="Arial" w:hAnsi="Arial" w:cs="Arial"/>
          <w:b/>
          <w:sz w:val="20"/>
        </w:rPr>
        <w:t>Item 2</w:t>
      </w:r>
      <w:r w:rsidRPr="009C61BE">
        <w:rPr>
          <w:rStyle w:val="Style7"/>
          <w:rFonts w:ascii="Arial" w:hAnsi="Arial" w:cs="Arial"/>
          <w:sz w:val="20"/>
        </w:rPr>
        <w:t>, Fungi</w:t>
      </w:r>
    </w:p>
    <w:p w14:paraId="0BD1E5F6" w14:textId="43F73C59" w:rsidR="00D56F42" w:rsidRPr="009C61BE" w:rsidRDefault="00D56F42" w:rsidP="00D56F42">
      <w:pPr>
        <w:spacing w:after="0"/>
        <w:ind w:left="720"/>
        <w:rPr>
          <w:rStyle w:val="Style7"/>
          <w:rFonts w:ascii="Arial" w:hAnsi="Arial" w:cs="Arial"/>
          <w:sz w:val="20"/>
        </w:rPr>
      </w:pPr>
      <w:r w:rsidRPr="009C61BE">
        <w:rPr>
          <w:rFonts w:cs="Arial"/>
          <w:sz w:val="20"/>
        </w:rPr>
        <w:fldChar w:fldCharType="begin">
          <w:ffData>
            <w:name w:val="Check2"/>
            <w:enabled/>
            <w:calcOnExit w:val="0"/>
            <w:checkBox>
              <w:sizeAuto/>
              <w:default w:val="0"/>
              <w:checked w:val="0"/>
            </w:checkBox>
          </w:ffData>
        </w:fldChar>
      </w:r>
      <w:r w:rsidRPr="009C61BE">
        <w:rPr>
          <w:rFonts w:cs="Arial"/>
          <w:sz w:val="20"/>
        </w:rPr>
        <w:instrText xml:space="preserve"> FORMCHECKBOX </w:instrText>
      </w:r>
      <w:r w:rsidR="00C222B2">
        <w:rPr>
          <w:rFonts w:cs="Arial"/>
          <w:sz w:val="20"/>
        </w:rPr>
      </w:r>
      <w:r w:rsidR="00C222B2">
        <w:rPr>
          <w:rFonts w:cs="Arial"/>
          <w:sz w:val="20"/>
        </w:rPr>
        <w:fldChar w:fldCharType="separate"/>
      </w:r>
      <w:r w:rsidRPr="009C61BE">
        <w:rPr>
          <w:rFonts w:cs="Arial"/>
          <w:sz w:val="20"/>
        </w:rPr>
        <w:fldChar w:fldCharType="end"/>
      </w:r>
      <w:r w:rsidRPr="009C61BE">
        <w:rPr>
          <w:rFonts w:cs="Arial"/>
          <w:sz w:val="20"/>
        </w:rPr>
        <w:t xml:space="preserve"> </w:t>
      </w:r>
      <w:r w:rsidRPr="009C61BE">
        <w:rPr>
          <w:rStyle w:val="Style7"/>
          <w:rFonts w:ascii="Arial" w:hAnsi="Arial" w:cs="Arial"/>
          <w:b/>
          <w:sz w:val="20"/>
        </w:rPr>
        <w:t>Item 3</w:t>
      </w:r>
      <w:r w:rsidRPr="009C61BE">
        <w:rPr>
          <w:rStyle w:val="Style7"/>
          <w:rFonts w:ascii="Arial" w:hAnsi="Arial" w:cs="Arial"/>
          <w:sz w:val="20"/>
        </w:rPr>
        <w:t>, Slime Moulds</w:t>
      </w:r>
    </w:p>
    <w:p w14:paraId="0E6FCF2F" w14:textId="4DEB6B98" w:rsidR="00D56F42" w:rsidRPr="009C61BE" w:rsidRDefault="00865AA1" w:rsidP="00D56F42">
      <w:pPr>
        <w:spacing w:after="0"/>
        <w:ind w:left="720"/>
        <w:rPr>
          <w:rStyle w:val="Style7"/>
          <w:rFonts w:ascii="Arial" w:hAnsi="Arial" w:cs="Arial"/>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222B2">
        <w:rPr>
          <w:rFonts w:cs="Arial"/>
          <w:sz w:val="20"/>
        </w:rPr>
      </w:r>
      <w:r w:rsidR="00C222B2">
        <w:rPr>
          <w:rFonts w:cs="Arial"/>
          <w:sz w:val="20"/>
        </w:rPr>
        <w:fldChar w:fldCharType="separate"/>
      </w:r>
      <w:r>
        <w:rPr>
          <w:rFonts w:cs="Arial"/>
          <w:sz w:val="20"/>
        </w:rPr>
        <w:fldChar w:fldCharType="end"/>
      </w:r>
      <w:r w:rsidR="00D56F42" w:rsidRPr="009C61BE">
        <w:rPr>
          <w:rFonts w:cs="Arial"/>
          <w:sz w:val="20"/>
        </w:rPr>
        <w:t xml:space="preserve"> </w:t>
      </w:r>
      <w:r w:rsidR="00D56F42" w:rsidRPr="009C61BE">
        <w:rPr>
          <w:rStyle w:val="Style7"/>
          <w:rFonts w:ascii="Arial" w:hAnsi="Arial" w:cs="Arial"/>
          <w:b/>
          <w:sz w:val="20"/>
        </w:rPr>
        <w:t>Item 4</w:t>
      </w:r>
      <w:r w:rsidR="00D56F42" w:rsidRPr="009C61BE">
        <w:rPr>
          <w:rStyle w:val="Style7"/>
          <w:rFonts w:ascii="Arial" w:hAnsi="Arial" w:cs="Arial"/>
          <w:sz w:val="20"/>
        </w:rPr>
        <w:t>, Tissue Culture</w:t>
      </w:r>
    </w:p>
    <w:p w14:paraId="3A4CE55B" w14:textId="77777777" w:rsidR="00D73F1B" w:rsidRPr="009C61BE" w:rsidRDefault="00D73F1B" w:rsidP="00D56F42">
      <w:pPr>
        <w:spacing w:after="0"/>
        <w:ind w:left="720"/>
        <w:rPr>
          <w:rStyle w:val="Style7"/>
          <w:rFonts w:ascii="Arial" w:hAnsi="Arial" w:cs="Arial"/>
          <w:sz w:val="20"/>
        </w:rPr>
      </w:pPr>
    </w:p>
    <w:p w14:paraId="726BF61E" w14:textId="4F758F34" w:rsidR="00D56F42" w:rsidRPr="009C61BE" w:rsidRDefault="00865AA1" w:rsidP="00D56F42">
      <w:pPr>
        <w:spacing w:after="0"/>
        <w:rPr>
          <w:rFonts w:cs="Arial"/>
          <w:b/>
          <w:noProof/>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222B2">
        <w:rPr>
          <w:rFonts w:cs="Arial"/>
          <w:sz w:val="20"/>
        </w:rPr>
      </w:r>
      <w:r w:rsidR="00C222B2">
        <w:rPr>
          <w:rFonts w:cs="Arial"/>
          <w:sz w:val="20"/>
        </w:rPr>
        <w:fldChar w:fldCharType="separate"/>
      </w:r>
      <w:r>
        <w:rPr>
          <w:rFonts w:cs="Arial"/>
          <w:sz w:val="20"/>
        </w:rPr>
        <w:fldChar w:fldCharType="end"/>
      </w:r>
      <w:r w:rsidR="00D56F42" w:rsidRPr="009C61BE">
        <w:rPr>
          <w:rFonts w:cs="Arial"/>
          <w:sz w:val="20"/>
        </w:rPr>
        <w:t xml:space="preserve"> </w:t>
      </w:r>
      <w:r w:rsidR="00D56F42" w:rsidRPr="009C61BE">
        <w:rPr>
          <w:rFonts w:cs="Arial"/>
          <w:b/>
          <w:noProof/>
          <w:sz w:val="20"/>
        </w:rPr>
        <w:t>Schedule 3, Part 1, Notifiable low risk dealings suitable for at least physical containment level 1 (PC1)</w:t>
      </w:r>
    </w:p>
    <w:p w14:paraId="32CDD802" w14:textId="247384A5" w:rsidR="00D56F42" w:rsidRPr="009C61BE" w:rsidRDefault="00865AA1" w:rsidP="00D56F42">
      <w:pPr>
        <w:spacing w:after="0"/>
        <w:rPr>
          <w:rFonts w:cs="Arial"/>
          <w:noProof/>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222B2">
        <w:rPr>
          <w:rFonts w:cs="Arial"/>
          <w:sz w:val="20"/>
        </w:rPr>
      </w:r>
      <w:r w:rsidR="00C222B2">
        <w:rPr>
          <w:rFonts w:cs="Arial"/>
          <w:sz w:val="20"/>
        </w:rPr>
        <w:fldChar w:fldCharType="separate"/>
      </w:r>
      <w:r>
        <w:rPr>
          <w:rFonts w:cs="Arial"/>
          <w:sz w:val="20"/>
        </w:rPr>
        <w:fldChar w:fldCharType="end"/>
      </w:r>
      <w:r w:rsidR="00D56F42" w:rsidRPr="009C61BE">
        <w:rPr>
          <w:rFonts w:cs="Arial"/>
          <w:sz w:val="20"/>
        </w:rPr>
        <w:t xml:space="preserve"> </w:t>
      </w:r>
      <w:r w:rsidR="00D56F42" w:rsidRPr="009C61BE">
        <w:rPr>
          <w:rFonts w:cs="Arial"/>
          <w:b/>
          <w:noProof/>
          <w:sz w:val="20"/>
        </w:rPr>
        <w:t>1.1 Kinds of dealing suitable for at least PC1</w:t>
      </w:r>
    </w:p>
    <w:p w14:paraId="1DE488FD" w14:textId="54EBFDB3" w:rsidR="00D56F42" w:rsidRPr="009C61BE" w:rsidRDefault="00865AA1" w:rsidP="00D56F42">
      <w:pPr>
        <w:spacing w:after="0"/>
        <w:ind w:left="720"/>
        <w:rPr>
          <w:rFonts w:cs="Arial"/>
          <w:noProof/>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222B2">
        <w:rPr>
          <w:rFonts w:cs="Arial"/>
          <w:sz w:val="20"/>
        </w:rPr>
      </w:r>
      <w:r w:rsidR="00C222B2">
        <w:rPr>
          <w:rFonts w:cs="Arial"/>
          <w:sz w:val="20"/>
        </w:rPr>
        <w:fldChar w:fldCharType="separate"/>
      </w:r>
      <w:r>
        <w:rPr>
          <w:rFonts w:cs="Arial"/>
          <w:sz w:val="20"/>
        </w:rPr>
        <w:fldChar w:fldCharType="end"/>
      </w:r>
      <w:r w:rsidR="00D56F42" w:rsidRPr="009C61BE">
        <w:rPr>
          <w:rFonts w:cs="Arial"/>
          <w:b/>
          <w:noProof/>
          <w:sz w:val="20"/>
        </w:rPr>
        <w:t xml:space="preserve"> (a)</w:t>
      </w:r>
      <w:r w:rsidR="00D56F42" w:rsidRPr="009C61BE">
        <w:rPr>
          <w:rFonts w:cs="Arial"/>
          <w:sz w:val="20"/>
        </w:rPr>
        <w:t xml:space="preserve"> </w:t>
      </w:r>
      <w:r w:rsidR="00D56F42" w:rsidRPr="009C61BE">
        <w:rPr>
          <w:rFonts w:cs="Arial"/>
          <w:noProof/>
          <w:sz w:val="20"/>
        </w:rPr>
        <w:t>a GM laboratory guinea pig, mouse, rabbit or rat</w:t>
      </w:r>
    </w:p>
    <w:p w14:paraId="63681797" w14:textId="6F256CBB" w:rsidR="00D56F42" w:rsidRPr="009C61BE" w:rsidRDefault="00D56F42" w:rsidP="00D56F42">
      <w:pPr>
        <w:spacing w:after="0"/>
        <w:ind w:left="720"/>
        <w:rPr>
          <w:rStyle w:val="Style7"/>
          <w:rFonts w:ascii="Arial" w:hAnsi="Arial" w:cs="Arial"/>
          <w:sz w:val="20"/>
        </w:rPr>
      </w:pPr>
      <w:r w:rsidRPr="009C61BE">
        <w:rPr>
          <w:rFonts w:cs="Arial"/>
          <w:sz w:val="20"/>
        </w:rPr>
        <w:fldChar w:fldCharType="begin">
          <w:ffData>
            <w:name w:val="Check2"/>
            <w:enabled/>
            <w:calcOnExit w:val="0"/>
            <w:checkBox>
              <w:sizeAuto/>
              <w:default w:val="0"/>
              <w:checked w:val="0"/>
            </w:checkBox>
          </w:ffData>
        </w:fldChar>
      </w:r>
      <w:r w:rsidRPr="009C61BE">
        <w:rPr>
          <w:rFonts w:cs="Arial"/>
          <w:sz w:val="20"/>
        </w:rPr>
        <w:instrText xml:space="preserve"> FORMCHECKBOX </w:instrText>
      </w:r>
      <w:r w:rsidR="00C222B2">
        <w:rPr>
          <w:rFonts w:cs="Arial"/>
          <w:sz w:val="20"/>
        </w:rPr>
      </w:r>
      <w:r w:rsidR="00C222B2">
        <w:rPr>
          <w:rFonts w:cs="Arial"/>
          <w:sz w:val="20"/>
        </w:rPr>
        <w:fldChar w:fldCharType="separate"/>
      </w:r>
      <w:r w:rsidRPr="009C61BE">
        <w:rPr>
          <w:rFonts w:cs="Arial"/>
          <w:sz w:val="20"/>
        </w:rPr>
        <w:fldChar w:fldCharType="end"/>
      </w:r>
      <w:r w:rsidRPr="009C61BE">
        <w:rPr>
          <w:rFonts w:cs="Arial"/>
          <w:b/>
          <w:noProof/>
          <w:sz w:val="20"/>
        </w:rPr>
        <w:t xml:space="preserve"> (c)</w:t>
      </w:r>
      <w:r w:rsidRPr="009C61BE">
        <w:rPr>
          <w:rFonts w:cs="Arial"/>
          <w:sz w:val="20"/>
        </w:rPr>
        <w:t xml:space="preserve"> </w:t>
      </w:r>
      <w:r w:rsidRPr="009C61BE">
        <w:rPr>
          <w:rFonts w:cs="Arial"/>
          <w:noProof/>
          <w:sz w:val="20"/>
        </w:rPr>
        <w:t>a replication defective vector derived from Human adenovirus or Adeno associated virus in host tissue culture mentioned in item 4 of Part 2 Schedule 2</w:t>
      </w:r>
    </w:p>
    <w:p w14:paraId="2B5DF936" w14:textId="01F36AD2" w:rsidR="00D56F42" w:rsidRPr="009C61BE" w:rsidRDefault="00D56F42" w:rsidP="00D56F42">
      <w:pPr>
        <w:spacing w:after="0"/>
        <w:rPr>
          <w:rFonts w:cs="Arial"/>
          <w:b/>
          <w:noProof/>
          <w:sz w:val="20"/>
        </w:rPr>
      </w:pPr>
      <w:r w:rsidRPr="009C61BE">
        <w:rPr>
          <w:rFonts w:cs="Arial"/>
          <w:sz w:val="20"/>
        </w:rPr>
        <w:fldChar w:fldCharType="begin">
          <w:ffData>
            <w:name w:val="Check2"/>
            <w:enabled/>
            <w:calcOnExit w:val="0"/>
            <w:checkBox>
              <w:sizeAuto/>
              <w:default w:val="0"/>
              <w:checked w:val="0"/>
            </w:checkBox>
          </w:ffData>
        </w:fldChar>
      </w:r>
      <w:r w:rsidRPr="009C61BE">
        <w:rPr>
          <w:rFonts w:cs="Arial"/>
          <w:sz w:val="20"/>
        </w:rPr>
        <w:instrText xml:space="preserve"> FORMCHECKBOX </w:instrText>
      </w:r>
      <w:r w:rsidR="00C222B2">
        <w:rPr>
          <w:rFonts w:cs="Arial"/>
          <w:sz w:val="20"/>
        </w:rPr>
      </w:r>
      <w:r w:rsidR="00C222B2">
        <w:rPr>
          <w:rFonts w:cs="Arial"/>
          <w:sz w:val="20"/>
        </w:rPr>
        <w:fldChar w:fldCharType="separate"/>
      </w:r>
      <w:r w:rsidRPr="009C61BE">
        <w:rPr>
          <w:rFonts w:cs="Arial"/>
          <w:sz w:val="20"/>
        </w:rPr>
        <w:fldChar w:fldCharType="end"/>
      </w:r>
      <w:r w:rsidRPr="009C61BE">
        <w:rPr>
          <w:rFonts w:cs="Arial"/>
          <w:sz w:val="20"/>
        </w:rPr>
        <w:t xml:space="preserve"> </w:t>
      </w:r>
      <w:r w:rsidRPr="009C61BE">
        <w:rPr>
          <w:rFonts w:cs="Arial"/>
          <w:b/>
          <w:noProof/>
          <w:sz w:val="20"/>
        </w:rPr>
        <w:t>Schedule 3, Part 2, Notifiable low risk dealings suitable for at least physical containment level 2 (PC2)</w:t>
      </w:r>
    </w:p>
    <w:p w14:paraId="4F2E6209" w14:textId="5233E6BE" w:rsidR="00D56F42" w:rsidRPr="009C61BE" w:rsidRDefault="00D56F42" w:rsidP="00D56F42">
      <w:pPr>
        <w:spacing w:after="0"/>
        <w:rPr>
          <w:rFonts w:cs="Arial"/>
          <w:noProof/>
          <w:sz w:val="20"/>
        </w:rPr>
      </w:pPr>
      <w:r w:rsidRPr="009C61BE">
        <w:rPr>
          <w:rFonts w:cs="Arial"/>
          <w:sz w:val="20"/>
        </w:rPr>
        <w:fldChar w:fldCharType="begin">
          <w:ffData>
            <w:name w:val="Check2"/>
            <w:enabled/>
            <w:calcOnExit w:val="0"/>
            <w:checkBox>
              <w:sizeAuto/>
              <w:default w:val="0"/>
              <w:checked w:val="0"/>
            </w:checkBox>
          </w:ffData>
        </w:fldChar>
      </w:r>
      <w:r w:rsidRPr="009C61BE">
        <w:rPr>
          <w:rFonts w:cs="Arial"/>
          <w:sz w:val="20"/>
        </w:rPr>
        <w:instrText xml:space="preserve"> FORMCHECKBOX </w:instrText>
      </w:r>
      <w:r w:rsidR="00C222B2">
        <w:rPr>
          <w:rFonts w:cs="Arial"/>
          <w:sz w:val="20"/>
        </w:rPr>
      </w:r>
      <w:r w:rsidR="00C222B2">
        <w:rPr>
          <w:rFonts w:cs="Arial"/>
          <w:sz w:val="20"/>
        </w:rPr>
        <w:fldChar w:fldCharType="separate"/>
      </w:r>
      <w:r w:rsidRPr="009C61BE">
        <w:rPr>
          <w:rFonts w:cs="Arial"/>
          <w:sz w:val="20"/>
        </w:rPr>
        <w:fldChar w:fldCharType="end"/>
      </w:r>
      <w:r w:rsidRPr="009C61BE">
        <w:rPr>
          <w:rFonts w:cs="Arial"/>
          <w:sz w:val="20"/>
        </w:rPr>
        <w:t xml:space="preserve"> </w:t>
      </w:r>
      <w:r w:rsidRPr="009C61BE">
        <w:rPr>
          <w:rFonts w:cs="Arial"/>
          <w:b/>
          <w:noProof/>
          <w:sz w:val="20"/>
        </w:rPr>
        <w:t>2.1 Kinds of dealing suitable for at least PC2</w:t>
      </w:r>
    </w:p>
    <w:p w14:paraId="4173CFCE" w14:textId="115EE188" w:rsidR="00D56F42" w:rsidRPr="009C61BE" w:rsidRDefault="00D56F42" w:rsidP="00D56F42">
      <w:pPr>
        <w:spacing w:after="0"/>
        <w:ind w:left="720"/>
        <w:rPr>
          <w:rFonts w:cs="Arial"/>
          <w:noProof/>
          <w:sz w:val="20"/>
        </w:rPr>
      </w:pPr>
      <w:r w:rsidRPr="009C61BE">
        <w:rPr>
          <w:rFonts w:cs="Arial"/>
          <w:sz w:val="20"/>
        </w:rPr>
        <w:lastRenderedPageBreak/>
        <w:fldChar w:fldCharType="begin">
          <w:ffData>
            <w:name w:val="Check2"/>
            <w:enabled/>
            <w:calcOnExit w:val="0"/>
            <w:checkBox>
              <w:sizeAuto/>
              <w:default w:val="0"/>
              <w:checked w:val="0"/>
            </w:checkBox>
          </w:ffData>
        </w:fldChar>
      </w:r>
      <w:r w:rsidRPr="009C61BE">
        <w:rPr>
          <w:rFonts w:cs="Arial"/>
          <w:sz w:val="20"/>
        </w:rPr>
        <w:instrText xml:space="preserve"> FORMCHECKBOX </w:instrText>
      </w:r>
      <w:r w:rsidR="00C222B2">
        <w:rPr>
          <w:rFonts w:cs="Arial"/>
          <w:sz w:val="20"/>
        </w:rPr>
      </w:r>
      <w:r w:rsidR="00C222B2">
        <w:rPr>
          <w:rFonts w:cs="Arial"/>
          <w:sz w:val="20"/>
        </w:rPr>
        <w:fldChar w:fldCharType="separate"/>
      </w:r>
      <w:r w:rsidRPr="009C61BE">
        <w:rPr>
          <w:rFonts w:cs="Arial"/>
          <w:sz w:val="20"/>
        </w:rPr>
        <w:fldChar w:fldCharType="end"/>
      </w:r>
      <w:r w:rsidRPr="009C61BE">
        <w:rPr>
          <w:rFonts w:cs="Arial"/>
          <w:b/>
          <w:noProof/>
          <w:sz w:val="20"/>
        </w:rPr>
        <w:t xml:space="preserve">  (a)</w:t>
      </w:r>
      <w:r w:rsidRPr="009C61BE">
        <w:rPr>
          <w:rFonts w:cs="Arial"/>
          <w:sz w:val="20"/>
        </w:rPr>
        <w:t xml:space="preserve"> </w:t>
      </w:r>
      <w:r w:rsidRPr="009C61BE">
        <w:rPr>
          <w:rFonts w:cs="Arial"/>
          <w:b/>
          <w:noProof/>
          <w:sz w:val="20"/>
        </w:rPr>
        <w:t xml:space="preserve">Whole animals (including non-vertebrates) </w:t>
      </w:r>
      <w:r w:rsidRPr="009C61BE">
        <w:rPr>
          <w:rFonts w:cs="Arial"/>
          <w:noProof/>
          <w:sz w:val="20"/>
        </w:rPr>
        <w:t xml:space="preserve">THAT (involves genetic modification of the genome of the oocyte or zygote or early embryo to produce a novel whole organism) AND (does not involve a GM laboratory guinea pig, mouse, rabbit, rat or Caenorhabditis elegans). </w:t>
      </w:r>
    </w:p>
    <w:p w14:paraId="12F7F831" w14:textId="1A023271" w:rsidR="00D56F42" w:rsidRPr="009C61BE" w:rsidRDefault="00D56F42" w:rsidP="00D56F42">
      <w:pPr>
        <w:spacing w:after="0"/>
        <w:ind w:left="720"/>
        <w:rPr>
          <w:rFonts w:cs="Arial"/>
          <w:noProof/>
          <w:sz w:val="20"/>
        </w:rPr>
      </w:pPr>
      <w:r w:rsidRPr="009C61BE">
        <w:rPr>
          <w:rFonts w:cs="Arial"/>
          <w:sz w:val="20"/>
        </w:rPr>
        <w:fldChar w:fldCharType="begin">
          <w:ffData>
            <w:name w:val="Check2"/>
            <w:enabled/>
            <w:calcOnExit w:val="0"/>
            <w:checkBox>
              <w:sizeAuto/>
              <w:default w:val="0"/>
              <w:checked w:val="0"/>
            </w:checkBox>
          </w:ffData>
        </w:fldChar>
      </w:r>
      <w:r w:rsidRPr="009C61BE">
        <w:rPr>
          <w:rFonts w:cs="Arial"/>
          <w:sz w:val="20"/>
        </w:rPr>
        <w:instrText xml:space="preserve"> FORMCHECKBOX </w:instrText>
      </w:r>
      <w:r w:rsidR="00C222B2">
        <w:rPr>
          <w:rFonts w:cs="Arial"/>
          <w:sz w:val="20"/>
        </w:rPr>
      </w:r>
      <w:r w:rsidR="00C222B2">
        <w:rPr>
          <w:rFonts w:cs="Arial"/>
          <w:sz w:val="20"/>
        </w:rPr>
        <w:fldChar w:fldCharType="separate"/>
      </w:r>
      <w:r w:rsidRPr="009C61BE">
        <w:rPr>
          <w:rFonts w:cs="Arial"/>
          <w:sz w:val="20"/>
        </w:rPr>
        <w:fldChar w:fldCharType="end"/>
      </w:r>
      <w:r w:rsidRPr="009C61BE">
        <w:rPr>
          <w:rFonts w:cs="Arial"/>
          <w:b/>
          <w:noProof/>
          <w:sz w:val="20"/>
        </w:rPr>
        <w:t xml:space="preserve"> (aa)</w:t>
      </w:r>
      <w:r w:rsidRPr="009C61BE">
        <w:rPr>
          <w:rFonts w:cs="Arial"/>
          <w:sz w:val="20"/>
        </w:rPr>
        <w:t xml:space="preserve"> </w:t>
      </w:r>
      <w:r w:rsidRPr="009C61BE">
        <w:rPr>
          <w:rFonts w:cs="Arial"/>
          <w:b/>
          <w:noProof/>
          <w:sz w:val="20"/>
        </w:rPr>
        <w:t>A GM laboratory guinea pig, mouse, rabbit, rat or Caenorhabditis elegans</w:t>
      </w:r>
      <w:r w:rsidRPr="009C61BE">
        <w:rPr>
          <w:rFonts w:cs="Arial"/>
          <w:noProof/>
          <w:sz w:val="20"/>
        </w:rPr>
        <w:t xml:space="preserve"> IF (an advantage is conferred) AND (it does not result in the capacity to secrete or produce infections).</w:t>
      </w:r>
    </w:p>
    <w:p w14:paraId="4DF927EC" w14:textId="77777777" w:rsidR="00D56F42" w:rsidRPr="009C61BE" w:rsidRDefault="00D56F42" w:rsidP="00D56F42">
      <w:pPr>
        <w:spacing w:after="0"/>
        <w:ind w:left="720"/>
        <w:rPr>
          <w:rFonts w:cs="Arial"/>
          <w:noProof/>
          <w:sz w:val="20"/>
        </w:rPr>
      </w:pPr>
    </w:p>
    <w:p w14:paraId="6A7D6472" w14:textId="5F970099" w:rsidR="00D56F42" w:rsidRPr="009C61BE" w:rsidRDefault="00D56F42" w:rsidP="00D56F42">
      <w:pPr>
        <w:spacing w:after="0"/>
        <w:ind w:left="720"/>
        <w:rPr>
          <w:rFonts w:cs="Arial"/>
          <w:b/>
          <w:noProof/>
          <w:sz w:val="20"/>
        </w:rPr>
      </w:pPr>
      <w:r w:rsidRPr="009C61BE">
        <w:rPr>
          <w:rFonts w:cs="Arial"/>
          <w:sz w:val="20"/>
        </w:rPr>
        <w:fldChar w:fldCharType="begin">
          <w:ffData>
            <w:name w:val="Check2"/>
            <w:enabled/>
            <w:calcOnExit w:val="0"/>
            <w:checkBox>
              <w:sizeAuto/>
              <w:default w:val="0"/>
              <w:checked w:val="0"/>
            </w:checkBox>
          </w:ffData>
        </w:fldChar>
      </w:r>
      <w:r w:rsidRPr="009C61BE">
        <w:rPr>
          <w:rFonts w:cs="Arial"/>
          <w:sz w:val="20"/>
        </w:rPr>
        <w:instrText xml:space="preserve"> FORMCHECKBOX </w:instrText>
      </w:r>
      <w:r w:rsidR="00C222B2">
        <w:rPr>
          <w:rFonts w:cs="Arial"/>
          <w:sz w:val="20"/>
        </w:rPr>
      </w:r>
      <w:r w:rsidR="00C222B2">
        <w:rPr>
          <w:rFonts w:cs="Arial"/>
          <w:sz w:val="20"/>
        </w:rPr>
        <w:fldChar w:fldCharType="separate"/>
      </w:r>
      <w:r w:rsidRPr="009C61BE">
        <w:rPr>
          <w:rFonts w:cs="Arial"/>
          <w:sz w:val="20"/>
        </w:rPr>
        <w:fldChar w:fldCharType="end"/>
      </w:r>
      <w:r w:rsidRPr="009C61BE">
        <w:rPr>
          <w:rFonts w:cs="Arial"/>
          <w:b/>
          <w:noProof/>
          <w:sz w:val="20"/>
        </w:rPr>
        <w:t xml:space="preserve"> (b)</w:t>
      </w:r>
      <w:r w:rsidRPr="009C61BE">
        <w:rPr>
          <w:rFonts w:cs="Arial"/>
          <w:sz w:val="20"/>
        </w:rPr>
        <w:t xml:space="preserve"> </w:t>
      </w:r>
      <w:r w:rsidRPr="009C61BE">
        <w:rPr>
          <w:rFonts w:cs="Arial"/>
          <w:b/>
          <w:noProof/>
          <w:sz w:val="20"/>
        </w:rPr>
        <w:t>A genetically modified plant</w:t>
      </w:r>
    </w:p>
    <w:p w14:paraId="67834FD7" w14:textId="40C3CC2F" w:rsidR="00D56F42" w:rsidRPr="009C61BE" w:rsidRDefault="00D56F42" w:rsidP="00D56F42">
      <w:pPr>
        <w:spacing w:after="0"/>
        <w:ind w:left="720"/>
        <w:rPr>
          <w:rStyle w:val="Style7"/>
          <w:rFonts w:ascii="Arial" w:hAnsi="Arial" w:cs="Arial"/>
          <w:sz w:val="20"/>
        </w:rPr>
      </w:pPr>
      <w:r w:rsidRPr="009C61BE">
        <w:rPr>
          <w:rFonts w:cs="Arial"/>
          <w:sz w:val="20"/>
        </w:rPr>
        <w:fldChar w:fldCharType="begin">
          <w:ffData>
            <w:name w:val="Check2"/>
            <w:enabled/>
            <w:calcOnExit w:val="0"/>
            <w:checkBox>
              <w:sizeAuto/>
              <w:default w:val="0"/>
              <w:checked w:val="0"/>
            </w:checkBox>
          </w:ffData>
        </w:fldChar>
      </w:r>
      <w:r w:rsidRPr="009C61BE">
        <w:rPr>
          <w:rFonts w:cs="Arial"/>
          <w:sz w:val="20"/>
        </w:rPr>
        <w:instrText xml:space="preserve"> FORMCHECKBOX </w:instrText>
      </w:r>
      <w:r w:rsidR="00C222B2">
        <w:rPr>
          <w:rFonts w:cs="Arial"/>
          <w:sz w:val="20"/>
        </w:rPr>
      </w:r>
      <w:r w:rsidR="00C222B2">
        <w:rPr>
          <w:rFonts w:cs="Arial"/>
          <w:sz w:val="20"/>
        </w:rPr>
        <w:fldChar w:fldCharType="separate"/>
      </w:r>
      <w:r w:rsidRPr="009C61BE">
        <w:rPr>
          <w:rFonts w:cs="Arial"/>
          <w:sz w:val="20"/>
        </w:rPr>
        <w:fldChar w:fldCharType="end"/>
      </w:r>
      <w:r w:rsidRPr="009C61BE">
        <w:rPr>
          <w:rFonts w:cs="Arial"/>
          <w:b/>
          <w:noProof/>
          <w:sz w:val="20"/>
        </w:rPr>
        <w:t xml:space="preserve"> (c)</w:t>
      </w:r>
      <w:r w:rsidRPr="009C61BE">
        <w:rPr>
          <w:rFonts w:cs="Arial"/>
          <w:sz w:val="20"/>
        </w:rPr>
        <w:t xml:space="preserve"> </w:t>
      </w:r>
      <w:r w:rsidRPr="009C61BE">
        <w:rPr>
          <w:rFonts w:cs="Arial"/>
          <w:b/>
          <w:noProof/>
          <w:sz w:val="20"/>
        </w:rPr>
        <w:t xml:space="preserve">A host/vector system </w:t>
      </w:r>
      <w:r w:rsidRPr="009C61BE">
        <w:rPr>
          <w:rFonts w:cs="Arial"/>
          <w:b/>
          <w:noProof/>
          <w:sz w:val="20"/>
          <w:u w:val="single"/>
        </w:rPr>
        <w:t>not</w:t>
      </w:r>
      <w:r w:rsidRPr="009C61BE">
        <w:rPr>
          <w:rFonts w:cs="Arial"/>
          <w:b/>
          <w:noProof/>
          <w:sz w:val="20"/>
        </w:rPr>
        <w:t xml:space="preserve"> mentioned in NLRD PC1 1.1(c) or Part 2 of Schedule 2 </w:t>
      </w:r>
      <w:r w:rsidRPr="009C61BE">
        <w:rPr>
          <w:rFonts w:cs="Arial"/>
          <w:noProof/>
          <w:sz w:val="20"/>
        </w:rPr>
        <w:t>IF (neither is implicated in, or have a history of causing, disease).</w:t>
      </w:r>
    </w:p>
    <w:p w14:paraId="339AD08F" w14:textId="0E5D1787" w:rsidR="00D56F42" w:rsidRPr="009C61BE" w:rsidRDefault="00D56F42" w:rsidP="00D56F42">
      <w:pPr>
        <w:spacing w:after="0"/>
        <w:ind w:left="720"/>
        <w:rPr>
          <w:rFonts w:cs="Arial"/>
          <w:noProof/>
          <w:sz w:val="20"/>
        </w:rPr>
      </w:pPr>
      <w:r w:rsidRPr="009C61BE">
        <w:rPr>
          <w:rFonts w:cs="Arial"/>
          <w:sz w:val="20"/>
        </w:rPr>
        <w:fldChar w:fldCharType="begin">
          <w:ffData>
            <w:name w:val="Check2"/>
            <w:enabled/>
            <w:calcOnExit w:val="0"/>
            <w:checkBox>
              <w:sizeAuto/>
              <w:default w:val="0"/>
              <w:checked w:val="0"/>
            </w:checkBox>
          </w:ffData>
        </w:fldChar>
      </w:r>
      <w:r w:rsidRPr="009C61BE">
        <w:rPr>
          <w:rFonts w:cs="Arial"/>
          <w:sz w:val="20"/>
        </w:rPr>
        <w:instrText xml:space="preserve"> FORMCHECKBOX </w:instrText>
      </w:r>
      <w:r w:rsidR="00C222B2">
        <w:rPr>
          <w:rFonts w:cs="Arial"/>
          <w:sz w:val="20"/>
        </w:rPr>
      </w:r>
      <w:r w:rsidR="00C222B2">
        <w:rPr>
          <w:rFonts w:cs="Arial"/>
          <w:sz w:val="20"/>
        </w:rPr>
        <w:fldChar w:fldCharType="separate"/>
      </w:r>
      <w:r w:rsidRPr="009C61BE">
        <w:rPr>
          <w:rFonts w:cs="Arial"/>
          <w:sz w:val="20"/>
        </w:rPr>
        <w:fldChar w:fldCharType="end"/>
      </w:r>
      <w:r w:rsidRPr="009C61BE">
        <w:rPr>
          <w:rFonts w:cs="Arial"/>
          <w:sz w:val="20"/>
        </w:rPr>
        <w:t xml:space="preserve"> </w:t>
      </w:r>
      <w:r w:rsidRPr="009C61BE">
        <w:rPr>
          <w:rFonts w:cs="Arial"/>
          <w:b/>
          <w:sz w:val="20"/>
        </w:rPr>
        <w:t>(</w:t>
      </w:r>
      <w:r w:rsidRPr="009C61BE">
        <w:rPr>
          <w:rFonts w:cs="Arial"/>
          <w:b/>
          <w:noProof/>
          <w:sz w:val="20"/>
        </w:rPr>
        <w:t>d)</w:t>
      </w:r>
      <w:r w:rsidRPr="009C61BE">
        <w:rPr>
          <w:rFonts w:cs="Arial"/>
          <w:sz w:val="20"/>
        </w:rPr>
        <w:t xml:space="preserve"> </w:t>
      </w:r>
      <w:r w:rsidRPr="009C61BE">
        <w:rPr>
          <w:rFonts w:cs="Arial"/>
          <w:b/>
          <w:noProof/>
          <w:sz w:val="20"/>
        </w:rPr>
        <w:t xml:space="preserve">A host AND vector </w:t>
      </w:r>
      <w:r w:rsidRPr="009C61BE">
        <w:rPr>
          <w:rFonts w:cs="Arial"/>
          <w:b/>
          <w:noProof/>
          <w:sz w:val="20"/>
          <w:u w:val="single"/>
        </w:rPr>
        <w:t>not</w:t>
      </w:r>
      <w:r w:rsidRPr="009C61BE">
        <w:rPr>
          <w:rFonts w:cs="Arial"/>
          <w:b/>
          <w:noProof/>
          <w:sz w:val="20"/>
        </w:rPr>
        <w:t xml:space="preserve"> mentioned as a host/vector system in Part 2 of Schedule 2</w:t>
      </w:r>
      <w:r w:rsidRPr="009C61BE">
        <w:rPr>
          <w:rFonts w:cs="Arial"/>
          <w:noProof/>
          <w:sz w:val="20"/>
        </w:rPr>
        <w:t xml:space="preserve"> if (either HAS been implicated in, or has a history of causing, disease) AND (donor nucleic acid is characterised) AND (host or vector unlikely to gain increased capacity to cause harm).</w:t>
      </w:r>
    </w:p>
    <w:p w14:paraId="553FD58A" w14:textId="52476968" w:rsidR="00D56F42" w:rsidRPr="009C61BE" w:rsidRDefault="00D56F42" w:rsidP="00D56F42">
      <w:pPr>
        <w:spacing w:after="0"/>
        <w:ind w:left="720"/>
        <w:rPr>
          <w:rStyle w:val="Style7"/>
          <w:rFonts w:ascii="Arial" w:hAnsi="Arial" w:cs="Arial"/>
          <w:sz w:val="20"/>
        </w:rPr>
      </w:pPr>
      <w:r w:rsidRPr="009C61BE">
        <w:rPr>
          <w:rFonts w:cs="Arial"/>
          <w:sz w:val="20"/>
        </w:rPr>
        <w:fldChar w:fldCharType="begin">
          <w:ffData>
            <w:name w:val="Check2"/>
            <w:enabled/>
            <w:calcOnExit w:val="0"/>
            <w:checkBox>
              <w:sizeAuto/>
              <w:default w:val="0"/>
              <w:checked w:val="0"/>
            </w:checkBox>
          </w:ffData>
        </w:fldChar>
      </w:r>
      <w:r w:rsidRPr="009C61BE">
        <w:rPr>
          <w:rFonts w:cs="Arial"/>
          <w:sz w:val="20"/>
        </w:rPr>
        <w:instrText xml:space="preserve"> FORMCHECKBOX </w:instrText>
      </w:r>
      <w:r w:rsidR="00C222B2">
        <w:rPr>
          <w:rFonts w:cs="Arial"/>
          <w:sz w:val="20"/>
        </w:rPr>
      </w:r>
      <w:r w:rsidR="00C222B2">
        <w:rPr>
          <w:rFonts w:cs="Arial"/>
          <w:sz w:val="20"/>
        </w:rPr>
        <w:fldChar w:fldCharType="separate"/>
      </w:r>
      <w:r w:rsidRPr="009C61BE">
        <w:rPr>
          <w:rFonts w:cs="Arial"/>
          <w:sz w:val="20"/>
        </w:rPr>
        <w:fldChar w:fldCharType="end"/>
      </w:r>
      <w:r w:rsidRPr="009C61BE">
        <w:rPr>
          <w:rFonts w:cs="Arial"/>
          <w:b/>
          <w:noProof/>
          <w:sz w:val="20"/>
        </w:rPr>
        <w:t xml:space="preserve"> (e)</w:t>
      </w:r>
      <w:r w:rsidRPr="009C61BE">
        <w:rPr>
          <w:rFonts w:cs="Arial"/>
          <w:sz w:val="20"/>
        </w:rPr>
        <w:t xml:space="preserve"> </w:t>
      </w:r>
      <w:r w:rsidRPr="009C61BE">
        <w:rPr>
          <w:rFonts w:cs="Arial"/>
          <w:b/>
          <w:noProof/>
          <w:sz w:val="20"/>
        </w:rPr>
        <w:t xml:space="preserve">A host/vector system </w:t>
      </w:r>
      <w:r w:rsidRPr="009C61BE">
        <w:rPr>
          <w:rFonts w:cs="Arial"/>
          <w:b/>
          <w:noProof/>
          <w:sz w:val="20"/>
          <w:u w:val="single"/>
        </w:rPr>
        <w:t>mentioned</w:t>
      </w:r>
      <w:r w:rsidRPr="009C61BE">
        <w:rPr>
          <w:rFonts w:cs="Arial"/>
          <w:b/>
          <w:noProof/>
          <w:sz w:val="20"/>
        </w:rPr>
        <w:t xml:space="preserve"> in Part 2 of Schedule 2</w:t>
      </w:r>
      <w:r w:rsidRPr="009C61BE">
        <w:rPr>
          <w:rFonts w:cs="Arial"/>
          <w:noProof/>
          <w:sz w:val="20"/>
        </w:rPr>
        <w:t xml:space="preserve"> IF donor nucleic acid (encodes a pathogenic determinant) OR (is uncharacterised, from organism implicated in, or with a history of causing, disease).</w:t>
      </w:r>
    </w:p>
    <w:p w14:paraId="0CEFF5F0" w14:textId="34EC55B4" w:rsidR="00D56F42" w:rsidRPr="009C61BE" w:rsidRDefault="00D56F42" w:rsidP="00D56F42">
      <w:pPr>
        <w:spacing w:after="0"/>
        <w:ind w:left="720"/>
        <w:rPr>
          <w:rFonts w:cs="Arial"/>
          <w:noProof/>
          <w:sz w:val="20"/>
        </w:rPr>
      </w:pPr>
      <w:r w:rsidRPr="009C61BE">
        <w:rPr>
          <w:rFonts w:cs="Arial"/>
          <w:sz w:val="20"/>
        </w:rPr>
        <w:fldChar w:fldCharType="begin">
          <w:ffData>
            <w:name w:val="Check2"/>
            <w:enabled/>
            <w:calcOnExit w:val="0"/>
            <w:checkBox>
              <w:sizeAuto/>
              <w:default w:val="0"/>
              <w:checked w:val="0"/>
            </w:checkBox>
          </w:ffData>
        </w:fldChar>
      </w:r>
      <w:r w:rsidRPr="009C61BE">
        <w:rPr>
          <w:rFonts w:cs="Arial"/>
          <w:sz w:val="20"/>
        </w:rPr>
        <w:instrText xml:space="preserve"> FORMCHECKBOX </w:instrText>
      </w:r>
      <w:r w:rsidR="00C222B2">
        <w:rPr>
          <w:rFonts w:cs="Arial"/>
          <w:sz w:val="20"/>
        </w:rPr>
      </w:r>
      <w:r w:rsidR="00C222B2">
        <w:rPr>
          <w:rFonts w:cs="Arial"/>
          <w:sz w:val="20"/>
        </w:rPr>
        <w:fldChar w:fldCharType="separate"/>
      </w:r>
      <w:r w:rsidRPr="009C61BE">
        <w:rPr>
          <w:rFonts w:cs="Arial"/>
          <w:sz w:val="20"/>
        </w:rPr>
        <w:fldChar w:fldCharType="end"/>
      </w:r>
      <w:r w:rsidRPr="009C61BE">
        <w:rPr>
          <w:rFonts w:cs="Arial"/>
          <w:b/>
          <w:noProof/>
          <w:sz w:val="20"/>
        </w:rPr>
        <w:t xml:space="preserve"> (f)</w:t>
      </w:r>
      <w:r w:rsidRPr="009C61BE">
        <w:rPr>
          <w:rFonts w:cs="Arial"/>
          <w:sz w:val="20"/>
        </w:rPr>
        <w:t xml:space="preserve"> </w:t>
      </w:r>
      <w:r w:rsidRPr="009C61BE">
        <w:rPr>
          <w:rFonts w:cs="Arial"/>
          <w:b/>
          <w:noProof/>
          <w:sz w:val="20"/>
        </w:rPr>
        <w:t>A host/vector system mentioned in Part 2 of Schedule 2</w:t>
      </w:r>
      <w:r w:rsidRPr="009C61BE">
        <w:rPr>
          <w:rFonts w:cs="Arial"/>
          <w:noProof/>
          <w:sz w:val="20"/>
        </w:rPr>
        <w:t xml:space="preserve"> and producing more than </w:t>
      </w:r>
      <w:r w:rsidRPr="009C61BE">
        <w:rPr>
          <w:rFonts w:cs="Arial"/>
          <w:noProof/>
          <w:sz w:val="20"/>
          <w:u w:val="single"/>
        </w:rPr>
        <w:t>25 litres of GMO culture</w:t>
      </w:r>
      <w:r w:rsidRPr="009C61BE">
        <w:rPr>
          <w:rFonts w:cs="Arial"/>
          <w:noProof/>
          <w:sz w:val="20"/>
        </w:rPr>
        <w:t xml:space="preserve"> in each vessel containing the resultant culture IF (it is undertaken in a certified large scale facility) AND (the donor nucleic acid satisfied specified conditions in subitem 4(2) of Part 1, Schedule 2.</w:t>
      </w:r>
    </w:p>
    <w:p w14:paraId="6CBAB3C1" w14:textId="05955047" w:rsidR="00D56F42" w:rsidRPr="009C61BE" w:rsidRDefault="00D56F42" w:rsidP="00D56F42">
      <w:pPr>
        <w:spacing w:after="0"/>
        <w:ind w:left="720"/>
        <w:rPr>
          <w:rFonts w:cs="Arial"/>
          <w:b/>
          <w:noProof/>
          <w:sz w:val="20"/>
        </w:rPr>
      </w:pPr>
      <w:r w:rsidRPr="009C61BE">
        <w:rPr>
          <w:rFonts w:cs="Arial"/>
          <w:sz w:val="20"/>
        </w:rPr>
        <w:fldChar w:fldCharType="begin">
          <w:ffData>
            <w:name w:val="Check2"/>
            <w:enabled/>
            <w:calcOnExit w:val="0"/>
            <w:checkBox>
              <w:sizeAuto/>
              <w:default w:val="0"/>
              <w:checked w:val="0"/>
            </w:checkBox>
          </w:ffData>
        </w:fldChar>
      </w:r>
      <w:r w:rsidRPr="009C61BE">
        <w:rPr>
          <w:rFonts w:cs="Arial"/>
          <w:sz w:val="20"/>
        </w:rPr>
        <w:instrText xml:space="preserve"> FORMCHECKBOX </w:instrText>
      </w:r>
      <w:r w:rsidR="00C222B2">
        <w:rPr>
          <w:rFonts w:cs="Arial"/>
          <w:sz w:val="20"/>
        </w:rPr>
      </w:r>
      <w:r w:rsidR="00C222B2">
        <w:rPr>
          <w:rFonts w:cs="Arial"/>
          <w:sz w:val="20"/>
        </w:rPr>
        <w:fldChar w:fldCharType="separate"/>
      </w:r>
      <w:r w:rsidRPr="009C61BE">
        <w:rPr>
          <w:rFonts w:cs="Arial"/>
          <w:sz w:val="20"/>
        </w:rPr>
        <w:fldChar w:fldCharType="end"/>
      </w:r>
      <w:r w:rsidRPr="009C61BE">
        <w:rPr>
          <w:rFonts w:cs="Arial"/>
          <w:b/>
          <w:noProof/>
          <w:sz w:val="20"/>
        </w:rPr>
        <w:t xml:space="preserve"> (g)</w:t>
      </w:r>
      <w:r w:rsidRPr="009C61BE">
        <w:rPr>
          <w:rFonts w:cs="Arial"/>
          <w:sz w:val="20"/>
        </w:rPr>
        <w:t xml:space="preserve"> </w:t>
      </w:r>
      <w:r w:rsidRPr="009C61BE">
        <w:rPr>
          <w:rFonts w:cs="Arial"/>
          <w:b/>
          <w:noProof/>
          <w:sz w:val="20"/>
        </w:rPr>
        <w:t xml:space="preserve">Complementation of knocked-out genes </w:t>
      </w:r>
      <w:r w:rsidRPr="009C61BE">
        <w:rPr>
          <w:rFonts w:cs="Arial"/>
          <w:noProof/>
          <w:sz w:val="20"/>
        </w:rPr>
        <w:t>IF (unlikely to increase GMO's capacity to cause harm compared to parent capacity)</w:t>
      </w:r>
    </w:p>
    <w:p w14:paraId="518EDC76" w14:textId="1CB070A5" w:rsidR="00D56F42" w:rsidRPr="009C61BE" w:rsidRDefault="00D56F42" w:rsidP="00D56F42">
      <w:pPr>
        <w:spacing w:after="0"/>
        <w:ind w:left="720"/>
        <w:rPr>
          <w:rFonts w:cs="Arial"/>
          <w:noProof/>
          <w:sz w:val="20"/>
        </w:rPr>
      </w:pPr>
      <w:r w:rsidRPr="009C61BE">
        <w:rPr>
          <w:rFonts w:cs="Arial"/>
          <w:sz w:val="20"/>
        </w:rPr>
        <w:fldChar w:fldCharType="begin">
          <w:ffData>
            <w:name w:val="Check2"/>
            <w:enabled/>
            <w:calcOnExit w:val="0"/>
            <w:checkBox>
              <w:sizeAuto/>
              <w:default w:val="0"/>
              <w:checked w:val="0"/>
            </w:checkBox>
          </w:ffData>
        </w:fldChar>
      </w:r>
      <w:r w:rsidRPr="009C61BE">
        <w:rPr>
          <w:rFonts w:cs="Arial"/>
          <w:sz w:val="20"/>
        </w:rPr>
        <w:instrText xml:space="preserve"> FORMCHECKBOX </w:instrText>
      </w:r>
      <w:r w:rsidR="00C222B2">
        <w:rPr>
          <w:rFonts w:cs="Arial"/>
          <w:sz w:val="20"/>
        </w:rPr>
      </w:r>
      <w:r w:rsidR="00C222B2">
        <w:rPr>
          <w:rFonts w:cs="Arial"/>
          <w:sz w:val="20"/>
        </w:rPr>
        <w:fldChar w:fldCharType="separate"/>
      </w:r>
      <w:r w:rsidRPr="009C61BE">
        <w:rPr>
          <w:rFonts w:cs="Arial"/>
          <w:sz w:val="20"/>
        </w:rPr>
        <w:fldChar w:fldCharType="end"/>
      </w:r>
      <w:r w:rsidRPr="009C61BE">
        <w:rPr>
          <w:rFonts w:cs="Arial"/>
          <w:b/>
          <w:noProof/>
          <w:sz w:val="20"/>
        </w:rPr>
        <w:t xml:space="preserve"> (h)</w:t>
      </w:r>
      <w:r w:rsidRPr="009C61BE">
        <w:rPr>
          <w:rFonts w:cs="Arial"/>
          <w:sz w:val="20"/>
        </w:rPr>
        <w:t xml:space="preserve"> </w:t>
      </w:r>
      <w:r w:rsidRPr="009C61BE">
        <w:rPr>
          <w:rFonts w:cs="Arial"/>
          <w:b/>
          <w:noProof/>
          <w:sz w:val="20"/>
        </w:rPr>
        <w:t>Shot-gun cloning or preparation of a cDNA library, in a host/vector system mentioned in item 1 of Part 2, Schedule 2</w:t>
      </w:r>
      <w:r w:rsidRPr="009C61BE">
        <w:rPr>
          <w:rFonts w:cs="Arial"/>
          <w:noProof/>
          <w:sz w:val="20"/>
        </w:rPr>
        <w:t xml:space="preserve"> IF the donor nucleic acid is derived from a pathogen OR toxin-producing organism</w:t>
      </w:r>
    </w:p>
    <w:p w14:paraId="70AC83B0" w14:textId="1F96E726" w:rsidR="00D56F42" w:rsidRPr="009C61BE" w:rsidRDefault="00D56F42" w:rsidP="00D56F42">
      <w:pPr>
        <w:spacing w:after="0"/>
        <w:ind w:left="720"/>
        <w:rPr>
          <w:rFonts w:cs="Arial"/>
          <w:noProof/>
          <w:sz w:val="20"/>
        </w:rPr>
      </w:pPr>
      <w:r w:rsidRPr="009C61BE">
        <w:rPr>
          <w:rFonts w:cs="Arial"/>
          <w:sz w:val="20"/>
        </w:rPr>
        <w:fldChar w:fldCharType="begin">
          <w:ffData>
            <w:name w:val="Check2"/>
            <w:enabled/>
            <w:calcOnExit w:val="0"/>
            <w:checkBox>
              <w:sizeAuto/>
              <w:default w:val="0"/>
              <w:checked w:val="0"/>
            </w:checkBox>
          </w:ffData>
        </w:fldChar>
      </w:r>
      <w:r w:rsidRPr="009C61BE">
        <w:rPr>
          <w:rFonts w:cs="Arial"/>
          <w:sz w:val="20"/>
        </w:rPr>
        <w:instrText xml:space="preserve"> FORMCHECKBOX </w:instrText>
      </w:r>
      <w:r w:rsidR="00C222B2">
        <w:rPr>
          <w:rFonts w:cs="Arial"/>
          <w:sz w:val="20"/>
        </w:rPr>
      </w:r>
      <w:r w:rsidR="00C222B2">
        <w:rPr>
          <w:rFonts w:cs="Arial"/>
          <w:sz w:val="20"/>
        </w:rPr>
        <w:fldChar w:fldCharType="separate"/>
      </w:r>
      <w:r w:rsidRPr="009C61BE">
        <w:rPr>
          <w:rFonts w:cs="Arial"/>
          <w:sz w:val="20"/>
        </w:rPr>
        <w:fldChar w:fldCharType="end"/>
      </w:r>
      <w:r w:rsidRPr="009C61BE">
        <w:rPr>
          <w:rFonts w:cs="Arial"/>
          <w:b/>
          <w:noProof/>
          <w:sz w:val="20"/>
        </w:rPr>
        <w:t xml:space="preserve"> (i)</w:t>
      </w:r>
      <w:r w:rsidRPr="009C61BE">
        <w:rPr>
          <w:rFonts w:cs="Arial"/>
          <w:sz w:val="20"/>
        </w:rPr>
        <w:t xml:space="preserve"> </w:t>
      </w:r>
      <w:r w:rsidRPr="009C61BE">
        <w:rPr>
          <w:rFonts w:cs="Arial"/>
          <w:noProof/>
          <w:sz w:val="20"/>
        </w:rPr>
        <w:t>The introduction of a</w:t>
      </w:r>
      <w:r w:rsidRPr="009C61BE">
        <w:rPr>
          <w:rFonts w:cs="Arial"/>
          <w:b/>
          <w:noProof/>
          <w:sz w:val="20"/>
        </w:rPr>
        <w:t xml:space="preserve"> replication defective VIRAL vector that </w:t>
      </w:r>
      <w:r w:rsidRPr="009C61BE">
        <w:rPr>
          <w:rFonts w:cs="Arial"/>
          <w:b/>
          <w:noProof/>
          <w:sz w:val="20"/>
          <w:u w:val="single"/>
        </w:rPr>
        <w:t>CANNOT</w:t>
      </w:r>
      <w:r w:rsidRPr="009C61BE">
        <w:rPr>
          <w:rFonts w:cs="Arial"/>
          <w:b/>
          <w:noProof/>
          <w:sz w:val="20"/>
        </w:rPr>
        <w:t xml:space="preserve"> enter intact  human cells into a host </w:t>
      </w:r>
      <w:r w:rsidRPr="009C61BE">
        <w:rPr>
          <w:rFonts w:cs="Arial"/>
          <w:b/>
          <w:noProof/>
          <w:sz w:val="20"/>
          <w:u w:val="single"/>
        </w:rPr>
        <w:t>NOT</w:t>
      </w:r>
      <w:r w:rsidRPr="009C61BE">
        <w:rPr>
          <w:rFonts w:cs="Arial"/>
          <w:b/>
          <w:noProof/>
          <w:sz w:val="20"/>
        </w:rPr>
        <w:t xml:space="preserve"> mentioned in Part 2 of Schedule 2</w:t>
      </w:r>
      <w:r w:rsidRPr="009C61BE">
        <w:rPr>
          <w:rFonts w:cs="Arial"/>
          <w:noProof/>
          <w:sz w:val="20"/>
        </w:rPr>
        <w:t xml:space="preserve"> IF the donor nucleic acid cannot restore replication competence</w:t>
      </w:r>
    </w:p>
    <w:p w14:paraId="2544FB90" w14:textId="27393339" w:rsidR="00D56F42" w:rsidRPr="009C61BE" w:rsidRDefault="00D56F42" w:rsidP="00D56F42">
      <w:pPr>
        <w:spacing w:after="0"/>
        <w:ind w:left="720"/>
        <w:rPr>
          <w:rFonts w:cs="Arial"/>
          <w:noProof/>
          <w:sz w:val="20"/>
        </w:rPr>
      </w:pPr>
      <w:r w:rsidRPr="009C61BE">
        <w:rPr>
          <w:rFonts w:cs="Arial"/>
          <w:sz w:val="20"/>
        </w:rPr>
        <w:fldChar w:fldCharType="begin">
          <w:ffData>
            <w:name w:val="Check2"/>
            <w:enabled/>
            <w:calcOnExit w:val="0"/>
            <w:checkBox>
              <w:sizeAuto/>
              <w:default w:val="0"/>
              <w:checked w:val="0"/>
            </w:checkBox>
          </w:ffData>
        </w:fldChar>
      </w:r>
      <w:r w:rsidRPr="009C61BE">
        <w:rPr>
          <w:rFonts w:cs="Arial"/>
          <w:sz w:val="20"/>
        </w:rPr>
        <w:instrText xml:space="preserve"> FORMCHECKBOX </w:instrText>
      </w:r>
      <w:r w:rsidR="00C222B2">
        <w:rPr>
          <w:rFonts w:cs="Arial"/>
          <w:sz w:val="20"/>
        </w:rPr>
      </w:r>
      <w:r w:rsidR="00C222B2">
        <w:rPr>
          <w:rFonts w:cs="Arial"/>
          <w:sz w:val="20"/>
        </w:rPr>
        <w:fldChar w:fldCharType="separate"/>
      </w:r>
      <w:r w:rsidRPr="009C61BE">
        <w:rPr>
          <w:rFonts w:cs="Arial"/>
          <w:sz w:val="20"/>
        </w:rPr>
        <w:fldChar w:fldCharType="end"/>
      </w:r>
      <w:r w:rsidRPr="009C61BE">
        <w:rPr>
          <w:rFonts w:cs="Arial"/>
          <w:b/>
          <w:noProof/>
          <w:sz w:val="20"/>
        </w:rPr>
        <w:t xml:space="preserve"> (j)</w:t>
      </w:r>
      <w:r w:rsidRPr="009C61BE">
        <w:rPr>
          <w:rFonts w:cs="Arial"/>
          <w:sz w:val="20"/>
        </w:rPr>
        <w:t xml:space="preserve"> </w:t>
      </w:r>
      <w:r w:rsidRPr="009C61BE">
        <w:rPr>
          <w:rFonts w:cs="Arial"/>
          <w:noProof/>
          <w:sz w:val="20"/>
        </w:rPr>
        <w:t>The introduction of a</w:t>
      </w:r>
      <w:r w:rsidRPr="009C61BE">
        <w:rPr>
          <w:rFonts w:cs="Arial"/>
          <w:b/>
          <w:noProof/>
          <w:sz w:val="20"/>
        </w:rPr>
        <w:t xml:space="preserve"> replication defective </w:t>
      </w:r>
      <w:r w:rsidRPr="009C61BE">
        <w:rPr>
          <w:rFonts w:cs="Arial"/>
          <w:b/>
          <w:noProof/>
          <w:sz w:val="20"/>
          <w:u w:val="single"/>
        </w:rPr>
        <w:t>NON-RETROVIRAL</w:t>
      </w:r>
      <w:r w:rsidRPr="009C61BE">
        <w:rPr>
          <w:rFonts w:cs="Arial"/>
          <w:b/>
          <w:noProof/>
          <w:sz w:val="20"/>
        </w:rPr>
        <w:t xml:space="preserve"> vector that </w:t>
      </w:r>
      <w:r w:rsidRPr="009C61BE">
        <w:rPr>
          <w:rFonts w:cs="Arial"/>
          <w:b/>
          <w:noProof/>
          <w:sz w:val="20"/>
          <w:u w:val="single"/>
        </w:rPr>
        <w:t>CAN</w:t>
      </w:r>
      <w:r w:rsidRPr="009C61BE">
        <w:rPr>
          <w:rFonts w:cs="Arial"/>
          <w:b/>
          <w:noProof/>
          <w:sz w:val="20"/>
        </w:rPr>
        <w:t xml:space="preserve"> enter intact human cells, other than NLRD PC1 1.1 (c), into a host mentioned in Part 2 of Schedule 2</w:t>
      </w:r>
      <w:r w:rsidRPr="009C61BE">
        <w:rPr>
          <w:rFonts w:cs="Arial"/>
          <w:noProof/>
          <w:sz w:val="20"/>
        </w:rPr>
        <w:t xml:space="preserve"> IF the donor nucleic acid cannot restore replication competence</w:t>
      </w:r>
    </w:p>
    <w:p w14:paraId="62738A45" w14:textId="7CCC44C0" w:rsidR="00D56F42" w:rsidRPr="009C61BE" w:rsidRDefault="00D56F42" w:rsidP="00D56F42">
      <w:pPr>
        <w:spacing w:after="0"/>
        <w:ind w:left="720"/>
        <w:rPr>
          <w:rFonts w:cs="Arial"/>
          <w:noProof/>
          <w:sz w:val="20"/>
        </w:rPr>
      </w:pPr>
      <w:r w:rsidRPr="009C61BE">
        <w:rPr>
          <w:rFonts w:cs="Arial"/>
          <w:sz w:val="20"/>
        </w:rPr>
        <w:fldChar w:fldCharType="begin">
          <w:ffData>
            <w:name w:val="Check2"/>
            <w:enabled/>
            <w:calcOnExit w:val="0"/>
            <w:checkBox>
              <w:sizeAuto/>
              <w:default w:val="0"/>
              <w:checked w:val="0"/>
            </w:checkBox>
          </w:ffData>
        </w:fldChar>
      </w:r>
      <w:r w:rsidRPr="009C61BE">
        <w:rPr>
          <w:rFonts w:cs="Arial"/>
          <w:sz w:val="20"/>
        </w:rPr>
        <w:instrText xml:space="preserve"> FORMCHECKBOX </w:instrText>
      </w:r>
      <w:r w:rsidR="00C222B2">
        <w:rPr>
          <w:rFonts w:cs="Arial"/>
          <w:sz w:val="20"/>
        </w:rPr>
      </w:r>
      <w:r w:rsidR="00C222B2">
        <w:rPr>
          <w:rFonts w:cs="Arial"/>
          <w:sz w:val="20"/>
        </w:rPr>
        <w:fldChar w:fldCharType="separate"/>
      </w:r>
      <w:r w:rsidRPr="009C61BE">
        <w:rPr>
          <w:rFonts w:cs="Arial"/>
          <w:sz w:val="20"/>
        </w:rPr>
        <w:fldChar w:fldCharType="end"/>
      </w:r>
      <w:r w:rsidRPr="009C61BE">
        <w:rPr>
          <w:rFonts w:cs="Arial"/>
          <w:b/>
          <w:noProof/>
          <w:sz w:val="20"/>
        </w:rPr>
        <w:t xml:space="preserve"> (k)</w:t>
      </w:r>
      <w:r w:rsidRPr="009C61BE">
        <w:rPr>
          <w:rFonts w:cs="Arial"/>
          <w:sz w:val="20"/>
        </w:rPr>
        <w:t xml:space="preserve"> </w:t>
      </w:r>
      <w:r w:rsidRPr="009C61BE">
        <w:rPr>
          <w:rFonts w:cs="Arial"/>
          <w:noProof/>
          <w:sz w:val="20"/>
        </w:rPr>
        <w:t>The introduction of a</w:t>
      </w:r>
      <w:r w:rsidRPr="009C61BE">
        <w:rPr>
          <w:rFonts w:cs="Arial"/>
          <w:b/>
          <w:noProof/>
          <w:sz w:val="20"/>
        </w:rPr>
        <w:t xml:space="preserve"> replication defective NON-RETROVIRAL vector that CAN enter intact human cells into a host NOT mentioned in Part 2 of Schedule 2 </w:t>
      </w:r>
      <w:r w:rsidRPr="009C61BE">
        <w:rPr>
          <w:rFonts w:cs="Arial"/>
          <w:noProof/>
          <w:sz w:val="20"/>
        </w:rPr>
        <w:t>IF the donor nucleic acid cannot restore replication competence</w:t>
      </w:r>
    </w:p>
    <w:p w14:paraId="058C536F" w14:textId="77777777" w:rsidR="00D56F42" w:rsidRPr="009C61BE" w:rsidRDefault="00D56F42" w:rsidP="00D56F42">
      <w:pPr>
        <w:spacing w:after="0"/>
        <w:ind w:left="720"/>
        <w:rPr>
          <w:rFonts w:cs="Arial"/>
          <w:noProof/>
          <w:sz w:val="20"/>
        </w:rPr>
      </w:pPr>
      <w:r w:rsidRPr="009C61BE">
        <w:rPr>
          <w:rFonts w:cs="Arial"/>
          <w:noProof/>
          <w:sz w:val="20"/>
        </w:rPr>
        <w:t>AND DOES NOT confer an oncogenic modification in humans OR encode a protein with immunomodulatory activity in humans</w:t>
      </w:r>
    </w:p>
    <w:p w14:paraId="73697F0C" w14:textId="183C5E6E" w:rsidR="00D56F42" w:rsidRPr="009C61BE" w:rsidRDefault="00D56F42" w:rsidP="00D56F42">
      <w:pPr>
        <w:spacing w:after="0"/>
        <w:ind w:left="720"/>
        <w:rPr>
          <w:rFonts w:cs="Arial"/>
          <w:noProof/>
          <w:sz w:val="20"/>
        </w:rPr>
      </w:pPr>
      <w:r w:rsidRPr="009C61BE">
        <w:rPr>
          <w:rFonts w:cs="Arial"/>
          <w:sz w:val="20"/>
        </w:rPr>
        <w:fldChar w:fldCharType="begin">
          <w:ffData>
            <w:name w:val="Check2"/>
            <w:enabled/>
            <w:calcOnExit w:val="0"/>
            <w:checkBox>
              <w:sizeAuto/>
              <w:default w:val="0"/>
              <w:checked w:val="0"/>
            </w:checkBox>
          </w:ffData>
        </w:fldChar>
      </w:r>
      <w:r w:rsidRPr="009C61BE">
        <w:rPr>
          <w:rFonts w:cs="Arial"/>
          <w:sz w:val="20"/>
        </w:rPr>
        <w:instrText xml:space="preserve"> FORMCHECKBOX </w:instrText>
      </w:r>
      <w:r w:rsidR="00C222B2">
        <w:rPr>
          <w:rFonts w:cs="Arial"/>
          <w:sz w:val="20"/>
        </w:rPr>
      </w:r>
      <w:r w:rsidR="00C222B2">
        <w:rPr>
          <w:rFonts w:cs="Arial"/>
          <w:sz w:val="20"/>
        </w:rPr>
        <w:fldChar w:fldCharType="separate"/>
      </w:r>
      <w:r w:rsidRPr="009C61BE">
        <w:rPr>
          <w:rFonts w:cs="Arial"/>
          <w:sz w:val="20"/>
        </w:rPr>
        <w:fldChar w:fldCharType="end"/>
      </w:r>
      <w:r w:rsidRPr="009C61BE">
        <w:rPr>
          <w:rFonts w:cs="Arial"/>
          <w:b/>
          <w:noProof/>
          <w:sz w:val="20"/>
        </w:rPr>
        <w:t xml:space="preserve"> (l)</w:t>
      </w:r>
      <w:r w:rsidRPr="009C61BE">
        <w:rPr>
          <w:rFonts w:cs="Arial"/>
          <w:sz w:val="20"/>
        </w:rPr>
        <w:t xml:space="preserve"> </w:t>
      </w:r>
      <w:r w:rsidRPr="009C61BE">
        <w:rPr>
          <w:rFonts w:cs="Arial"/>
          <w:noProof/>
          <w:sz w:val="20"/>
        </w:rPr>
        <w:t>The introduction of a</w:t>
      </w:r>
      <w:r w:rsidRPr="009C61BE">
        <w:rPr>
          <w:rFonts w:cs="Arial"/>
          <w:b/>
          <w:noProof/>
          <w:sz w:val="20"/>
        </w:rPr>
        <w:t xml:space="preserve"> replication defective </w:t>
      </w:r>
      <w:r w:rsidRPr="009C61BE">
        <w:rPr>
          <w:rFonts w:cs="Arial"/>
          <w:b/>
          <w:noProof/>
          <w:sz w:val="20"/>
          <w:u w:val="single"/>
        </w:rPr>
        <w:t>RETROVIRAL</w:t>
      </w:r>
      <w:r w:rsidRPr="009C61BE">
        <w:rPr>
          <w:rFonts w:cs="Arial"/>
          <w:b/>
          <w:noProof/>
          <w:sz w:val="20"/>
        </w:rPr>
        <w:t xml:space="preserve"> vector that </w:t>
      </w:r>
      <w:r w:rsidRPr="009C61BE">
        <w:rPr>
          <w:rFonts w:cs="Arial"/>
          <w:b/>
          <w:noProof/>
          <w:sz w:val="20"/>
          <w:u w:val="single"/>
        </w:rPr>
        <w:t>CAN</w:t>
      </w:r>
      <w:r w:rsidRPr="009C61BE">
        <w:rPr>
          <w:rFonts w:cs="Arial"/>
          <w:b/>
          <w:noProof/>
          <w:sz w:val="20"/>
        </w:rPr>
        <w:t xml:space="preserve"> enter intact human cells into a host  mentioned in Part 2 of Schedule 2 IF</w:t>
      </w:r>
      <w:r w:rsidRPr="009C61BE">
        <w:rPr>
          <w:rFonts w:cs="Arial"/>
          <w:noProof/>
          <w:sz w:val="20"/>
        </w:rPr>
        <w:t xml:space="preserve"> (all viral genes have been removed) AND (viral genes needed for virion production meet specified conditions, to limit or prevent recombination) AND (the retroviral vector includes a specified deletion to prevent transcription after integration OR the packaging cell line and packaging plasmids meet specified conditions)</w:t>
      </w:r>
    </w:p>
    <w:p w14:paraId="313BD244" w14:textId="44AA9E27" w:rsidR="00D56F42" w:rsidRPr="009C61BE" w:rsidRDefault="00D56F42" w:rsidP="00D56F42">
      <w:pPr>
        <w:spacing w:after="0"/>
        <w:ind w:left="720"/>
        <w:rPr>
          <w:rFonts w:cs="Arial"/>
          <w:noProof/>
          <w:sz w:val="20"/>
        </w:rPr>
      </w:pPr>
      <w:r w:rsidRPr="009C61BE">
        <w:rPr>
          <w:rFonts w:cs="Arial"/>
          <w:sz w:val="20"/>
        </w:rPr>
        <w:fldChar w:fldCharType="begin">
          <w:ffData>
            <w:name w:val="Check2"/>
            <w:enabled/>
            <w:calcOnExit w:val="0"/>
            <w:checkBox>
              <w:sizeAuto/>
              <w:default w:val="0"/>
              <w:checked w:val="0"/>
            </w:checkBox>
          </w:ffData>
        </w:fldChar>
      </w:r>
      <w:r w:rsidRPr="009C61BE">
        <w:rPr>
          <w:rFonts w:cs="Arial"/>
          <w:sz w:val="20"/>
        </w:rPr>
        <w:instrText xml:space="preserve"> FORMCHECKBOX </w:instrText>
      </w:r>
      <w:r w:rsidR="00C222B2">
        <w:rPr>
          <w:rFonts w:cs="Arial"/>
          <w:sz w:val="20"/>
        </w:rPr>
      </w:r>
      <w:r w:rsidR="00C222B2">
        <w:rPr>
          <w:rFonts w:cs="Arial"/>
          <w:sz w:val="20"/>
        </w:rPr>
        <w:fldChar w:fldCharType="separate"/>
      </w:r>
      <w:r w:rsidRPr="009C61BE">
        <w:rPr>
          <w:rFonts w:cs="Arial"/>
          <w:sz w:val="20"/>
        </w:rPr>
        <w:fldChar w:fldCharType="end"/>
      </w:r>
      <w:r w:rsidRPr="009C61BE">
        <w:rPr>
          <w:rFonts w:cs="Arial"/>
          <w:b/>
          <w:noProof/>
          <w:sz w:val="20"/>
        </w:rPr>
        <w:t xml:space="preserve"> (m)</w:t>
      </w:r>
      <w:r w:rsidRPr="009C61BE">
        <w:rPr>
          <w:rFonts w:cs="Arial"/>
          <w:sz w:val="20"/>
        </w:rPr>
        <w:t xml:space="preserve"> The introduction of a</w:t>
      </w:r>
      <w:r w:rsidRPr="009C61BE">
        <w:rPr>
          <w:rFonts w:cs="Arial"/>
          <w:b/>
          <w:sz w:val="20"/>
        </w:rPr>
        <w:t xml:space="preserve"> replication defective </w:t>
      </w:r>
      <w:r w:rsidRPr="009C61BE">
        <w:rPr>
          <w:rFonts w:cs="Arial"/>
          <w:b/>
          <w:sz w:val="20"/>
          <w:u w:val="single"/>
        </w:rPr>
        <w:t>RETROVIRAL</w:t>
      </w:r>
      <w:r w:rsidRPr="009C61BE">
        <w:rPr>
          <w:rFonts w:cs="Arial"/>
          <w:b/>
          <w:sz w:val="20"/>
        </w:rPr>
        <w:t xml:space="preserve"> vector that </w:t>
      </w:r>
      <w:r w:rsidRPr="009C61BE">
        <w:rPr>
          <w:rFonts w:cs="Arial"/>
          <w:b/>
          <w:sz w:val="20"/>
          <w:u w:val="single"/>
        </w:rPr>
        <w:t>CAN</w:t>
      </w:r>
      <w:r w:rsidRPr="009C61BE">
        <w:rPr>
          <w:rFonts w:cs="Arial"/>
          <w:b/>
          <w:sz w:val="20"/>
        </w:rPr>
        <w:t xml:space="preserve"> enter intact human cells into a host NOT mentioned in Part 2 of Schedule 2 </w:t>
      </w:r>
      <w:r w:rsidRPr="009C61BE">
        <w:rPr>
          <w:rFonts w:cs="Arial"/>
          <w:sz w:val="20"/>
        </w:rPr>
        <w:t xml:space="preserve">IF the donor nucleic acid DOES NOT </w:t>
      </w:r>
      <w:r w:rsidRPr="009C61BE">
        <w:rPr>
          <w:rFonts w:cs="Arial"/>
          <w:noProof/>
          <w:sz w:val="20"/>
        </w:rPr>
        <w:t>confer an oncogenic modification in humans OR encode a protein with immunomodulatory activity in humans</w:t>
      </w:r>
      <w:r w:rsidRPr="009C61BE">
        <w:rPr>
          <w:rFonts w:cs="Arial"/>
          <w:sz w:val="20"/>
        </w:rPr>
        <w:t xml:space="preserve"> AND (all viral genes have been removed) AND (viral genes needed for virion production meet specified conditions, to limit or prevent recombination) AND</w:t>
      </w:r>
      <w:r w:rsidRPr="009C61BE">
        <w:rPr>
          <w:rFonts w:cs="Arial"/>
          <w:noProof/>
          <w:sz w:val="20"/>
        </w:rPr>
        <w:t xml:space="preserve"> (the retroviral vector includes a specified deletion to prevent transcription after integration OR the packaging cell line and packaging plasmids meet specified conditions)</w:t>
      </w:r>
    </w:p>
    <w:p w14:paraId="5EFE4B8D" w14:textId="239BC786" w:rsidR="00D56F42" w:rsidRPr="009C61BE" w:rsidRDefault="00D56F42" w:rsidP="00D56F42">
      <w:pPr>
        <w:spacing w:after="0"/>
        <w:rPr>
          <w:rFonts w:cs="Arial"/>
          <w:noProof/>
          <w:sz w:val="20"/>
        </w:rPr>
      </w:pPr>
      <w:r w:rsidRPr="009C61BE">
        <w:rPr>
          <w:rFonts w:cs="Arial"/>
          <w:sz w:val="20"/>
        </w:rPr>
        <w:fldChar w:fldCharType="begin">
          <w:ffData>
            <w:name w:val="Check2"/>
            <w:enabled/>
            <w:calcOnExit w:val="0"/>
            <w:checkBox>
              <w:sizeAuto/>
              <w:default w:val="0"/>
              <w:checked w:val="0"/>
            </w:checkBox>
          </w:ffData>
        </w:fldChar>
      </w:r>
      <w:r w:rsidRPr="009C61BE">
        <w:rPr>
          <w:rFonts w:cs="Arial"/>
          <w:sz w:val="20"/>
        </w:rPr>
        <w:instrText xml:space="preserve"> FORMCHECKBOX </w:instrText>
      </w:r>
      <w:r w:rsidR="00C222B2">
        <w:rPr>
          <w:rFonts w:cs="Arial"/>
          <w:sz w:val="20"/>
        </w:rPr>
      </w:r>
      <w:r w:rsidR="00C222B2">
        <w:rPr>
          <w:rFonts w:cs="Arial"/>
          <w:sz w:val="20"/>
        </w:rPr>
        <w:fldChar w:fldCharType="separate"/>
      </w:r>
      <w:r w:rsidRPr="009C61BE">
        <w:rPr>
          <w:rFonts w:cs="Arial"/>
          <w:sz w:val="20"/>
        </w:rPr>
        <w:fldChar w:fldCharType="end"/>
      </w:r>
      <w:r w:rsidRPr="009C61BE">
        <w:rPr>
          <w:rFonts w:cs="Arial"/>
          <w:sz w:val="20"/>
        </w:rPr>
        <w:t xml:space="preserve"> </w:t>
      </w:r>
      <w:r w:rsidRPr="009C61BE">
        <w:rPr>
          <w:rFonts w:cs="Arial"/>
          <w:b/>
          <w:noProof/>
          <w:sz w:val="20"/>
        </w:rPr>
        <w:t>2.2 Kinds of dealing suitable for at least PC3</w:t>
      </w:r>
    </w:p>
    <w:p w14:paraId="5AE63072" w14:textId="17153EFA" w:rsidR="0000445C" w:rsidRDefault="00D56F42" w:rsidP="009C61BE">
      <w:pPr>
        <w:spacing w:after="0"/>
        <w:rPr>
          <w:rFonts w:cs="Arial"/>
          <w:b/>
          <w:noProof/>
          <w:sz w:val="20"/>
        </w:rPr>
      </w:pPr>
      <w:r w:rsidRPr="009C61BE">
        <w:rPr>
          <w:rFonts w:cs="Arial"/>
          <w:sz w:val="20"/>
        </w:rPr>
        <w:fldChar w:fldCharType="begin">
          <w:ffData>
            <w:name w:val="Check2"/>
            <w:enabled/>
            <w:calcOnExit w:val="0"/>
            <w:checkBox>
              <w:sizeAuto/>
              <w:default w:val="0"/>
              <w:checked w:val="0"/>
            </w:checkBox>
          </w:ffData>
        </w:fldChar>
      </w:r>
      <w:r w:rsidRPr="009C61BE">
        <w:rPr>
          <w:rFonts w:cs="Arial"/>
          <w:sz w:val="20"/>
        </w:rPr>
        <w:instrText xml:space="preserve"> FORMCHECKBOX </w:instrText>
      </w:r>
      <w:r w:rsidR="00C222B2">
        <w:rPr>
          <w:rFonts w:cs="Arial"/>
          <w:sz w:val="20"/>
        </w:rPr>
      </w:r>
      <w:r w:rsidR="00C222B2">
        <w:rPr>
          <w:rFonts w:cs="Arial"/>
          <w:sz w:val="20"/>
        </w:rPr>
        <w:fldChar w:fldCharType="separate"/>
      </w:r>
      <w:r w:rsidRPr="009C61BE">
        <w:rPr>
          <w:rFonts w:cs="Arial"/>
          <w:sz w:val="20"/>
        </w:rPr>
        <w:fldChar w:fldCharType="end"/>
      </w:r>
      <w:r w:rsidRPr="009C61BE">
        <w:rPr>
          <w:rFonts w:cs="Arial"/>
          <w:sz w:val="20"/>
        </w:rPr>
        <w:t xml:space="preserve"> </w:t>
      </w:r>
      <w:r w:rsidRPr="009C61BE">
        <w:rPr>
          <w:rFonts w:cs="Arial"/>
          <w:b/>
          <w:noProof/>
          <w:sz w:val="20"/>
        </w:rPr>
        <w:t>Schedule 3, Part 3, Notifiable low risk dealings suitable for at least physical containment level 3 (PC3)</w:t>
      </w:r>
    </w:p>
    <w:p w14:paraId="251DBD1C" w14:textId="18A1B6D5" w:rsidR="001D1C11" w:rsidRPr="009C61BE" w:rsidRDefault="004323E3" w:rsidP="004323E3">
      <w:pPr>
        <w:tabs>
          <w:tab w:val="clear" w:pos="567"/>
          <w:tab w:val="clear" w:pos="1134"/>
          <w:tab w:val="left" w:pos="2430"/>
        </w:tabs>
        <w:spacing w:after="0"/>
        <w:rPr>
          <w:rFonts w:cs="Arial"/>
          <w:b/>
          <w:noProof/>
          <w:sz w:val="20"/>
        </w:rPr>
      </w:pPr>
      <w:r>
        <w:rPr>
          <w:rFonts w:cs="Arial"/>
          <w:b/>
          <w:noProof/>
          <w:sz w:val="20"/>
        </w:rPr>
        <w:tab/>
      </w:r>
    </w:p>
    <w:tbl>
      <w:tblPr>
        <w:tblStyle w:val="TableGrid"/>
        <w:tblW w:w="5000" w:type="pct"/>
        <w:tblBorders>
          <w:top w:val="none" w:sz="0" w:space="0" w:color="auto"/>
          <w:left w:val="none" w:sz="0" w:space="0" w:color="auto"/>
          <w:bottom w:val="single" w:sz="4" w:space="0" w:color="8496B0" w:themeColor="text2" w:themeTint="99"/>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460"/>
      </w:tblGrid>
      <w:tr w:rsidR="00555951" w:rsidRPr="00423DB8" w14:paraId="4B8511E9" w14:textId="77777777" w:rsidTr="007F4A57">
        <w:tc>
          <w:tcPr>
            <w:tcW w:w="5000" w:type="pct"/>
            <w:shd w:val="clear" w:color="auto" w:fill="D9D9D9" w:themeFill="background1" w:themeFillShade="D9"/>
            <w:vAlign w:val="bottom"/>
          </w:tcPr>
          <w:p w14:paraId="5197E6FB" w14:textId="208BF6EB" w:rsidR="00555951" w:rsidRPr="00423DB8" w:rsidRDefault="00555951" w:rsidP="007F4A57">
            <w:pPr>
              <w:jc w:val="left"/>
              <w:rPr>
                <w:b/>
                <w:color w:val="008852"/>
                <w:sz w:val="24"/>
                <w:szCs w:val="24"/>
              </w:rPr>
            </w:pPr>
            <w:r w:rsidRPr="00F84478">
              <w:rPr>
                <w:b/>
                <w:color w:val="000000" w:themeColor="text1"/>
                <w:sz w:val="24"/>
                <w:szCs w:val="24"/>
              </w:rPr>
              <w:lastRenderedPageBreak/>
              <w:t xml:space="preserve">Section </w:t>
            </w:r>
            <w:r>
              <w:rPr>
                <w:b/>
                <w:color w:val="000000" w:themeColor="text1"/>
                <w:sz w:val="24"/>
                <w:szCs w:val="24"/>
              </w:rPr>
              <w:t>3</w:t>
            </w:r>
            <w:r w:rsidRPr="00F84478">
              <w:rPr>
                <w:b/>
                <w:color w:val="000000" w:themeColor="text1"/>
                <w:sz w:val="24"/>
                <w:szCs w:val="24"/>
              </w:rPr>
              <w:t xml:space="preserve">. </w:t>
            </w:r>
            <w:r>
              <w:rPr>
                <w:b/>
                <w:color w:val="000000" w:themeColor="text1"/>
                <w:sz w:val="24"/>
                <w:szCs w:val="24"/>
              </w:rPr>
              <w:t>Types of GMOs</w:t>
            </w:r>
          </w:p>
        </w:tc>
      </w:tr>
    </w:tbl>
    <w:p w14:paraId="4B0CF29B" w14:textId="331B9A75" w:rsidR="00555951" w:rsidRPr="00555951" w:rsidRDefault="00555951" w:rsidP="00555951">
      <w:pPr>
        <w:spacing w:before="60" w:after="60" w:line="240" w:lineRule="auto"/>
        <w:rPr>
          <w:i/>
          <w:color w:val="FF0000"/>
          <w:sz w:val="16"/>
          <w:szCs w:val="16"/>
        </w:rPr>
      </w:pPr>
      <w:r w:rsidRPr="00555951">
        <w:rPr>
          <w:i/>
          <w:color w:val="FF0000"/>
          <w:sz w:val="16"/>
          <w:szCs w:val="16"/>
        </w:rPr>
        <w:t>List all the GMOs to be generated and or used</w:t>
      </w:r>
    </w:p>
    <w:p w14:paraId="4BDD5CB5" w14:textId="06D6C9B1" w:rsidR="0000445C" w:rsidRPr="00555951" w:rsidRDefault="0000445C" w:rsidP="00F16A19">
      <w:pPr>
        <w:spacing w:before="60" w:after="60" w:line="240" w:lineRule="auto"/>
        <w:rPr>
          <w:rFonts w:cs="Arial"/>
          <w:color w:val="323E4F" w:themeColor="text2" w:themeShade="BF"/>
          <w:szCs w:val="22"/>
        </w:rPr>
      </w:pPr>
    </w:p>
    <w:tbl>
      <w:tblPr>
        <w:tblStyle w:val="TableGrid"/>
        <w:tblW w:w="0" w:type="auto"/>
        <w:tblLook w:val="04A0" w:firstRow="1" w:lastRow="0" w:firstColumn="1" w:lastColumn="0" w:noHBand="0" w:noVBand="1"/>
      </w:tblPr>
      <w:tblGrid>
        <w:gridCol w:w="3483"/>
        <w:gridCol w:w="3483"/>
        <w:gridCol w:w="3484"/>
      </w:tblGrid>
      <w:tr w:rsidR="00555951" w:rsidRPr="006E54E3" w14:paraId="4009A187" w14:textId="77777777" w:rsidTr="00555951">
        <w:tc>
          <w:tcPr>
            <w:tcW w:w="3483" w:type="dxa"/>
            <w:shd w:val="clear" w:color="auto" w:fill="D9D9D9" w:themeFill="background1" w:themeFillShade="D9"/>
            <w:vAlign w:val="center"/>
          </w:tcPr>
          <w:p w14:paraId="1E891A42" w14:textId="1DAA7BB9" w:rsidR="00555951" w:rsidRPr="006E54E3" w:rsidRDefault="00555951" w:rsidP="00555951">
            <w:pPr>
              <w:spacing w:after="0" w:line="240" w:lineRule="auto"/>
              <w:jc w:val="center"/>
              <w:rPr>
                <w:rFonts w:cs="Arial"/>
                <w:b/>
                <w:color w:val="000000" w:themeColor="text1"/>
                <w:szCs w:val="22"/>
              </w:rPr>
            </w:pPr>
            <w:r w:rsidRPr="006E54E3">
              <w:rPr>
                <w:rFonts w:cs="Arial"/>
                <w:b/>
                <w:color w:val="000000" w:themeColor="text1"/>
                <w:szCs w:val="22"/>
              </w:rPr>
              <w:t>Scientific name of the unmodified organism</w:t>
            </w:r>
          </w:p>
        </w:tc>
        <w:tc>
          <w:tcPr>
            <w:tcW w:w="3483" w:type="dxa"/>
            <w:shd w:val="clear" w:color="auto" w:fill="D9D9D9" w:themeFill="background1" w:themeFillShade="D9"/>
            <w:vAlign w:val="center"/>
          </w:tcPr>
          <w:p w14:paraId="0CC121BC" w14:textId="04E2176A" w:rsidR="00555951" w:rsidRPr="006E54E3" w:rsidRDefault="00555951" w:rsidP="00555951">
            <w:pPr>
              <w:spacing w:after="0" w:line="240" w:lineRule="auto"/>
              <w:jc w:val="center"/>
              <w:rPr>
                <w:rFonts w:cs="Arial"/>
                <w:b/>
                <w:color w:val="000000" w:themeColor="text1"/>
                <w:szCs w:val="22"/>
              </w:rPr>
            </w:pPr>
            <w:r w:rsidRPr="006E54E3">
              <w:rPr>
                <w:rFonts w:cs="Arial"/>
                <w:b/>
                <w:color w:val="000000" w:themeColor="text1"/>
                <w:szCs w:val="22"/>
              </w:rPr>
              <w:t>Vectors and method of transfer</w:t>
            </w:r>
          </w:p>
        </w:tc>
        <w:tc>
          <w:tcPr>
            <w:tcW w:w="3484" w:type="dxa"/>
            <w:shd w:val="clear" w:color="auto" w:fill="D9D9D9" w:themeFill="background1" w:themeFillShade="D9"/>
            <w:vAlign w:val="center"/>
          </w:tcPr>
          <w:p w14:paraId="6837CEE9" w14:textId="029DC698" w:rsidR="00555951" w:rsidRPr="006E54E3" w:rsidRDefault="00240BB9" w:rsidP="00555951">
            <w:pPr>
              <w:spacing w:after="0" w:line="240" w:lineRule="auto"/>
              <w:jc w:val="center"/>
              <w:rPr>
                <w:rFonts w:cs="Arial"/>
                <w:b/>
                <w:color w:val="000000" w:themeColor="text1"/>
                <w:szCs w:val="22"/>
              </w:rPr>
            </w:pPr>
            <w:r w:rsidRPr="006E54E3">
              <w:rPr>
                <w:rFonts w:cs="Arial"/>
                <w:b/>
                <w:color w:val="000000" w:themeColor="text1"/>
                <w:szCs w:val="22"/>
              </w:rPr>
              <w:t xml:space="preserve">Gene identity </w:t>
            </w:r>
            <w:r w:rsidR="00555951" w:rsidRPr="006E54E3">
              <w:rPr>
                <w:rFonts w:cs="Arial"/>
                <w:b/>
                <w:color w:val="000000" w:themeColor="text1"/>
                <w:szCs w:val="22"/>
              </w:rPr>
              <w:t>and species of origin</w:t>
            </w:r>
          </w:p>
        </w:tc>
      </w:tr>
      <w:tr w:rsidR="00555951" w14:paraId="61E2669E" w14:textId="77777777" w:rsidTr="00555951">
        <w:tc>
          <w:tcPr>
            <w:tcW w:w="3483" w:type="dxa"/>
          </w:tcPr>
          <w:p w14:paraId="4C868C90" w14:textId="08A4DB22" w:rsidR="00555951" w:rsidRPr="001D1C11" w:rsidRDefault="00865AA1" w:rsidP="00B96780">
            <w:pPr>
              <w:spacing w:before="60" w:after="60" w:line="240" w:lineRule="auto"/>
              <w:rPr>
                <w:rFonts w:cs="Arial"/>
                <w:i/>
                <w:color w:val="323E4F" w:themeColor="text2" w:themeShade="BF"/>
                <w:szCs w:val="22"/>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c>
          <w:tcPr>
            <w:tcW w:w="3483" w:type="dxa"/>
          </w:tcPr>
          <w:p w14:paraId="60CB45F4" w14:textId="766BE523" w:rsidR="00555951" w:rsidRDefault="00865AA1" w:rsidP="00B96780">
            <w:pPr>
              <w:spacing w:before="60" w:after="60" w:line="240" w:lineRule="auto"/>
              <w:rPr>
                <w:rFonts w:cs="Arial"/>
                <w:color w:val="323E4F" w:themeColor="text2" w:themeShade="BF"/>
                <w:szCs w:val="22"/>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r w:rsidR="00C54728">
              <w:rPr>
                <w:rFonts w:cs="Arial"/>
                <w:sz w:val="20"/>
              </w:rPr>
              <w:t>.</w:t>
            </w:r>
          </w:p>
        </w:tc>
        <w:tc>
          <w:tcPr>
            <w:tcW w:w="3484" w:type="dxa"/>
          </w:tcPr>
          <w:p w14:paraId="71479314" w14:textId="24426162" w:rsidR="00D773EB" w:rsidRPr="00C54728" w:rsidRDefault="00865AA1" w:rsidP="00B96780">
            <w:pPr>
              <w:spacing w:before="60" w:after="60" w:line="240" w:lineRule="auto"/>
              <w:rPr>
                <w:rFonts w:cs="Arial"/>
                <w:color w:val="323E4F" w:themeColor="text2" w:themeShade="BF"/>
                <w:szCs w:val="22"/>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r>
      <w:tr w:rsidR="00555951" w14:paraId="7CF23DAE" w14:textId="77777777" w:rsidTr="00555951">
        <w:tc>
          <w:tcPr>
            <w:tcW w:w="3483" w:type="dxa"/>
          </w:tcPr>
          <w:p w14:paraId="45879B15" w14:textId="609A8C77" w:rsidR="00555951" w:rsidRPr="001D1C11" w:rsidRDefault="00865AA1" w:rsidP="00B96780">
            <w:pPr>
              <w:spacing w:before="60" w:after="60" w:line="240" w:lineRule="auto"/>
              <w:rPr>
                <w:rFonts w:cs="Arial"/>
                <w:i/>
                <w:color w:val="323E4F" w:themeColor="text2" w:themeShade="BF"/>
                <w:szCs w:val="22"/>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c>
          <w:tcPr>
            <w:tcW w:w="3483" w:type="dxa"/>
          </w:tcPr>
          <w:p w14:paraId="7E554CBE" w14:textId="6DE2552B" w:rsidR="00555951" w:rsidRDefault="00865AA1" w:rsidP="00B96780">
            <w:pPr>
              <w:spacing w:before="60" w:after="60" w:line="240" w:lineRule="auto"/>
              <w:rPr>
                <w:rFonts w:cs="Arial"/>
                <w:color w:val="323E4F" w:themeColor="text2" w:themeShade="BF"/>
                <w:szCs w:val="22"/>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c>
          <w:tcPr>
            <w:tcW w:w="3484" w:type="dxa"/>
          </w:tcPr>
          <w:p w14:paraId="3D83BAE6" w14:textId="1D028B37" w:rsidR="006F16B7" w:rsidRDefault="00865AA1" w:rsidP="006F16B7">
            <w:pPr>
              <w:spacing w:before="60" w:after="60" w:line="240" w:lineRule="auto"/>
              <w:rPr>
                <w:rFonts w:cs="Arial"/>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p w14:paraId="296E063E" w14:textId="40476110" w:rsidR="00555951" w:rsidRDefault="00555951" w:rsidP="00627CF9">
            <w:pPr>
              <w:spacing w:before="60" w:after="60" w:line="240" w:lineRule="auto"/>
              <w:rPr>
                <w:rFonts w:cs="Arial"/>
                <w:color w:val="323E4F" w:themeColor="text2" w:themeShade="BF"/>
                <w:szCs w:val="22"/>
              </w:rPr>
            </w:pPr>
          </w:p>
        </w:tc>
      </w:tr>
    </w:tbl>
    <w:p w14:paraId="79043DCD" w14:textId="5A5EC539" w:rsidR="00555951" w:rsidRDefault="00555951" w:rsidP="00F16A19">
      <w:pPr>
        <w:spacing w:before="60" w:after="60" w:line="240" w:lineRule="auto"/>
        <w:rPr>
          <w:rFonts w:cs="Arial"/>
          <w:color w:val="323E4F" w:themeColor="text2" w:themeShade="BF"/>
          <w:szCs w:val="22"/>
        </w:rPr>
      </w:pPr>
    </w:p>
    <w:p w14:paraId="00C10669" w14:textId="77777777" w:rsidR="00240BB9" w:rsidRPr="00555951" w:rsidRDefault="00240BB9" w:rsidP="00F16A19">
      <w:pPr>
        <w:spacing w:before="60" w:after="60" w:line="240" w:lineRule="auto"/>
        <w:rPr>
          <w:rFonts w:cs="Arial"/>
          <w:color w:val="323E4F" w:themeColor="text2" w:themeShade="BF"/>
          <w:szCs w:val="22"/>
        </w:rPr>
      </w:pPr>
    </w:p>
    <w:tbl>
      <w:tblPr>
        <w:tblStyle w:val="TableGrid"/>
        <w:tblW w:w="5000" w:type="pct"/>
        <w:tblBorders>
          <w:top w:val="none" w:sz="0" w:space="0" w:color="auto"/>
          <w:left w:val="none" w:sz="0" w:space="0" w:color="auto"/>
          <w:bottom w:val="single" w:sz="4" w:space="0" w:color="8496B0" w:themeColor="text2" w:themeTint="99"/>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460"/>
      </w:tblGrid>
      <w:tr w:rsidR="00240BB9" w:rsidRPr="00423DB8" w14:paraId="1AE2BDAB" w14:textId="77777777" w:rsidTr="007F4A57">
        <w:tc>
          <w:tcPr>
            <w:tcW w:w="5000" w:type="pct"/>
            <w:shd w:val="clear" w:color="auto" w:fill="D9D9D9" w:themeFill="background1" w:themeFillShade="D9"/>
            <w:vAlign w:val="bottom"/>
          </w:tcPr>
          <w:p w14:paraId="64D001D2" w14:textId="60003838" w:rsidR="00240BB9" w:rsidRPr="00423DB8" w:rsidRDefault="00240BB9" w:rsidP="007F4A57">
            <w:pPr>
              <w:jc w:val="left"/>
              <w:rPr>
                <w:b/>
                <w:color w:val="008852"/>
                <w:sz w:val="24"/>
                <w:szCs w:val="24"/>
              </w:rPr>
            </w:pPr>
            <w:r w:rsidRPr="00F84478">
              <w:rPr>
                <w:b/>
                <w:color w:val="000000" w:themeColor="text1"/>
                <w:sz w:val="24"/>
                <w:szCs w:val="24"/>
              </w:rPr>
              <w:t xml:space="preserve">Section </w:t>
            </w:r>
            <w:r>
              <w:rPr>
                <w:b/>
                <w:color w:val="000000" w:themeColor="text1"/>
                <w:sz w:val="24"/>
                <w:szCs w:val="24"/>
              </w:rPr>
              <w:t>4</w:t>
            </w:r>
            <w:r w:rsidRPr="00F84478">
              <w:rPr>
                <w:b/>
                <w:color w:val="000000" w:themeColor="text1"/>
                <w:sz w:val="24"/>
                <w:szCs w:val="24"/>
              </w:rPr>
              <w:t xml:space="preserve">. </w:t>
            </w:r>
            <w:r>
              <w:rPr>
                <w:b/>
                <w:color w:val="000000" w:themeColor="text1"/>
                <w:sz w:val="24"/>
                <w:szCs w:val="24"/>
              </w:rPr>
              <w:t>Modified Trait(s) and Gene(s)</w:t>
            </w:r>
          </w:p>
        </w:tc>
      </w:tr>
    </w:tbl>
    <w:p w14:paraId="0792FD93" w14:textId="77777777" w:rsidR="00240BB9" w:rsidRPr="00555951" w:rsidRDefault="00240BB9" w:rsidP="00240BB9">
      <w:pPr>
        <w:spacing w:before="60" w:after="60" w:line="240" w:lineRule="auto"/>
        <w:rPr>
          <w:i/>
          <w:color w:val="FF0000"/>
          <w:sz w:val="16"/>
          <w:szCs w:val="16"/>
        </w:rPr>
      </w:pPr>
      <w:r w:rsidRPr="00555951">
        <w:rPr>
          <w:i/>
          <w:color w:val="FF0000"/>
          <w:sz w:val="16"/>
          <w:szCs w:val="16"/>
        </w:rPr>
        <w:t>List all the GMOs to be generated and or used</w:t>
      </w:r>
    </w:p>
    <w:p w14:paraId="785C768E" w14:textId="692FF19C" w:rsidR="00F16A19" w:rsidRDefault="00F16A19" w:rsidP="00F16A19">
      <w:pPr>
        <w:spacing w:before="60" w:after="60" w:line="240" w:lineRule="auto"/>
        <w:rPr>
          <w:rFonts w:cs="Arial"/>
          <w:color w:val="323E4F" w:themeColor="text2" w:themeShade="BF"/>
          <w:szCs w:val="22"/>
        </w:rPr>
      </w:pPr>
    </w:p>
    <w:tbl>
      <w:tblPr>
        <w:tblStyle w:val="TableGrid"/>
        <w:tblW w:w="5000" w:type="pct"/>
        <w:tblLook w:val="04A0" w:firstRow="1" w:lastRow="0" w:firstColumn="1" w:lastColumn="0" w:noHBand="0" w:noVBand="1"/>
      </w:tblPr>
      <w:tblGrid>
        <w:gridCol w:w="5225"/>
        <w:gridCol w:w="5225"/>
      </w:tblGrid>
      <w:tr w:rsidR="00240BB9" w:rsidRPr="006E54E3" w14:paraId="6A4EF202" w14:textId="77777777" w:rsidTr="00240BB9">
        <w:tc>
          <w:tcPr>
            <w:tcW w:w="2500" w:type="pct"/>
            <w:shd w:val="clear" w:color="auto" w:fill="D9D9D9" w:themeFill="background1" w:themeFillShade="D9"/>
            <w:vAlign w:val="center"/>
          </w:tcPr>
          <w:p w14:paraId="46E999DA" w14:textId="4C3D954D" w:rsidR="00240BB9" w:rsidRPr="006E54E3" w:rsidRDefault="00240BB9" w:rsidP="007F4A57">
            <w:pPr>
              <w:spacing w:after="0" w:line="240" w:lineRule="auto"/>
              <w:jc w:val="center"/>
              <w:rPr>
                <w:rFonts w:cs="Arial"/>
                <w:b/>
                <w:color w:val="000000" w:themeColor="text1"/>
                <w:szCs w:val="22"/>
              </w:rPr>
            </w:pPr>
            <w:r w:rsidRPr="006E54E3">
              <w:rPr>
                <w:rFonts w:cs="Arial"/>
                <w:b/>
                <w:color w:val="000000" w:themeColor="text1"/>
                <w:szCs w:val="22"/>
              </w:rPr>
              <w:t>Class of modified trait</w:t>
            </w:r>
          </w:p>
        </w:tc>
        <w:tc>
          <w:tcPr>
            <w:tcW w:w="2500" w:type="pct"/>
            <w:shd w:val="clear" w:color="auto" w:fill="D9D9D9" w:themeFill="background1" w:themeFillShade="D9"/>
            <w:vAlign w:val="center"/>
          </w:tcPr>
          <w:p w14:paraId="0AC02B1F" w14:textId="4C3B170C" w:rsidR="00240BB9" w:rsidRPr="006E54E3" w:rsidRDefault="00240BB9" w:rsidP="007F4A57">
            <w:pPr>
              <w:spacing w:after="0" w:line="240" w:lineRule="auto"/>
              <w:jc w:val="center"/>
              <w:rPr>
                <w:rFonts w:cs="Arial"/>
                <w:b/>
                <w:color w:val="000000" w:themeColor="text1"/>
                <w:szCs w:val="22"/>
              </w:rPr>
            </w:pPr>
            <w:r w:rsidRPr="006E54E3">
              <w:rPr>
                <w:rFonts w:cs="Arial"/>
                <w:b/>
                <w:color w:val="000000" w:themeColor="text1"/>
                <w:szCs w:val="22"/>
              </w:rPr>
              <w:t>Details</w:t>
            </w:r>
          </w:p>
        </w:tc>
      </w:tr>
      <w:tr w:rsidR="00240BB9" w14:paraId="1EE7E637" w14:textId="77777777" w:rsidTr="00240BB9">
        <w:tc>
          <w:tcPr>
            <w:tcW w:w="2500" w:type="pct"/>
          </w:tcPr>
          <w:p w14:paraId="71A73401" w14:textId="6AE46140" w:rsidR="00240BB9" w:rsidRDefault="00865AA1" w:rsidP="00B96780">
            <w:pPr>
              <w:spacing w:before="60" w:after="60" w:line="240" w:lineRule="auto"/>
              <w:rPr>
                <w:rFonts w:cs="Arial"/>
                <w:color w:val="323E4F" w:themeColor="text2" w:themeShade="BF"/>
                <w:szCs w:val="22"/>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c>
          <w:tcPr>
            <w:tcW w:w="2500" w:type="pct"/>
          </w:tcPr>
          <w:p w14:paraId="3682FF2D" w14:textId="323A7407" w:rsidR="00E9493C" w:rsidRPr="00C1019E" w:rsidRDefault="00865AA1" w:rsidP="00B96780">
            <w:pPr>
              <w:spacing w:before="60" w:after="60" w:line="240" w:lineRule="auto"/>
              <w:rPr>
                <w:rFonts w:cs="Arial"/>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r>
    </w:tbl>
    <w:p w14:paraId="3431ACA9" w14:textId="48DEA60D" w:rsidR="00B96780" w:rsidRPr="00F16A19" w:rsidRDefault="00B96780" w:rsidP="00FB1178">
      <w:pPr>
        <w:tabs>
          <w:tab w:val="clear" w:pos="567"/>
          <w:tab w:val="clear" w:pos="1134"/>
        </w:tabs>
        <w:spacing w:after="0" w:line="240" w:lineRule="auto"/>
        <w:jc w:val="left"/>
        <w:rPr>
          <w:b/>
          <w:color w:val="323E4F" w:themeColor="text2" w:themeShade="BF"/>
          <w:sz w:val="20"/>
        </w:rPr>
      </w:pPr>
    </w:p>
    <w:tbl>
      <w:tblPr>
        <w:tblStyle w:val="TableGrid"/>
        <w:tblW w:w="5000" w:type="pct"/>
        <w:tblBorders>
          <w:top w:val="none" w:sz="0" w:space="0" w:color="auto"/>
          <w:left w:val="none" w:sz="0" w:space="0" w:color="auto"/>
          <w:bottom w:val="single" w:sz="4" w:space="0" w:color="8496B0" w:themeColor="text2" w:themeTint="99"/>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460"/>
      </w:tblGrid>
      <w:tr w:rsidR="00F84478" w:rsidRPr="00423DB8" w14:paraId="489826F2" w14:textId="77777777" w:rsidTr="00F84478">
        <w:tc>
          <w:tcPr>
            <w:tcW w:w="5000" w:type="pct"/>
            <w:shd w:val="clear" w:color="auto" w:fill="D9D9D9" w:themeFill="background1" w:themeFillShade="D9"/>
            <w:vAlign w:val="bottom"/>
          </w:tcPr>
          <w:p w14:paraId="268E9FE0" w14:textId="6C4D9C6F" w:rsidR="00F84478" w:rsidRPr="00423DB8" w:rsidRDefault="00F84478" w:rsidP="000D33E8">
            <w:pPr>
              <w:jc w:val="left"/>
              <w:rPr>
                <w:b/>
                <w:color w:val="008852"/>
                <w:sz w:val="24"/>
                <w:szCs w:val="24"/>
              </w:rPr>
            </w:pPr>
            <w:r w:rsidRPr="00F84478">
              <w:rPr>
                <w:b/>
                <w:color w:val="000000" w:themeColor="text1"/>
                <w:sz w:val="24"/>
                <w:szCs w:val="24"/>
              </w:rPr>
              <w:t xml:space="preserve">Section </w:t>
            </w:r>
            <w:r w:rsidR="00240BB9">
              <w:rPr>
                <w:b/>
                <w:color w:val="000000" w:themeColor="text1"/>
                <w:sz w:val="24"/>
                <w:szCs w:val="24"/>
              </w:rPr>
              <w:t>5</w:t>
            </w:r>
            <w:r w:rsidRPr="00F84478">
              <w:rPr>
                <w:b/>
                <w:color w:val="000000" w:themeColor="text1"/>
                <w:sz w:val="24"/>
                <w:szCs w:val="24"/>
              </w:rPr>
              <w:t xml:space="preserve">. Types of </w:t>
            </w:r>
            <w:r w:rsidR="00D46B3C">
              <w:rPr>
                <w:b/>
                <w:color w:val="000000" w:themeColor="text1"/>
                <w:sz w:val="24"/>
                <w:szCs w:val="24"/>
              </w:rPr>
              <w:t xml:space="preserve">GMO </w:t>
            </w:r>
            <w:r w:rsidRPr="00F84478">
              <w:rPr>
                <w:b/>
                <w:color w:val="000000" w:themeColor="text1"/>
                <w:sz w:val="24"/>
                <w:szCs w:val="24"/>
              </w:rPr>
              <w:t>Dealings</w:t>
            </w:r>
          </w:p>
        </w:tc>
      </w:tr>
    </w:tbl>
    <w:p w14:paraId="466AB04E" w14:textId="77777777" w:rsidR="00D7339E" w:rsidRPr="006632E5" w:rsidRDefault="00D7339E" w:rsidP="006632E5">
      <w:pPr>
        <w:spacing w:before="60" w:after="60" w:line="240" w:lineRule="auto"/>
        <w:rPr>
          <w:b/>
          <w:color w:val="323E4F" w:themeColor="text2" w:themeShade="BF"/>
          <w:sz w:val="2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704"/>
        <w:gridCol w:w="3969"/>
        <w:gridCol w:w="326"/>
        <w:gridCol w:w="5451"/>
      </w:tblGrid>
      <w:tr w:rsidR="00F84478" w:rsidRPr="00172969" w14:paraId="6D5DDA73" w14:textId="77777777" w:rsidTr="000D56D8">
        <w:tc>
          <w:tcPr>
            <w:tcW w:w="10450" w:type="dxa"/>
            <w:gridSpan w:val="4"/>
            <w:tcBorders>
              <w:bottom w:val="single" w:sz="4" w:space="0" w:color="auto"/>
            </w:tcBorders>
          </w:tcPr>
          <w:p w14:paraId="79347AF4" w14:textId="061C6B0E" w:rsidR="00F84478" w:rsidRPr="00172969" w:rsidRDefault="00F84478" w:rsidP="00D73F1B">
            <w:pPr>
              <w:spacing w:after="0" w:line="240" w:lineRule="auto"/>
              <w:rPr>
                <w:sz w:val="16"/>
                <w:szCs w:val="16"/>
              </w:rPr>
            </w:pPr>
            <w:r w:rsidRPr="00172969">
              <w:rPr>
                <w:i/>
                <w:color w:val="FF0000"/>
                <w:sz w:val="16"/>
                <w:szCs w:val="16"/>
              </w:rPr>
              <w:t xml:space="preserve">Identify </w:t>
            </w:r>
            <w:r w:rsidRPr="00172969">
              <w:rPr>
                <w:i/>
                <w:color w:val="FF0000"/>
                <w:sz w:val="16"/>
                <w:szCs w:val="16"/>
                <w:u w:val="single"/>
              </w:rPr>
              <w:t>all</w:t>
            </w:r>
            <w:r w:rsidRPr="00172969">
              <w:rPr>
                <w:i/>
                <w:color w:val="FF0000"/>
                <w:sz w:val="16"/>
                <w:szCs w:val="16"/>
              </w:rPr>
              <w:t xml:space="preserve"> relevant </w:t>
            </w:r>
            <w:r w:rsidR="0059131D" w:rsidRPr="00172969">
              <w:rPr>
                <w:i/>
                <w:color w:val="FF0000"/>
                <w:sz w:val="16"/>
                <w:szCs w:val="16"/>
              </w:rPr>
              <w:t>dealings</w:t>
            </w:r>
            <w:r w:rsidRPr="00172969">
              <w:rPr>
                <w:i/>
                <w:color w:val="FF0000"/>
                <w:sz w:val="16"/>
                <w:szCs w:val="16"/>
              </w:rPr>
              <w:t xml:space="preserve"> and provide </w:t>
            </w:r>
            <w:r w:rsidR="0059131D" w:rsidRPr="00172969">
              <w:rPr>
                <w:i/>
                <w:color w:val="FF0000"/>
                <w:sz w:val="16"/>
                <w:szCs w:val="16"/>
              </w:rPr>
              <w:t>the specific procedures</w:t>
            </w:r>
            <w:r w:rsidRPr="00172969">
              <w:rPr>
                <w:i/>
                <w:color w:val="FF0000"/>
                <w:sz w:val="16"/>
                <w:szCs w:val="16"/>
              </w:rPr>
              <w:t xml:space="preserve"> </w:t>
            </w:r>
            <w:r w:rsidR="0059131D" w:rsidRPr="00172969">
              <w:rPr>
                <w:i/>
                <w:color w:val="FF0000"/>
                <w:sz w:val="16"/>
                <w:szCs w:val="16"/>
              </w:rPr>
              <w:t>for each relevant category</w:t>
            </w:r>
            <w:r w:rsidR="00473C01" w:rsidRPr="00172969">
              <w:rPr>
                <w:i/>
                <w:color w:val="FF0000"/>
                <w:sz w:val="16"/>
                <w:szCs w:val="16"/>
              </w:rPr>
              <w:t xml:space="preserve">. </w:t>
            </w:r>
            <w:r w:rsidR="00B1600C" w:rsidRPr="00172969">
              <w:rPr>
                <w:i/>
                <w:color w:val="FF0000"/>
                <w:sz w:val="16"/>
                <w:szCs w:val="16"/>
              </w:rPr>
              <w:t xml:space="preserve">Indicate which </w:t>
            </w:r>
            <w:r w:rsidR="00172969" w:rsidRPr="00172969">
              <w:rPr>
                <w:i/>
                <w:color w:val="FF0000"/>
                <w:sz w:val="16"/>
                <w:szCs w:val="16"/>
              </w:rPr>
              <w:t>class</w:t>
            </w:r>
            <w:r w:rsidR="006B631D">
              <w:rPr>
                <w:i/>
                <w:color w:val="FF0000"/>
                <w:sz w:val="16"/>
                <w:szCs w:val="16"/>
              </w:rPr>
              <w:t>ification</w:t>
            </w:r>
            <w:r w:rsidR="00172969" w:rsidRPr="00172969">
              <w:rPr>
                <w:i/>
                <w:color w:val="FF0000"/>
                <w:sz w:val="16"/>
                <w:szCs w:val="16"/>
              </w:rPr>
              <w:t xml:space="preserve"> of </w:t>
            </w:r>
            <w:r w:rsidR="00B1600C" w:rsidRPr="00172969">
              <w:rPr>
                <w:i/>
                <w:color w:val="FF0000"/>
                <w:sz w:val="16"/>
                <w:szCs w:val="16"/>
              </w:rPr>
              <w:t xml:space="preserve">GMO </w:t>
            </w:r>
            <w:r w:rsidR="006B631D">
              <w:rPr>
                <w:i/>
                <w:color w:val="FF0000"/>
                <w:sz w:val="16"/>
                <w:szCs w:val="16"/>
              </w:rPr>
              <w:t xml:space="preserve">(from Section 2 of this form) </w:t>
            </w:r>
            <w:r w:rsidR="00B1600C" w:rsidRPr="00172969">
              <w:rPr>
                <w:i/>
                <w:color w:val="FF0000"/>
                <w:sz w:val="16"/>
                <w:szCs w:val="16"/>
              </w:rPr>
              <w:t>the dealing is applicable to.</w:t>
            </w:r>
            <w:r w:rsidR="006B631D">
              <w:rPr>
                <w:i/>
                <w:color w:val="FF0000"/>
                <w:sz w:val="16"/>
                <w:szCs w:val="16"/>
              </w:rPr>
              <w:t xml:space="preserve"> Aim to keep descriptions broad to avoid the need to submit new applications for future work.</w:t>
            </w:r>
          </w:p>
        </w:tc>
      </w:tr>
      <w:tr w:rsidR="00F84478" w:rsidRPr="0059131D" w14:paraId="73DD7905" w14:textId="77777777" w:rsidTr="001E1D56">
        <w:tc>
          <w:tcPr>
            <w:tcW w:w="704" w:type="dxa"/>
            <w:tcBorders>
              <w:top w:val="single" w:sz="4" w:space="0" w:color="auto"/>
              <w:bottom w:val="nil"/>
            </w:tcBorders>
            <w:vAlign w:val="center"/>
          </w:tcPr>
          <w:p w14:paraId="449258B3" w14:textId="39356D30" w:rsidR="00F84478" w:rsidRPr="0059131D" w:rsidRDefault="00865AA1" w:rsidP="00D73F1B">
            <w:pPr>
              <w:spacing w:after="0" w:line="240" w:lineRule="auto"/>
              <w:jc w:val="right"/>
              <w:rPr>
                <w:sz w:val="20"/>
              </w:rPr>
            </w:pPr>
            <w:r>
              <w:rPr>
                <w:rFonts w:ascii="Lucida Sans" w:hAnsi="Lucida Sans"/>
                <w:sz w:val="20"/>
              </w:rPr>
              <w:fldChar w:fldCharType="begin">
                <w:ffData>
                  <w:name w:val=""/>
                  <w:enabled/>
                  <w:calcOnExit w:val="0"/>
                  <w:checkBox>
                    <w:sizeAuto/>
                    <w:default w:val="0"/>
                  </w:checkBox>
                </w:ffData>
              </w:fldChar>
            </w:r>
            <w:r>
              <w:rPr>
                <w:rFonts w:ascii="Lucida Sans" w:hAnsi="Lucida Sans"/>
                <w:sz w:val="20"/>
              </w:rPr>
              <w:instrText xml:space="preserve"> FORMCHECKBOX </w:instrText>
            </w:r>
            <w:r w:rsidR="00C222B2">
              <w:rPr>
                <w:rFonts w:ascii="Lucida Sans" w:hAnsi="Lucida Sans"/>
                <w:sz w:val="20"/>
              </w:rPr>
            </w:r>
            <w:r w:rsidR="00C222B2">
              <w:rPr>
                <w:rFonts w:ascii="Lucida Sans" w:hAnsi="Lucida Sans"/>
                <w:sz w:val="20"/>
              </w:rPr>
              <w:fldChar w:fldCharType="separate"/>
            </w:r>
            <w:r>
              <w:rPr>
                <w:rFonts w:ascii="Lucida Sans" w:hAnsi="Lucida Sans"/>
                <w:sz w:val="20"/>
              </w:rPr>
              <w:fldChar w:fldCharType="end"/>
            </w:r>
          </w:p>
        </w:tc>
        <w:tc>
          <w:tcPr>
            <w:tcW w:w="3969" w:type="dxa"/>
            <w:tcBorders>
              <w:top w:val="single" w:sz="4" w:space="0" w:color="auto"/>
              <w:bottom w:val="nil"/>
            </w:tcBorders>
            <w:vAlign w:val="center"/>
          </w:tcPr>
          <w:p w14:paraId="3D61ACA9" w14:textId="7773048C" w:rsidR="00F84478" w:rsidRPr="0059131D" w:rsidRDefault="0059131D" w:rsidP="00D73F1B">
            <w:pPr>
              <w:spacing w:after="0" w:line="240" w:lineRule="auto"/>
              <w:jc w:val="left"/>
              <w:rPr>
                <w:sz w:val="20"/>
              </w:rPr>
            </w:pPr>
            <w:r w:rsidRPr="0059131D">
              <w:rPr>
                <w:sz w:val="20"/>
              </w:rPr>
              <w:t>Conduct experiments with the GMO</w:t>
            </w:r>
          </w:p>
        </w:tc>
        <w:tc>
          <w:tcPr>
            <w:tcW w:w="326" w:type="dxa"/>
            <w:tcBorders>
              <w:top w:val="single" w:sz="4" w:space="0" w:color="auto"/>
              <w:bottom w:val="nil"/>
              <w:right w:val="single" w:sz="4" w:space="0" w:color="auto"/>
            </w:tcBorders>
          </w:tcPr>
          <w:p w14:paraId="67299CDE" w14:textId="77777777" w:rsidR="00F84478" w:rsidRPr="0059131D" w:rsidRDefault="00F84478" w:rsidP="00D73F1B">
            <w:pPr>
              <w:spacing w:after="0" w:line="240" w:lineRule="auto"/>
              <w:rPr>
                <w:sz w:val="20"/>
              </w:rPr>
            </w:pPr>
          </w:p>
        </w:tc>
        <w:tc>
          <w:tcPr>
            <w:tcW w:w="5451" w:type="dxa"/>
            <w:tcBorders>
              <w:top w:val="single" w:sz="4" w:space="0" w:color="auto"/>
              <w:left w:val="single" w:sz="4" w:space="0" w:color="auto"/>
              <w:bottom w:val="nil"/>
            </w:tcBorders>
            <w:vAlign w:val="center"/>
          </w:tcPr>
          <w:p w14:paraId="4273E9CF" w14:textId="20E3D9A6" w:rsidR="00F84478" w:rsidRPr="00EA0A3A" w:rsidRDefault="00865AA1" w:rsidP="00D73F1B">
            <w:pPr>
              <w:spacing w:after="0" w:line="240" w:lineRule="auto"/>
              <w:jc w:val="left"/>
              <w:rPr>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r>
      <w:tr w:rsidR="00F84478" w:rsidRPr="0059131D" w14:paraId="07C66F39" w14:textId="77777777" w:rsidTr="001E1D56">
        <w:trPr>
          <w:trHeight w:hRule="exact" w:val="57"/>
        </w:trPr>
        <w:tc>
          <w:tcPr>
            <w:tcW w:w="704" w:type="dxa"/>
            <w:tcBorders>
              <w:top w:val="nil"/>
              <w:bottom w:val="single" w:sz="4" w:space="0" w:color="auto"/>
            </w:tcBorders>
          </w:tcPr>
          <w:p w14:paraId="1278B852" w14:textId="77777777" w:rsidR="00F84478" w:rsidRPr="0059131D" w:rsidRDefault="00F84478" w:rsidP="00D73F1B">
            <w:pPr>
              <w:spacing w:after="0" w:line="240" w:lineRule="auto"/>
              <w:jc w:val="right"/>
              <w:rPr>
                <w:sz w:val="20"/>
              </w:rPr>
            </w:pPr>
          </w:p>
        </w:tc>
        <w:tc>
          <w:tcPr>
            <w:tcW w:w="3969" w:type="dxa"/>
            <w:tcBorders>
              <w:top w:val="nil"/>
              <w:bottom w:val="single" w:sz="4" w:space="0" w:color="auto"/>
            </w:tcBorders>
          </w:tcPr>
          <w:p w14:paraId="3C43CCE0" w14:textId="77777777" w:rsidR="00F84478" w:rsidRPr="0059131D" w:rsidRDefault="00F84478" w:rsidP="00D73F1B">
            <w:pPr>
              <w:spacing w:after="0" w:line="240" w:lineRule="auto"/>
              <w:jc w:val="left"/>
              <w:rPr>
                <w:sz w:val="20"/>
              </w:rPr>
            </w:pPr>
          </w:p>
        </w:tc>
        <w:tc>
          <w:tcPr>
            <w:tcW w:w="326" w:type="dxa"/>
            <w:tcBorders>
              <w:top w:val="nil"/>
              <w:bottom w:val="single" w:sz="4" w:space="0" w:color="auto"/>
              <w:right w:val="single" w:sz="4" w:space="0" w:color="auto"/>
            </w:tcBorders>
          </w:tcPr>
          <w:p w14:paraId="101771DD" w14:textId="77777777" w:rsidR="00F84478" w:rsidRPr="0059131D" w:rsidRDefault="00F84478" w:rsidP="00D73F1B">
            <w:pPr>
              <w:spacing w:after="0" w:line="240" w:lineRule="auto"/>
              <w:rPr>
                <w:sz w:val="20"/>
              </w:rPr>
            </w:pPr>
          </w:p>
        </w:tc>
        <w:tc>
          <w:tcPr>
            <w:tcW w:w="5451" w:type="dxa"/>
            <w:tcBorders>
              <w:top w:val="nil"/>
              <w:left w:val="single" w:sz="4" w:space="0" w:color="auto"/>
              <w:bottom w:val="single" w:sz="4" w:space="0" w:color="auto"/>
            </w:tcBorders>
          </w:tcPr>
          <w:p w14:paraId="6E77DF82" w14:textId="77777777" w:rsidR="00F84478" w:rsidRPr="00EA0A3A" w:rsidRDefault="00F84478" w:rsidP="00D73F1B">
            <w:pPr>
              <w:spacing w:after="0" w:line="240" w:lineRule="auto"/>
              <w:jc w:val="left"/>
              <w:rPr>
                <w:sz w:val="20"/>
              </w:rPr>
            </w:pPr>
          </w:p>
        </w:tc>
      </w:tr>
      <w:tr w:rsidR="00F84478" w:rsidRPr="0059131D" w14:paraId="48A4BAD5" w14:textId="77777777" w:rsidTr="001E1D56">
        <w:tc>
          <w:tcPr>
            <w:tcW w:w="704" w:type="dxa"/>
            <w:tcBorders>
              <w:top w:val="single" w:sz="4" w:space="0" w:color="auto"/>
              <w:bottom w:val="nil"/>
            </w:tcBorders>
            <w:vAlign w:val="center"/>
          </w:tcPr>
          <w:p w14:paraId="62A58DE2" w14:textId="388383BD" w:rsidR="00F84478" w:rsidRPr="0059131D" w:rsidRDefault="0059131D" w:rsidP="00D73F1B">
            <w:pPr>
              <w:spacing w:after="0" w:line="240" w:lineRule="auto"/>
              <w:jc w:val="right"/>
              <w:rPr>
                <w:sz w:val="20"/>
              </w:rPr>
            </w:pPr>
            <w:r w:rsidRPr="0059131D">
              <w:rPr>
                <w:rFonts w:ascii="Lucida Sans" w:hAnsi="Lucida Sans"/>
                <w:sz w:val="20"/>
              </w:rPr>
              <w:fldChar w:fldCharType="begin">
                <w:ffData>
                  <w:name w:val="Check2"/>
                  <w:enabled/>
                  <w:calcOnExit w:val="0"/>
                  <w:checkBox>
                    <w:sizeAuto/>
                    <w:default w:val="0"/>
                    <w:checked w:val="0"/>
                  </w:checkBox>
                </w:ffData>
              </w:fldChar>
            </w:r>
            <w:r w:rsidRPr="0059131D">
              <w:rPr>
                <w:rFonts w:ascii="Lucida Sans" w:hAnsi="Lucida Sans"/>
                <w:sz w:val="20"/>
              </w:rPr>
              <w:instrText xml:space="preserve"> FORMCHECKBOX </w:instrText>
            </w:r>
            <w:r w:rsidR="00C222B2">
              <w:rPr>
                <w:rFonts w:ascii="Lucida Sans" w:hAnsi="Lucida Sans"/>
                <w:sz w:val="20"/>
              </w:rPr>
            </w:r>
            <w:r w:rsidR="00C222B2">
              <w:rPr>
                <w:rFonts w:ascii="Lucida Sans" w:hAnsi="Lucida Sans"/>
                <w:sz w:val="20"/>
              </w:rPr>
              <w:fldChar w:fldCharType="separate"/>
            </w:r>
            <w:r w:rsidRPr="0059131D">
              <w:rPr>
                <w:rFonts w:ascii="Lucida Sans" w:hAnsi="Lucida Sans"/>
                <w:sz w:val="20"/>
              </w:rPr>
              <w:fldChar w:fldCharType="end"/>
            </w:r>
          </w:p>
        </w:tc>
        <w:tc>
          <w:tcPr>
            <w:tcW w:w="3969" w:type="dxa"/>
            <w:tcBorders>
              <w:top w:val="single" w:sz="4" w:space="0" w:color="auto"/>
              <w:bottom w:val="nil"/>
            </w:tcBorders>
            <w:vAlign w:val="center"/>
          </w:tcPr>
          <w:p w14:paraId="04410F71" w14:textId="6103F649" w:rsidR="00F84478" w:rsidRPr="0059131D" w:rsidRDefault="0059131D" w:rsidP="00D73F1B">
            <w:pPr>
              <w:spacing w:after="0" w:line="240" w:lineRule="auto"/>
              <w:jc w:val="left"/>
              <w:rPr>
                <w:sz w:val="20"/>
              </w:rPr>
            </w:pPr>
            <w:r w:rsidRPr="0059131D">
              <w:rPr>
                <w:sz w:val="20"/>
              </w:rPr>
              <w:t>Make, develop, produce or manufacture the GMO</w:t>
            </w:r>
          </w:p>
        </w:tc>
        <w:tc>
          <w:tcPr>
            <w:tcW w:w="326" w:type="dxa"/>
            <w:tcBorders>
              <w:top w:val="single" w:sz="4" w:space="0" w:color="auto"/>
              <w:bottom w:val="nil"/>
              <w:right w:val="single" w:sz="4" w:space="0" w:color="auto"/>
            </w:tcBorders>
          </w:tcPr>
          <w:p w14:paraId="4EFA0A96" w14:textId="77777777" w:rsidR="00F84478" w:rsidRPr="0059131D" w:rsidRDefault="00F84478" w:rsidP="00D73F1B">
            <w:pPr>
              <w:spacing w:after="0" w:line="240" w:lineRule="auto"/>
              <w:rPr>
                <w:sz w:val="20"/>
              </w:rPr>
            </w:pPr>
          </w:p>
        </w:tc>
        <w:tc>
          <w:tcPr>
            <w:tcW w:w="5451" w:type="dxa"/>
            <w:tcBorders>
              <w:top w:val="single" w:sz="4" w:space="0" w:color="auto"/>
              <w:left w:val="single" w:sz="4" w:space="0" w:color="auto"/>
              <w:bottom w:val="nil"/>
            </w:tcBorders>
            <w:vAlign w:val="center"/>
          </w:tcPr>
          <w:p w14:paraId="69750098" w14:textId="7DDDD140" w:rsidR="00F84478" w:rsidRPr="00EA0A3A" w:rsidRDefault="0059131D" w:rsidP="00D73F1B">
            <w:pPr>
              <w:spacing w:after="0" w:line="240" w:lineRule="auto"/>
              <w:jc w:val="left"/>
              <w:rPr>
                <w:sz w:val="20"/>
              </w:rPr>
            </w:pPr>
            <w:r w:rsidRPr="00EA0A3A">
              <w:rPr>
                <w:rFonts w:cs="Arial"/>
                <w:sz w:val="20"/>
              </w:rPr>
              <w:fldChar w:fldCharType="begin">
                <w:ffData>
                  <w:name w:val=""/>
                  <w:enabled/>
                  <w:calcOnExit w:val="0"/>
                  <w:textInput/>
                </w:ffData>
              </w:fldChar>
            </w:r>
            <w:r w:rsidRPr="00EA0A3A">
              <w:rPr>
                <w:rFonts w:cs="Arial"/>
                <w:sz w:val="20"/>
              </w:rPr>
              <w:instrText xml:space="preserve"> FORMTEXT </w:instrText>
            </w:r>
            <w:r w:rsidRPr="00EA0A3A">
              <w:rPr>
                <w:rFonts w:cs="Arial"/>
                <w:sz w:val="20"/>
              </w:rPr>
            </w:r>
            <w:r w:rsidRPr="00EA0A3A">
              <w:rPr>
                <w:rFonts w:cs="Arial"/>
                <w:sz w:val="20"/>
              </w:rPr>
              <w:fldChar w:fldCharType="separate"/>
            </w:r>
            <w:r w:rsidRPr="00EA0A3A">
              <w:rPr>
                <w:rFonts w:cs="Arial"/>
                <w:noProof/>
                <w:sz w:val="20"/>
              </w:rPr>
              <w:t> </w:t>
            </w:r>
            <w:r w:rsidRPr="00EA0A3A">
              <w:rPr>
                <w:rFonts w:cs="Arial"/>
                <w:noProof/>
                <w:sz w:val="20"/>
              </w:rPr>
              <w:t> </w:t>
            </w:r>
            <w:r w:rsidRPr="00EA0A3A">
              <w:rPr>
                <w:rFonts w:cs="Arial"/>
                <w:noProof/>
                <w:sz w:val="20"/>
              </w:rPr>
              <w:t> </w:t>
            </w:r>
            <w:r w:rsidRPr="00EA0A3A">
              <w:rPr>
                <w:rFonts w:cs="Arial"/>
                <w:noProof/>
                <w:sz w:val="20"/>
              </w:rPr>
              <w:t> </w:t>
            </w:r>
            <w:r w:rsidRPr="00EA0A3A">
              <w:rPr>
                <w:rFonts w:cs="Arial"/>
                <w:noProof/>
                <w:sz w:val="20"/>
              </w:rPr>
              <w:t> </w:t>
            </w:r>
            <w:r w:rsidRPr="00EA0A3A">
              <w:rPr>
                <w:rFonts w:cs="Arial"/>
                <w:sz w:val="20"/>
              </w:rPr>
              <w:fldChar w:fldCharType="end"/>
            </w:r>
          </w:p>
        </w:tc>
      </w:tr>
      <w:tr w:rsidR="00F84478" w:rsidRPr="0059131D" w14:paraId="02EE659A" w14:textId="77777777" w:rsidTr="001E1D56">
        <w:trPr>
          <w:trHeight w:hRule="exact" w:val="57"/>
        </w:trPr>
        <w:tc>
          <w:tcPr>
            <w:tcW w:w="704" w:type="dxa"/>
            <w:tcBorders>
              <w:top w:val="nil"/>
              <w:bottom w:val="single" w:sz="4" w:space="0" w:color="auto"/>
            </w:tcBorders>
          </w:tcPr>
          <w:p w14:paraId="72A061A1" w14:textId="77777777" w:rsidR="00F84478" w:rsidRPr="0059131D" w:rsidRDefault="00F84478" w:rsidP="00D73F1B">
            <w:pPr>
              <w:spacing w:after="0" w:line="240" w:lineRule="auto"/>
              <w:jc w:val="right"/>
              <w:rPr>
                <w:sz w:val="20"/>
              </w:rPr>
            </w:pPr>
          </w:p>
        </w:tc>
        <w:tc>
          <w:tcPr>
            <w:tcW w:w="3969" w:type="dxa"/>
            <w:tcBorders>
              <w:top w:val="nil"/>
              <w:bottom w:val="single" w:sz="4" w:space="0" w:color="auto"/>
            </w:tcBorders>
          </w:tcPr>
          <w:p w14:paraId="0DCE5F0B" w14:textId="77777777" w:rsidR="00F84478" w:rsidRPr="0059131D" w:rsidRDefault="00F84478" w:rsidP="00D73F1B">
            <w:pPr>
              <w:spacing w:after="0" w:line="240" w:lineRule="auto"/>
              <w:jc w:val="left"/>
              <w:rPr>
                <w:sz w:val="20"/>
              </w:rPr>
            </w:pPr>
          </w:p>
        </w:tc>
        <w:tc>
          <w:tcPr>
            <w:tcW w:w="326" w:type="dxa"/>
            <w:tcBorders>
              <w:top w:val="nil"/>
              <w:bottom w:val="single" w:sz="4" w:space="0" w:color="auto"/>
              <w:right w:val="single" w:sz="4" w:space="0" w:color="auto"/>
            </w:tcBorders>
          </w:tcPr>
          <w:p w14:paraId="4120DEB8" w14:textId="77777777" w:rsidR="00F84478" w:rsidRPr="0059131D" w:rsidRDefault="00F84478" w:rsidP="00D73F1B">
            <w:pPr>
              <w:spacing w:after="0" w:line="240" w:lineRule="auto"/>
              <w:rPr>
                <w:sz w:val="20"/>
              </w:rPr>
            </w:pPr>
          </w:p>
        </w:tc>
        <w:tc>
          <w:tcPr>
            <w:tcW w:w="5451" w:type="dxa"/>
            <w:tcBorders>
              <w:top w:val="nil"/>
              <w:left w:val="single" w:sz="4" w:space="0" w:color="auto"/>
              <w:bottom w:val="single" w:sz="4" w:space="0" w:color="auto"/>
            </w:tcBorders>
          </w:tcPr>
          <w:p w14:paraId="250D1BC0" w14:textId="77777777" w:rsidR="00F84478" w:rsidRPr="00EA0A3A" w:rsidRDefault="00F84478" w:rsidP="00D73F1B">
            <w:pPr>
              <w:spacing w:after="0" w:line="240" w:lineRule="auto"/>
              <w:jc w:val="left"/>
              <w:rPr>
                <w:sz w:val="20"/>
              </w:rPr>
            </w:pPr>
          </w:p>
        </w:tc>
      </w:tr>
      <w:tr w:rsidR="00F84478" w:rsidRPr="0059131D" w14:paraId="7D75BA53" w14:textId="77777777" w:rsidTr="001E1D56">
        <w:tc>
          <w:tcPr>
            <w:tcW w:w="704" w:type="dxa"/>
            <w:tcBorders>
              <w:top w:val="single" w:sz="4" w:space="0" w:color="auto"/>
              <w:bottom w:val="nil"/>
            </w:tcBorders>
            <w:vAlign w:val="center"/>
          </w:tcPr>
          <w:p w14:paraId="0EBC780D" w14:textId="44D2F88A" w:rsidR="00F84478" w:rsidRPr="0059131D" w:rsidRDefault="00865AA1" w:rsidP="00D73F1B">
            <w:pPr>
              <w:spacing w:after="0" w:line="240" w:lineRule="auto"/>
              <w:jc w:val="right"/>
              <w:rPr>
                <w:sz w:val="20"/>
              </w:rPr>
            </w:pPr>
            <w:r>
              <w:rPr>
                <w:rFonts w:ascii="Lucida Sans" w:hAnsi="Lucida Sans"/>
                <w:sz w:val="20"/>
              </w:rPr>
              <w:fldChar w:fldCharType="begin">
                <w:ffData>
                  <w:name w:val=""/>
                  <w:enabled/>
                  <w:calcOnExit w:val="0"/>
                  <w:checkBox>
                    <w:sizeAuto/>
                    <w:default w:val="0"/>
                  </w:checkBox>
                </w:ffData>
              </w:fldChar>
            </w:r>
            <w:r>
              <w:rPr>
                <w:rFonts w:ascii="Lucida Sans" w:hAnsi="Lucida Sans"/>
                <w:sz w:val="20"/>
              </w:rPr>
              <w:instrText xml:space="preserve"> FORMCHECKBOX </w:instrText>
            </w:r>
            <w:r w:rsidR="00C222B2">
              <w:rPr>
                <w:rFonts w:ascii="Lucida Sans" w:hAnsi="Lucida Sans"/>
                <w:sz w:val="20"/>
              </w:rPr>
            </w:r>
            <w:r w:rsidR="00C222B2">
              <w:rPr>
                <w:rFonts w:ascii="Lucida Sans" w:hAnsi="Lucida Sans"/>
                <w:sz w:val="20"/>
              </w:rPr>
              <w:fldChar w:fldCharType="separate"/>
            </w:r>
            <w:r>
              <w:rPr>
                <w:rFonts w:ascii="Lucida Sans" w:hAnsi="Lucida Sans"/>
                <w:sz w:val="20"/>
              </w:rPr>
              <w:fldChar w:fldCharType="end"/>
            </w:r>
          </w:p>
        </w:tc>
        <w:tc>
          <w:tcPr>
            <w:tcW w:w="3969" w:type="dxa"/>
            <w:tcBorders>
              <w:top w:val="single" w:sz="4" w:space="0" w:color="auto"/>
              <w:bottom w:val="nil"/>
            </w:tcBorders>
            <w:vAlign w:val="center"/>
          </w:tcPr>
          <w:p w14:paraId="6F56398D" w14:textId="700C2CED" w:rsidR="00F84478" w:rsidRPr="0059131D" w:rsidRDefault="0059131D" w:rsidP="00D73F1B">
            <w:pPr>
              <w:spacing w:after="0" w:line="240" w:lineRule="auto"/>
              <w:jc w:val="left"/>
              <w:rPr>
                <w:sz w:val="20"/>
              </w:rPr>
            </w:pPr>
            <w:r>
              <w:rPr>
                <w:sz w:val="20"/>
              </w:rPr>
              <w:t>Breed the GMO</w:t>
            </w:r>
          </w:p>
        </w:tc>
        <w:tc>
          <w:tcPr>
            <w:tcW w:w="326" w:type="dxa"/>
            <w:tcBorders>
              <w:top w:val="single" w:sz="4" w:space="0" w:color="auto"/>
              <w:bottom w:val="nil"/>
              <w:right w:val="single" w:sz="4" w:space="0" w:color="auto"/>
            </w:tcBorders>
          </w:tcPr>
          <w:p w14:paraId="59EADB38" w14:textId="77777777" w:rsidR="00F84478" w:rsidRPr="0059131D" w:rsidRDefault="00F84478" w:rsidP="00D73F1B">
            <w:pPr>
              <w:spacing w:after="0" w:line="240" w:lineRule="auto"/>
              <w:rPr>
                <w:sz w:val="20"/>
              </w:rPr>
            </w:pPr>
          </w:p>
        </w:tc>
        <w:tc>
          <w:tcPr>
            <w:tcW w:w="5451" w:type="dxa"/>
            <w:tcBorders>
              <w:top w:val="single" w:sz="4" w:space="0" w:color="auto"/>
              <w:left w:val="single" w:sz="4" w:space="0" w:color="auto"/>
              <w:bottom w:val="nil"/>
            </w:tcBorders>
            <w:vAlign w:val="center"/>
          </w:tcPr>
          <w:p w14:paraId="21E8DD12" w14:textId="0007CC71" w:rsidR="00F84478" w:rsidRPr="00EA0A3A" w:rsidRDefault="00865AA1" w:rsidP="00D73F1B">
            <w:pPr>
              <w:spacing w:after="0" w:line="240" w:lineRule="auto"/>
              <w:jc w:val="left"/>
              <w:rPr>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r>
      <w:tr w:rsidR="00F84478" w:rsidRPr="0059131D" w14:paraId="202BB2C9" w14:textId="77777777" w:rsidTr="001E1D56">
        <w:trPr>
          <w:trHeight w:hRule="exact" w:val="57"/>
        </w:trPr>
        <w:tc>
          <w:tcPr>
            <w:tcW w:w="704" w:type="dxa"/>
            <w:tcBorders>
              <w:top w:val="nil"/>
              <w:bottom w:val="single" w:sz="4" w:space="0" w:color="auto"/>
            </w:tcBorders>
          </w:tcPr>
          <w:p w14:paraId="287A0A99" w14:textId="77777777" w:rsidR="00F84478" w:rsidRPr="0059131D" w:rsidRDefault="00F84478" w:rsidP="00D73F1B">
            <w:pPr>
              <w:spacing w:after="0" w:line="240" w:lineRule="auto"/>
              <w:jc w:val="right"/>
              <w:rPr>
                <w:sz w:val="20"/>
              </w:rPr>
            </w:pPr>
          </w:p>
        </w:tc>
        <w:tc>
          <w:tcPr>
            <w:tcW w:w="3969" w:type="dxa"/>
            <w:tcBorders>
              <w:top w:val="nil"/>
              <w:bottom w:val="single" w:sz="4" w:space="0" w:color="auto"/>
            </w:tcBorders>
          </w:tcPr>
          <w:p w14:paraId="6CF56094" w14:textId="77777777" w:rsidR="00F84478" w:rsidRPr="0059131D" w:rsidRDefault="00F84478" w:rsidP="00D73F1B">
            <w:pPr>
              <w:spacing w:after="0" w:line="240" w:lineRule="auto"/>
              <w:jc w:val="left"/>
              <w:rPr>
                <w:sz w:val="20"/>
              </w:rPr>
            </w:pPr>
          </w:p>
        </w:tc>
        <w:tc>
          <w:tcPr>
            <w:tcW w:w="326" w:type="dxa"/>
            <w:tcBorders>
              <w:top w:val="nil"/>
              <w:bottom w:val="single" w:sz="4" w:space="0" w:color="auto"/>
              <w:right w:val="single" w:sz="4" w:space="0" w:color="auto"/>
            </w:tcBorders>
          </w:tcPr>
          <w:p w14:paraId="1C86F52B" w14:textId="77777777" w:rsidR="00F84478" w:rsidRPr="0059131D" w:rsidRDefault="00F84478" w:rsidP="00D73F1B">
            <w:pPr>
              <w:spacing w:after="0" w:line="240" w:lineRule="auto"/>
              <w:rPr>
                <w:sz w:val="20"/>
              </w:rPr>
            </w:pPr>
          </w:p>
        </w:tc>
        <w:tc>
          <w:tcPr>
            <w:tcW w:w="5451" w:type="dxa"/>
            <w:tcBorders>
              <w:top w:val="nil"/>
              <w:left w:val="single" w:sz="4" w:space="0" w:color="auto"/>
              <w:bottom w:val="single" w:sz="4" w:space="0" w:color="auto"/>
            </w:tcBorders>
          </w:tcPr>
          <w:p w14:paraId="00783F94" w14:textId="77777777" w:rsidR="00F84478" w:rsidRPr="00EA0A3A" w:rsidRDefault="00F84478" w:rsidP="00D73F1B">
            <w:pPr>
              <w:spacing w:after="0" w:line="240" w:lineRule="auto"/>
              <w:jc w:val="left"/>
              <w:rPr>
                <w:sz w:val="20"/>
              </w:rPr>
            </w:pPr>
          </w:p>
        </w:tc>
      </w:tr>
      <w:tr w:rsidR="00F84478" w:rsidRPr="0059131D" w14:paraId="082E2763" w14:textId="77777777" w:rsidTr="001E1D56">
        <w:tc>
          <w:tcPr>
            <w:tcW w:w="704" w:type="dxa"/>
            <w:tcBorders>
              <w:top w:val="single" w:sz="4" w:space="0" w:color="auto"/>
              <w:bottom w:val="nil"/>
            </w:tcBorders>
            <w:vAlign w:val="center"/>
          </w:tcPr>
          <w:p w14:paraId="47768E54" w14:textId="45E421B8" w:rsidR="00F84478" w:rsidRPr="0059131D" w:rsidRDefault="0059131D" w:rsidP="00D73F1B">
            <w:pPr>
              <w:spacing w:after="0" w:line="240" w:lineRule="auto"/>
              <w:jc w:val="right"/>
              <w:rPr>
                <w:sz w:val="20"/>
              </w:rPr>
            </w:pPr>
            <w:r w:rsidRPr="0059131D">
              <w:rPr>
                <w:rFonts w:ascii="Lucida Sans" w:hAnsi="Lucida Sans"/>
                <w:sz w:val="20"/>
              </w:rPr>
              <w:fldChar w:fldCharType="begin">
                <w:ffData>
                  <w:name w:val="Check2"/>
                  <w:enabled/>
                  <w:calcOnExit w:val="0"/>
                  <w:checkBox>
                    <w:sizeAuto/>
                    <w:default w:val="0"/>
                    <w:checked w:val="0"/>
                  </w:checkBox>
                </w:ffData>
              </w:fldChar>
            </w:r>
            <w:r w:rsidRPr="0059131D">
              <w:rPr>
                <w:rFonts w:ascii="Lucida Sans" w:hAnsi="Lucida Sans"/>
                <w:sz w:val="20"/>
              </w:rPr>
              <w:instrText xml:space="preserve"> FORMCHECKBOX </w:instrText>
            </w:r>
            <w:r w:rsidR="00C222B2">
              <w:rPr>
                <w:rFonts w:ascii="Lucida Sans" w:hAnsi="Lucida Sans"/>
                <w:sz w:val="20"/>
              </w:rPr>
            </w:r>
            <w:r w:rsidR="00C222B2">
              <w:rPr>
                <w:rFonts w:ascii="Lucida Sans" w:hAnsi="Lucida Sans"/>
                <w:sz w:val="20"/>
              </w:rPr>
              <w:fldChar w:fldCharType="separate"/>
            </w:r>
            <w:r w:rsidRPr="0059131D">
              <w:rPr>
                <w:rFonts w:ascii="Lucida Sans" w:hAnsi="Lucida Sans"/>
                <w:sz w:val="20"/>
              </w:rPr>
              <w:fldChar w:fldCharType="end"/>
            </w:r>
          </w:p>
        </w:tc>
        <w:tc>
          <w:tcPr>
            <w:tcW w:w="3969" w:type="dxa"/>
            <w:tcBorders>
              <w:top w:val="single" w:sz="4" w:space="0" w:color="auto"/>
              <w:bottom w:val="nil"/>
            </w:tcBorders>
            <w:vAlign w:val="center"/>
          </w:tcPr>
          <w:p w14:paraId="2A3F1288" w14:textId="1E247B35" w:rsidR="00F84478" w:rsidRPr="0059131D" w:rsidRDefault="0059131D" w:rsidP="00D73F1B">
            <w:pPr>
              <w:spacing w:after="0" w:line="240" w:lineRule="auto"/>
              <w:jc w:val="left"/>
              <w:rPr>
                <w:sz w:val="20"/>
              </w:rPr>
            </w:pPr>
            <w:r>
              <w:rPr>
                <w:sz w:val="20"/>
              </w:rPr>
              <w:t>Propagate the GMO</w:t>
            </w:r>
          </w:p>
        </w:tc>
        <w:tc>
          <w:tcPr>
            <w:tcW w:w="326" w:type="dxa"/>
            <w:tcBorders>
              <w:top w:val="single" w:sz="4" w:space="0" w:color="auto"/>
              <w:bottom w:val="nil"/>
              <w:right w:val="single" w:sz="4" w:space="0" w:color="auto"/>
            </w:tcBorders>
          </w:tcPr>
          <w:p w14:paraId="50B6BDAD" w14:textId="77777777" w:rsidR="00F84478" w:rsidRPr="0059131D" w:rsidRDefault="00F84478" w:rsidP="00D73F1B">
            <w:pPr>
              <w:spacing w:after="0" w:line="240" w:lineRule="auto"/>
              <w:rPr>
                <w:sz w:val="20"/>
              </w:rPr>
            </w:pPr>
          </w:p>
        </w:tc>
        <w:tc>
          <w:tcPr>
            <w:tcW w:w="5451" w:type="dxa"/>
            <w:tcBorders>
              <w:top w:val="single" w:sz="4" w:space="0" w:color="auto"/>
              <w:left w:val="single" w:sz="4" w:space="0" w:color="auto"/>
              <w:bottom w:val="nil"/>
            </w:tcBorders>
            <w:vAlign w:val="center"/>
          </w:tcPr>
          <w:p w14:paraId="0D9780A0" w14:textId="3EAAC089" w:rsidR="00F84478" w:rsidRPr="00EA0A3A" w:rsidRDefault="0059131D" w:rsidP="00D73F1B">
            <w:pPr>
              <w:spacing w:after="0" w:line="240" w:lineRule="auto"/>
              <w:jc w:val="left"/>
              <w:rPr>
                <w:sz w:val="20"/>
              </w:rPr>
            </w:pPr>
            <w:r w:rsidRPr="00EA0A3A">
              <w:rPr>
                <w:rFonts w:cs="Arial"/>
                <w:sz w:val="20"/>
              </w:rPr>
              <w:fldChar w:fldCharType="begin">
                <w:ffData>
                  <w:name w:val="Text2"/>
                  <w:enabled/>
                  <w:calcOnExit w:val="0"/>
                  <w:textInput/>
                </w:ffData>
              </w:fldChar>
            </w:r>
            <w:r w:rsidRPr="00EA0A3A">
              <w:rPr>
                <w:rFonts w:cs="Arial"/>
                <w:sz w:val="20"/>
              </w:rPr>
              <w:instrText xml:space="preserve"> FORMTEXT </w:instrText>
            </w:r>
            <w:r w:rsidRPr="00EA0A3A">
              <w:rPr>
                <w:rFonts w:cs="Arial"/>
                <w:sz w:val="20"/>
              </w:rPr>
            </w:r>
            <w:r w:rsidRPr="00EA0A3A">
              <w:rPr>
                <w:rFonts w:cs="Arial"/>
                <w:sz w:val="20"/>
              </w:rPr>
              <w:fldChar w:fldCharType="separate"/>
            </w:r>
            <w:r w:rsidRPr="00EA0A3A">
              <w:rPr>
                <w:rFonts w:cs="Arial"/>
                <w:noProof/>
                <w:sz w:val="20"/>
              </w:rPr>
              <w:t> </w:t>
            </w:r>
            <w:r w:rsidRPr="00EA0A3A">
              <w:rPr>
                <w:rFonts w:cs="Arial"/>
                <w:noProof/>
                <w:sz w:val="20"/>
              </w:rPr>
              <w:t> </w:t>
            </w:r>
            <w:r w:rsidRPr="00EA0A3A">
              <w:rPr>
                <w:rFonts w:cs="Arial"/>
                <w:noProof/>
                <w:sz w:val="20"/>
              </w:rPr>
              <w:t> </w:t>
            </w:r>
            <w:r w:rsidRPr="00EA0A3A">
              <w:rPr>
                <w:rFonts w:cs="Arial"/>
                <w:noProof/>
                <w:sz w:val="20"/>
              </w:rPr>
              <w:t> </w:t>
            </w:r>
            <w:r w:rsidRPr="00EA0A3A">
              <w:rPr>
                <w:rFonts w:cs="Arial"/>
                <w:noProof/>
                <w:sz w:val="20"/>
              </w:rPr>
              <w:t> </w:t>
            </w:r>
            <w:r w:rsidRPr="00EA0A3A">
              <w:rPr>
                <w:rFonts w:cs="Arial"/>
                <w:sz w:val="20"/>
              </w:rPr>
              <w:fldChar w:fldCharType="end"/>
            </w:r>
          </w:p>
        </w:tc>
      </w:tr>
      <w:tr w:rsidR="00F84478" w:rsidRPr="0059131D" w14:paraId="55AA671F" w14:textId="77777777" w:rsidTr="001E1D56">
        <w:trPr>
          <w:trHeight w:hRule="exact" w:val="57"/>
        </w:trPr>
        <w:tc>
          <w:tcPr>
            <w:tcW w:w="704" w:type="dxa"/>
            <w:tcBorders>
              <w:top w:val="nil"/>
              <w:bottom w:val="single" w:sz="4" w:space="0" w:color="auto"/>
            </w:tcBorders>
          </w:tcPr>
          <w:p w14:paraId="6DA9A959" w14:textId="77777777" w:rsidR="00F84478" w:rsidRPr="0059131D" w:rsidRDefault="00F84478" w:rsidP="00D73F1B">
            <w:pPr>
              <w:spacing w:after="0" w:line="240" w:lineRule="auto"/>
              <w:jc w:val="right"/>
              <w:rPr>
                <w:sz w:val="20"/>
              </w:rPr>
            </w:pPr>
          </w:p>
        </w:tc>
        <w:tc>
          <w:tcPr>
            <w:tcW w:w="3969" w:type="dxa"/>
            <w:tcBorders>
              <w:top w:val="nil"/>
              <w:bottom w:val="single" w:sz="4" w:space="0" w:color="auto"/>
            </w:tcBorders>
          </w:tcPr>
          <w:p w14:paraId="20D2B7DD" w14:textId="77777777" w:rsidR="00F84478" w:rsidRPr="0059131D" w:rsidRDefault="00F84478" w:rsidP="00D73F1B">
            <w:pPr>
              <w:spacing w:after="0" w:line="240" w:lineRule="auto"/>
              <w:jc w:val="left"/>
              <w:rPr>
                <w:sz w:val="20"/>
              </w:rPr>
            </w:pPr>
          </w:p>
        </w:tc>
        <w:tc>
          <w:tcPr>
            <w:tcW w:w="326" w:type="dxa"/>
            <w:tcBorders>
              <w:top w:val="nil"/>
              <w:bottom w:val="single" w:sz="4" w:space="0" w:color="auto"/>
              <w:right w:val="single" w:sz="4" w:space="0" w:color="auto"/>
            </w:tcBorders>
          </w:tcPr>
          <w:p w14:paraId="4EE46EED" w14:textId="77777777" w:rsidR="00F84478" w:rsidRPr="0059131D" w:rsidRDefault="00F84478" w:rsidP="00D73F1B">
            <w:pPr>
              <w:spacing w:after="0" w:line="240" w:lineRule="auto"/>
              <w:rPr>
                <w:sz w:val="20"/>
              </w:rPr>
            </w:pPr>
          </w:p>
        </w:tc>
        <w:tc>
          <w:tcPr>
            <w:tcW w:w="5451" w:type="dxa"/>
            <w:tcBorders>
              <w:top w:val="nil"/>
              <w:left w:val="single" w:sz="4" w:space="0" w:color="auto"/>
              <w:bottom w:val="single" w:sz="4" w:space="0" w:color="auto"/>
            </w:tcBorders>
          </w:tcPr>
          <w:p w14:paraId="2C806B8A" w14:textId="77777777" w:rsidR="00F84478" w:rsidRPr="00EA0A3A" w:rsidRDefault="00F84478" w:rsidP="00D73F1B">
            <w:pPr>
              <w:spacing w:after="0" w:line="240" w:lineRule="auto"/>
              <w:jc w:val="left"/>
              <w:rPr>
                <w:sz w:val="20"/>
              </w:rPr>
            </w:pPr>
          </w:p>
        </w:tc>
      </w:tr>
      <w:tr w:rsidR="00F84478" w:rsidRPr="0059131D" w14:paraId="16CC6B15" w14:textId="77777777" w:rsidTr="001E1D56">
        <w:tc>
          <w:tcPr>
            <w:tcW w:w="704" w:type="dxa"/>
            <w:tcBorders>
              <w:top w:val="single" w:sz="4" w:space="0" w:color="auto"/>
              <w:bottom w:val="nil"/>
            </w:tcBorders>
            <w:vAlign w:val="center"/>
          </w:tcPr>
          <w:p w14:paraId="0542EFE0" w14:textId="5BEE7658" w:rsidR="00F84478" w:rsidRPr="0059131D" w:rsidRDefault="0059131D" w:rsidP="00D73F1B">
            <w:pPr>
              <w:spacing w:after="0" w:line="240" w:lineRule="auto"/>
              <w:jc w:val="right"/>
              <w:rPr>
                <w:sz w:val="20"/>
              </w:rPr>
            </w:pPr>
            <w:r w:rsidRPr="0059131D">
              <w:rPr>
                <w:rFonts w:ascii="Lucida Sans" w:hAnsi="Lucida Sans"/>
                <w:sz w:val="20"/>
              </w:rPr>
              <w:fldChar w:fldCharType="begin">
                <w:ffData>
                  <w:name w:val="Check2"/>
                  <w:enabled/>
                  <w:calcOnExit w:val="0"/>
                  <w:checkBox>
                    <w:sizeAuto/>
                    <w:default w:val="0"/>
                    <w:checked w:val="0"/>
                  </w:checkBox>
                </w:ffData>
              </w:fldChar>
            </w:r>
            <w:r w:rsidRPr="0059131D">
              <w:rPr>
                <w:rFonts w:ascii="Lucida Sans" w:hAnsi="Lucida Sans"/>
                <w:sz w:val="20"/>
              </w:rPr>
              <w:instrText xml:space="preserve"> FORMCHECKBOX </w:instrText>
            </w:r>
            <w:r w:rsidR="00C222B2">
              <w:rPr>
                <w:rFonts w:ascii="Lucida Sans" w:hAnsi="Lucida Sans"/>
                <w:sz w:val="20"/>
              </w:rPr>
            </w:r>
            <w:r w:rsidR="00C222B2">
              <w:rPr>
                <w:rFonts w:ascii="Lucida Sans" w:hAnsi="Lucida Sans"/>
                <w:sz w:val="20"/>
              </w:rPr>
              <w:fldChar w:fldCharType="separate"/>
            </w:r>
            <w:r w:rsidRPr="0059131D">
              <w:rPr>
                <w:rFonts w:ascii="Lucida Sans" w:hAnsi="Lucida Sans"/>
                <w:sz w:val="20"/>
              </w:rPr>
              <w:fldChar w:fldCharType="end"/>
            </w:r>
          </w:p>
        </w:tc>
        <w:tc>
          <w:tcPr>
            <w:tcW w:w="3969" w:type="dxa"/>
            <w:tcBorders>
              <w:top w:val="single" w:sz="4" w:space="0" w:color="auto"/>
              <w:bottom w:val="nil"/>
            </w:tcBorders>
            <w:vAlign w:val="center"/>
          </w:tcPr>
          <w:p w14:paraId="73F90F28" w14:textId="78976483" w:rsidR="00F84478" w:rsidRPr="0059131D" w:rsidRDefault="0059131D" w:rsidP="00D73F1B">
            <w:pPr>
              <w:spacing w:after="0" w:line="240" w:lineRule="auto"/>
              <w:jc w:val="left"/>
              <w:rPr>
                <w:sz w:val="20"/>
              </w:rPr>
            </w:pPr>
            <w:r>
              <w:rPr>
                <w:sz w:val="20"/>
              </w:rPr>
              <w:t>Use the GMO to manufacture something that is not the GMO</w:t>
            </w:r>
          </w:p>
        </w:tc>
        <w:tc>
          <w:tcPr>
            <w:tcW w:w="326" w:type="dxa"/>
            <w:tcBorders>
              <w:top w:val="single" w:sz="4" w:space="0" w:color="auto"/>
              <w:bottom w:val="nil"/>
              <w:right w:val="single" w:sz="4" w:space="0" w:color="auto"/>
            </w:tcBorders>
          </w:tcPr>
          <w:p w14:paraId="34C766DF" w14:textId="77777777" w:rsidR="00F84478" w:rsidRPr="0059131D" w:rsidRDefault="00F84478" w:rsidP="00D73F1B">
            <w:pPr>
              <w:spacing w:after="0" w:line="240" w:lineRule="auto"/>
              <w:rPr>
                <w:sz w:val="20"/>
              </w:rPr>
            </w:pPr>
          </w:p>
        </w:tc>
        <w:tc>
          <w:tcPr>
            <w:tcW w:w="5451" w:type="dxa"/>
            <w:tcBorders>
              <w:top w:val="single" w:sz="4" w:space="0" w:color="auto"/>
              <w:left w:val="single" w:sz="4" w:space="0" w:color="auto"/>
              <w:bottom w:val="nil"/>
            </w:tcBorders>
            <w:vAlign w:val="center"/>
          </w:tcPr>
          <w:p w14:paraId="60C23DDF" w14:textId="37A916D2" w:rsidR="00F84478" w:rsidRPr="00EA0A3A" w:rsidRDefault="0059131D" w:rsidP="00D73F1B">
            <w:pPr>
              <w:spacing w:after="0" w:line="240" w:lineRule="auto"/>
              <w:jc w:val="left"/>
              <w:rPr>
                <w:sz w:val="20"/>
              </w:rPr>
            </w:pPr>
            <w:r w:rsidRPr="00EA0A3A">
              <w:rPr>
                <w:rFonts w:cs="Arial"/>
                <w:sz w:val="20"/>
              </w:rPr>
              <w:fldChar w:fldCharType="begin">
                <w:ffData>
                  <w:name w:val="Text2"/>
                  <w:enabled/>
                  <w:calcOnExit w:val="0"/>
                  <w:textInput/>
                </w:ffData>
              </w:fldChar>
            </w:r>
            <w:r w:rsidRPr="00EA0A3A">
              <w:rPr>
                <w:rFonts w:cs="Arial"/>
                <w:sz w:val="20"/>
              </w:rPr>
              <w:instrText xml:space="preserve"> FORMTEXT </w:instrText>
            </w:r>
            <w:r w:rsidRPr="00EA0A3A">
              <w:rPr>
                <w:rFonts w:cs="Arial"/>
                <w:sz w:val="20"/>
              </w:rPr>
            </w:r>
            <w:r w:rsidRPr="00EA0A3A">
              <w:rPr>
                <w:rFonts w:cs="Arial"/>
                <w:sz w:val="20"/>
              </w:rPr>
              <w:fldChar w:fldCharType="separate"/>
            </w:r>
            <w:r w:rsidRPr="00EA0A3A">
              <w:rPr>
                <w:rFonts w:cs="Arial"/>
                <w:noProof/>
                <w:sz w:val="20"/>
              </w:rPr>
              <w:t> </w:t>
            </w:r>
            <w:r w:rsidRPr="00EA0A3A">
              <w:rPr>
                <w:rFonts w:cs="Arial"/>
                <w:noProof/>
                <w:sz w:val="20"/>
              </w:rPr>
              <w:t> </w:t>
            </w:r>
            <w:r w:rsidRPr="00EA0A3A">
              <w:rPr>
                <w:rFonts w:cs="Arial"/>
                <w:noProof/>
                <w:sz w:val="20"/>
              </w:rPr>
              <w:t> </w:t>
            </w:r>
            <w:r w:rsidRPr="00EA0A3A">
              <w:rPr>
                <w:rFonts w:cs="Arial"/>
                <w:noProof/>
                <w:sz w:val="20"/>
              </w:rPr>
              <w:t> </w:t>
            </w:r>
            <w:r w:rsidRPr="00EA0A3A">
              <w:rPr>
                <w:rFonts w:cs="Arial"/>
                <w:noProof/>
                <w:sz w:val="20"/>
              </w:rPr>
              <w:t> </w:t>
            </w:r>
            <w:r w:rsidRPr="00EA0A3A">
              <w:rPr>
                <w:rFonts w:cs="Arial"/>
                <w:sz w:val="20"/>
              </w:rPr>
              <w:fldChar w:fldCharType="end"/>
            </w:r>
          </w:p>
        </w:tc>
      </w:tr>
      <w:tr w:rsidR="00F84478" w:rsidRPr="0059131D" w14:paraId="26B0F429" w14:textId="77777777" w:rsidTr="001E1D56">
        <w:trPr>
          <w:trHeight w:hRule="exact" w:val="57"/>
        </w:trPr>
        <w:tc>
          <w:tcPr>
            <w:tcW w:w="704" w:type="dxa"/>
            <w:tcBorders>
              <w:top w:val="nil"/>
              <w:bottom w:val="single" w:sz="4" w:space="0" w:color="auto"/>
            </w:tcBorders>
          </w:tcPr>
          <w:p w14:paraId="3B34BAA7" w14:textId="77777777" w:rsidR="00F84478" w:rsidRPr="0059131D" w:rsidRDefault="00F84478" w:rsidP="00D73F1B">
            <w:pPr>
              <w:spacing w:after="0" w:line="240" w:lineRule="auto"/>
              <w:jc w:val="right"/>
              <w:rPr>
                <w:sz w:val="20"/>
              </w:rPr>
            </w:pPr>
          </w:p>
        </w:tc>
        <w:tc>
          <w:tcPr>
            <w:tcW w:w="3969" w:type="dxa"/>
            <w:tcBorders>
              <w:top w:val="nil"/>
              <w:bottom w:val="single" w:sz="4" w:space="0" w:color="auto"/>
            </w:tcBorders>
          </w:tcPr>
          <w:p w14:paraId="70E97115" w14:textId="77777777" w:rsidR="00F84478" w:rsidRPr="0059131D" w:rsidRDefault="00F84478" w:rsidP="00D73F1B">
            <w:pPr>
              <w:spacing w:after="0" w:line="240" w:lineRule="auto"/>
              <w:jc w:val="left"/>
              <w:rPr>
                <w:sz w:val="20"/>
              </w:rPr>
            </w:pPr>
          </w:p>
        </w:tc>
        <w:tc>
          <w:tcPr>
            <w:tcW w:w="326" w:type="dxa"/>
            <w:tcBorders>
              <w:top w:val="nil"/>
              <w:bottom w:val="single" w:sz="4" w:space="0" w:color="auto"/>
              <w:right w:val="single" w:sz="4" w:space="0" w:color="auto"/>
            </w:tcBorders>
          </w:tcPr>
          <w:p w14:paraId="46A4195B" w14:textId="77777777" w:rsidR="00F84478" w:rsidRPr="0059131D" w:rsidRDefault="00F84478" w:rsidP="00D73F1B">
            <w:pPr>
              <w:spacing w:after="0" w:line="240" w:lineRule="auto"/>
              <w:rPr>
                <w:sz w:val="20"/>
              </w:rPr>
            </w:pPr>
          </w:p>
        </w:tc>
        <w:tc>
          <w:tcPr>
            <w:tcW w:w="5451" w:type="dxa"/>
            <w:tcBorders>
              <w:top w:val="nil"/>
              <w:left w:val="single" w:sz="4" w:space="0" w:color="auto"/>
              <w:bottom w:val="single" w:sz="4" w:space="0" w:color="auto"/>
            </w:tcBorders>
          </w:tcPr>
          <w:p w14:paraId="206D9319" w14:textId="77777777" w:rsidR="00F84478" w:rsidRPr="00EA0A3A" w:rsidRDefault="00F84478" w:rsidP="00D73F1B">
            <w:pPr>
              <w:spacing w:after="0" w:line="240" w:lineRule="auto"/>
              <w:jc w:val="left"/>
              <w:rPr>
                <w:sz w:val="20"/>
              </w:rPr>
            </w:pPr>
          </w:p>
        </w:tc>
      </w:tr>
      <w:tr w:rsidR="00F84478" w:rsidRPr="0059131D" w14:paraId="22DB2A2E" w14:textId="77777777" w:rsidTr="001E1D56">
        <w:trPr>
          <w:trHeight w:val="486"/>
        </w:trPr>
        <w:tc>
          <w:tcPr>
            <w:tcW w:w="704" w:type="dxa"/>
            <w:tcBorders>
              <w:top w:val="single" w:sz="4" w:space="0" w:color="auto"/>
              <w:bottom w:val="nil"/>
            </w:tcBorders>
            <w:vAlign w:val="center"/>
          </w:tcPr>
          <w:p w14:paraId="6D9386B5" w14:textId="2FD61B66" w:rsidR="00F84478" w:rsidRPr="0059131D" w:rsidRDefault="00865AA1" w:rsidP="00D73F1B">
            <w:pPr>
              <w:spacing w:after="0" w:line="240" w:lineRule="auto"/>
              <w:jc w:val="right"/>
              <w:rPr>
                <w:sz w:val="20"/>
              </w:rPr>
            </w:pPr>
            <w:r>
              <w:rPr>
                <w:rFonts w:ascii="Lucida Sans" w:hAnsi="Lucida Sans"/>
                <w:sz w:val="20"/>
              </w:rPr>
              <w:fldChar w:fldCharType="begin">
                <w:ffData>
                  <w:name w:val=""/>
                  <w:enabled/>
                  <w:calcOnExit w:val="0"/>
                  <w:checkBox>
                    <w:sizeAuto/>
                    <w:default w:val="0"/>
                  </w:checkBox>
                </w:ffData>
              </w:fldChar>
            </w:r>
            <w:r>
              <w:rPr>
                <w:rFonts w:ascii="Lucida Sans" w:hAnsi="Lucida Sans"/>
                <w:sz w:val="20"/>
              </w:rPr>
              <w:instrText xml:space="preserve"> FORMCHECKBOX </w:instrText>
            </w:r>
            <w:r w:rsidR="00C222B2">
              <w:rPr>
                <w:rFonts w:ascii="Lucida Sans" w:hAnsi="Lucida Sans"/>
                <w:sz w:val="20"/>
              </w:rPr>
            </w:r>
            <w:r w:rsidR="00C222B2">
              <w:rPr>
                <w:rFonts w:ascii="Lucida Sans" w:hAnsi="Lucida Sans"/>
                <w:sz w:val="20"/>
              </w:rPr>
              <w:fldChar w:fldCharType="separate"/>
            </w:r>
            <w:r>
              <w:rPr>
                <w:rFonts w:ascii="Lucida Sans" w:hAnsi="Lucida Sans"/>
                <w:sz w:val="20"/>
              </w:rPr>
              <w:fldChar w:fldCharType="end"/>
            </w:r>
          </w:p>
        </w:tc>
        <w:tc>
          <w:tcPr>
            <w:tcW w:w="3969" w:type="dxa"/>
            <w:tcBorders>
              <w:top w:val="single" w:sz="4" w:space="0" w:color="auto"/>
              <w:bottom w:val="nil"/>
            </w:tcBorders>
            <w:vAlign w:val="center"/>
          </w:tcPr>
          <w:p w14:paraId="4FA3C856" w14:textId="62F7E1A2" w:rsidR="00F84478" w:rsidRPr="0059131D" w:rsidRDefault="0059131D" w:rsidP="00D73F1B">
            <w:pPr>
              <w:spacing w:after="0" w:line="240" w:lineRule="auto"/>
              <w:jc w:val="left"/>
              <w:rPr>
                <w:sz w:val="20"/>
              </w:rPr>
            </w:pPr>
            <w:r>
              <w:rPr>
                <w:sz w:val="20"/>
              </w:rPr>
              <w:t>Grow, raise or culture the GMO</w:t>
            </w:r>
          </w:p>
        </w:tc>
        <w:tc>
          <w:tcPr>
            <w:tcW w:w="326" w:type="dxa"/>
            <w:tcBorders>
              <w:top w:val="single" w:sz="4" w:space="0" w:color="auto"/>
              <w:bottom w:val="nil"/>
              <w:right w:val="single" w:sz="4" w:space="0" w:color="auto"/>
            </w:tcBorders>
          </w:tcPr>
          <w:p w14:paraId="59496B60" w14:textId="77777777" w:rsidR="00F84478" w:rsidRPr="0059131D" w:rsidRDefault="00F84478" w:rsidP="00D73F1B">
            <w:pPr>
              <w:spacing w:after="0" w:line="240" w:lineRule="auto"/>
              <w:rPr>
                <w:sz w:val="20"/>
              </w:rPr>
            </w:pPr>
          </w:p>
        </w:tc>
        <w:tc>
          <w:tcPr>
            <w:tcW w:w="5451" w:type="dxa"/>
            <w:tcBorders>
              <w:top w:val="single" w:sz="4" w:space="0" w:color="auto"/>
              <w:left w:val="single" w:sz="4" w:space="0" w:color="auto"/>
              <w:bottom w:val="nil"/>
            </w:tcBorders>
            <w:vAlign w:val="center"/>
          </w:tcPr>
          <w:p w14:paraId="70A91D6F" w14:textId="65FC8131" w:rsidR="00F84478" w:rsidRPr="00EA0A3A" w:rsidRDefault="00865AA1" w:rsidP="00D73F1B">
            <w:pPr>
              <w:spacing w:after="0" w:line="240" w:lineRule="auto"/>
              <w:jc w:val="left"/>
              <w:rPr>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r>
      <w:tr w:rsidR="00F84478" w:rsidRPr="0059131D" w14:paraId="626C8809" w14:textId="77777777" w:rsidTr="001E1D56">
        <w:trPr>
          <w:trHeight w:hRule="exact" w:val="57"/>
        </w:trPr>
        <w:tc>
          <w:tcPr>
            <w:tcW w:w="704" w:type="dxa"/>
            <w:tcBorders>
              <w:top w:val="nil"/>
              <w:bottom w:val="single" w:sz="4" w:space="0" w:color="auto"/>
            </w:tcBorders>
          </w:tcPr>
          <w:p w14:paraId="4CEDEE1E" w14:textId="77777777" w:rsidR="00F84478" w:rsidRPr="0059131D" w:rsidRDefault="00F84478" w:rsidP="00D73F1B">
            <w:pPr>
              <w:spacing w:after="0" w:line="240" w:lineRule="auto"/>
              <w:jc w:val="right"/>
              <w:rPr>
                <w:sz w:val="20"/>
              </w:rPr>
            </w:pPr>
          </w:p>
        </w:tc>
        <w:tc>
          <w:tcPr>
            <w:tcW w:w="3969" w:type="dxa"/>
            <w:tcBorders>
              <w:top w:val="nil"/>
              <w:bottom w:val="single" w:sz="4" w:space="0" w:color="auto"/>
            </w:tcBorders>
          </w:tcPr>
          <w:p w14:paraId="5ED4D2B5" w14:textId="77777777" w:rsidR="00F84478" w:rsidRPr="0059131D" w:rsidRDefault="00F84478" w:rsidP="00D73F1B">
            <w:pPr>
              <w:spacing w:after="0" w:line="240" w:lineRule="auto"/>
              <w:jc w:val="left"/>
              <w:rPr>
                <w:sz w:val="20"/>
              </w:rPr>
            </w:pPr>
          </w:p>
        </w:tc>
        <w:tc>
          <w:tcPr>
            <w:tcW w:w="326" w:type="dxa"/>
            <w:tcBorders>
              <w:top w:val="nil"/>
              <w:bottom w:val="single" w:sz="4" w:space="0" w:color="auto"/>
              <w:right w:val="single" w:sz="4" w:space="0" w:color="auto"/>
            </w:tcBorders>
          </w:tcPr>
          <w:p w14:paraId="25A4537B" w14:textId="77777777" w:rsidR="00F84478" w:rsidRPr="0059131D" w:rsidRDefault="00F84478" w:rsidP="00D73F1B">
            <w:pPr>
              <w:spacing w:after="0" w:line="240" w:lineRule="auto"/>
              <w:rPr>
                <w:sz w:val="20"/>
              </w:rPr>
            </w:pPr>
          </w:p>
        </w:tc>
        <w:tc>
          <w:tcPr>
            <w:tcW w:w="5451" w:type="dxa"/>
            <w:tcBorders>
              <w:top w:val="nil"/>
              <w:left w:val="single" w:sz="4" w:space="0" w:color="auto"/>
              <w:bottom w:val="single" w:sz="4" w:space="0" w:color="auto"/>
            </w:tcBorders>
          </w:tcPr>
          <w:p w14:paraId="2C23547A" w14:textId="77777777" w:rsidR="00F84478" w:rsidRPr="0059131D" w:rsidRDefault="00F84478" w:rsidP="00D73F1B">
            <w:pPr>
              <w:spacing w:after="0" w:line="240" w:lineRule="auto"/>
              <w:jc w:val="left"/>
              <w:rPr>
                <w:sz w:val="20"/>
              </w:rPr>
            </w:pPr>
          </w:p>
        </w:tc>
      </w:tr>
      <w:tr w:rsidR="00F84478" w:rsidRPr="0059131D" w14:paraId="5C8A1E55" w14:textId="77777777" w:rsidTr="001E1D56">
        <w:tc>
          <w:tcPr>
            <w:tcW w:w="704" w:type="dxa"/>
            <w:tcBorders>
              <w:top w:val="single" w:sz="4" w:space="0" w:color="auto"/>
              <w:bottom w:val="nil"/>
            </w:tcBorders>
            <w:vAlign w:val="center"/>
          </w:tcPr>
          <w:p w14:paraId="78ABB88D" w14:textId="574BE674" w:rsidR="00F84478" w:rsidRPr="0059131D" w:rsidRDefault="00865AA1" w:rsidP="00D73F1B">
            <w:pPr>
              <w:spacing w:after="0" w:line="240" w:lineRule="auto"/>
              <w:jc w:val="right"/>
              <w:rPr>
                <w:sz w:val="20"/>
              </w:rPr>
            </w:pPr>
            <w:r>
              <w:rPr>
                <w:rFonts w:ascii="Lucida Sans" w:hAnsi="Lucida Sans"/>
                <w:sz w:val="20"/>
              </w:rPr>
              <w:fldChar w:fldCharType="begin">
                <w:ffData>
                  <w:name w:val="Check2"/>
                  <w:enabled/>
                  <w:calcOnExit w:val="0"/>
                  <w:checkBox>
                    <w:size w:val="20"/>
                    <w:default w:val="0"/>
                  </w:checkBox>
                </w:ffData>
              </w:fldChar>
            </w:r>
            <w:bookmarkStart w:id="0" w:name="Check2"/>
            <w:r>
              <w:rPr>
                <w:rFonts w:ascii="Lucida Sans" w:hAnsi="Lucida Sans"/>
                <w:sz w:val="20"/>
              </w:rPr>
              <w:instrText xml:space="preserve"> FORMCHECKBOX </w:instrText>
            </w:r>
            <w:r w:rsidR="00C222B2">
              <w:rPr>
                <w:rFonts w:ascii="Lucida Sans" w:hAnsi="Lucida Sans"/>
                <w:sz w:val="20"/>
              </w:rPr>
            </w:r>
            <w:r w:rsidR="00C222B2">
              <w:rPr>
                <w:rFonts w:ascii="Lucida Sans" w:hAnsi="Lucida Sans"/>
                <w:sz w:val="20"/>
              </w:rPr>
              <w:fldChar w:fldCharType="separate"/>
            </w:r>
            <w:r>
              <w:rPr>
                <w:rFonts w:ascii="Lucida Sans" w:hAnsi="Lucida Sans"/>
                <w:sz w:val="20"/>
              </w:rPr>
              <w:fldChar w:fldCharType="end"/>
            </w:r>
            <w:bookmarkEnd w:id="0"/>
          </w:p>
        </w:tc>
        <w:tc>
          <w:tcPr>
            <w:tcW w:w="3969" w:type="dxa"/>
            <w:tcBorders>
              <w:top w:val="single" w:sz="4" w:space="0" w:color="auto"/>
              <w:bottom w:val="nil"/>
            </w:tcBorders>
            <w:vAlign w:val="center"/>
          </w:tcPr>
          <w:p w14:paraId="6ED40004" w14:textId="5A98015B" w:rsidR="00F84478" w:rsidRPr="0059131D" w:rsidRDefault="0059131D" w:rsidP="00D73F1B">
            <w:pPr>
              <w:spacing w:after="0" w:line="240" w:lineRule="auto"/>
              <w:jc w:val="left"/>
              <w:rPr>
                <w:sz w:val="20"/>
              </w:rPr>
            </w:pPr>
            <w:r>
              <w:rPr>
                <w:sz w:val="20"/>
              </w:rPr>
              <w:t>Import the GMO</w:t>
            </w:r>
          </w:p>
        </w:tc>
        <w:tc>
          <w:tcPr>
            <w:tcW w:w="326" w:type="dxa"/>
            <w:tcBorders>
              <w:top w:val="single" w:sz="4" w:space="0" w:color="auto"/>
              <w:bottom w:val="nil"/>
              <w:right w:val="single" w:sz="4" w:space="0" w:color="auto"/>
            </w:tcBorders>
          </w:tcPr>
          <w:p w14:paraId="561190F6" w14:textId="77777777" w:rsidR="00F84478" w:rsidRPr="0059131D" w:rsidRDefault="00F84478" w:rsidP="00D73F1B">
            <w:pPr>
              <w:spacing w:after="0" w:line="240" w:lineRule="auto"/>
              <w:rPr>
                <w:sz w:val="20"/>
              </w:rPr>
            </w:pPr>
          </w:p>
        </w:tc>
        <w:tc>
          <w:tcPr>
            <w:tcW w:w="5451" w:type="dxa"/>
            <w:tcBorders>
              <w:top w:val="single" w:sz="4" w:space="0" w:color="auto"/>
              <w:left w:val="single" w:sz="4" w:space="0" w:color="auto"/>
              <w:bottom w:val="nil"/>
            </w:tcBorders>
            <w:vAlign w:val="center"/>
          </w:tcPr>
          <w:p w14:paraId="7AF322C7" w14:textId="3072E1E7" w:rsidR="00F84478" w:rsidRPr="0059131D" w:rsidRDefault="00865AA1" w:rsidP="00D73F1B">
            <w:pPr>
              <w:spacing w:after="0" w:line="240" w:lineRule="auto"/>
              <w:jc w:val="left"/>
              <w:rPr>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r>
      <w:tr w:rsidR="00F84478" w:rsidRPr="0059131D" w14:paraId="1908B401" w14:textId="77777777" w:rsidTr="001E1D56">
        <w:trPr>
          <w:trHeight w:hRule="exact" w:val="57"/>
        </w:trPr>
        <w:tc>
          <w:tcPr>
            <w:tcW w:w="704" w:type="dxa"/>
            <w:tcBorders>
              <w:top w:val="nil"/>
              <w:bottom w:val="single" w:sz="4" w:space="0" w:color="auto"/>
            </w:tcBorders>
          </w:tcPr>
          <w:p w14:paraId="39BA8E67" w14:textId="77777777" w:rsidR="00F84478" w:rsidRPr="0059131D" w:rsidRDefault="00F84478" w:rsidP="00D73F1B">
            <w:pPr>
              <w:spacing w:after="0" w:line="240" w:lineRule="auto"/>
              <w:jc w:val="right"/>
              <w:rPr>
                <w:sz w:val="20"/>
              </w:rPr>
            </w:pPr>
          </w:p>
        </w:tc>
        <w:tc>
          <w:tcPr>
            <w:tcW w:w="3969" w:type="dxa"/>
            <w:tcBorders>
              <w:top w:val="nil"/>
              <w:bottom w:val="single" w:sz="4" w:space="0" w:color="auto"/>
            </w:tcBorders>
          </w:tcPr>
          <w:p w14:paraId="44F5D1FF" w14:textId="77777777" w:rsidR="00F84478" w:rsidRPr="0059131D" w:rsidRDefault="00F84478" w:rsidP="00D73F1B">
            <w:pPr>
              <w:spacing w:after="0" w:line="240" w:lineRule="auto"/>
              <w:jc w:val="left"/>
              <w:rPr>
                <w:sz w:val="20"/>
              </w:rPr>
            </w:pPr>
          </w:p>
        </w:tc>
        <w:tc>
          <w:tcPr>
            <w:tcW w:w="326" w:type="dxa"/>
            <w:tcBorders>
              <w:top w:val="nil"/>
              <w:bottom w:val="single" w:sz="4" w:space="0" w:color="auto"/>
              <w:right w:val="single" w:sz="4" w:space="0" w:color="auto"/>
            </w:tcBorders>
          </w:tcPr>
          <w:p w14:paraId="2585EF8B" w14:textId="77777777" w:rsidR="00F84478" w:rsidRPr="0059131D" w:rsidRDefault="00F84478" w:rsidP="00D73F1B">
            <w:pPr>
              <w:spacing w:after="0" w:line="240" w:lineRule="auto"/>
              <w:rPr>
                <w:sz w:val="20"/>
              </w:rPr>
            </w:pPr>
          </w:p>
        </w:tc>
        <w:tc>
          <w:tcPr>
            <w:tcW w:w="5451" w:type="dxa"/>
            <w:tcBorders>
              <w:top w:val="nil"/>
              <w:left w:val="single" w:sz="4" w:space="0" w:color="auto"/>
              <w:bottom w:val="single" w:sz="4" w:space="0" w:color="auto"/>
            </w:tcBorders>
          </w:tcPr>
          <w:p w14:paraId="1E435B0D" w14:textId="77777777" w:rsidR="00F84478" w:rsidRPr="0059131D" w:rsidRDefault="00F84478" w:rsidP="00D73F1B">
            <w:pPr>
              <w:spacing w:after="0" w:line="240" w:lineRule="auto"/>
              <w:jc w:val="left"/>
              <w:rPr>
                <w:sz w:val="20"/>
              </w:rPr>
            </w:pPr>
          </w:p>
        </w:tc>
      </w:tr>
      <w:tr w:rsidR="00F84478" w:rsidRPr="0059131D" w14:paraId="7309649B" w14:textId="77777777" w:rsidTr="001E1D56">
        <w:tc>
          <w:tcPr>
            <w:tcW w:w="704" w:type="dxa"/>
            <w:tcBorders>
              <w:top w:val="single" w:sz="4" w:space="0" w:color="auto"/>
              <w:bottom w:val="nil"/>
            </w:tcBorders>
            <w:vAlign w:val="center"/>
          </w:tcPr>
          <w:p w14:paraId="7DEE3944" w14:textId="31E4F0EA" w:rsidR="00F84478" w:rsidRPr="0059131D" w:rsidRDefault="00865AA1" w:rsidP="00D73F1B">
            <w:pPr>
              <w:spacing w:after="0" w:line="240" w:lineRule="auto"/>
              <w:jc w:val="right"/>
              <w:rPr>
                <w:sz w:val="20"/>
              </w:rPr>
            </w:pPr>
            <w:r>
              <w:rPr>
                <w:rFonts w:ascii="Lucida Sans" w:hAnsi="Lucida Sans"/>
                <w:sz w:val="20"/>
              </w:rPr>
              <w:fldChar w:fldCharType="begin">
                <w:ffData>
                  <w:name w:val=""/>
                  <w:enabled/>
                  <w:calcOnExit w:val="0"/>
                  <w:checkBox>
                    <w:size w:val="20"/>
                    <w:default w:val="0"/>
                  </w:checkBox>
                </w:ffData>
              </w:fldChar>
            </w:r>
            <w:r>
              <w:rPr>
                <w:rFonts w:ascii="Lucida Sans" w:hAnsi="Lucida Sans"/>
                <w:sz w:val="20"/>
              </w:rPr>
              <w:instrText xml:space="preserve"> FORMCHECKBOX </w:instrText>
            </w:r>
            <w:r w:rsidR="00C222B2">
              <w:rPr>
                <w:rFonts w:ascii="Lucida Sans" w:hAnsi="Lucida Sans"/>
                <w:sz w:val="20"/>
              </w:rPr>
            </w:r>
            <w:r w:rsidR="00C222B2">
              <w:rPr>
                <w:rFonts w:ascii="Lucida Sans" w:hAnsi="Lucida Sans"/>
                <w:sz w:val="20"/>
              </w:rPr>
              <w:fldChar w:fldCharType="separate"/>
            </w:r>
            <w:r>
              <w:rPr>
                <w:rFonts w:ascii="Lucida Sans" w:hAnsi="Lucida Sans"/>
                <w:sz w:val="20"/>
              </w:rPr>
              <w:fldChar w:fldCharType="end"/>
            </w:r>
          </w:p>
        </w:tc>
        <w:tc>
          <w:tcPr>
            <w:tcW w:w="3969" w:type="dxa"/>
            <w:tcBorders>
              <w:top w:val="single" w:sz="4" w:space="0" w:color="auto"/>
              <w:bottom w:val="nil"/>
            </w:tcBorders>
            <w:vAlign w:val="center"/>
          </w:tcPr>
          <w:p w14:paraId="3717DAAB" w14:textId="1478E36B" w:rsidR="00F84478" w:rsidRPr="0059131D" w:rsidRDefault="0059131D" w:rsidP="00D73F1B">
            <w:pPr>
              <w:spacing w:after="0" w:line="240" w:lineRule="auto"/>
              <w:jc w:val="left"/>
              <w:rPr>
                <w:sz w:val="20"/>
              </w:rPr>
            </w:pPr>
            <w:r>
              <w:rPr>
                <w:sz w:val="20"/>
              </w:rPr>
              <w:t>Transport the GMO</w:t>
            </w:r>
          </w:p>
        </w:tc>
        <w:tc>
          <w:tcPr>
            <w:tcW w:w="326" w:type="dxa"/>
            <w:tcBorders>
              <w:top w:val="single" w:sz="4" w:space="0" w:color="auto"/>
              <w:bottom w:val="nil"/>
              <w:right w:val="single" w:sz="4" w:space="0" w:color="auto"/>
            </w:tcBorders>
          </w:tcPr>
          <w:p w14:paraId="292C9A6E" w14:textId="77777777" w:rsidR="00F84478" w:rsidRPr="0059131D" w:rsidRDefault="00F84478" w:rsidP="00D73F1B">
            <w:pPr>
              <w:spacing w:after="0" w:line="240" w:lineRule="auto"/>
              <w:rPr>
                <w:sz w:val="20"/>
              </w:rPr>
            </w:pPr>
          </w:p>
        </w:tc>
        <w:tc>
          <w:tcPr>
            <w:tcW w:w="5451" w:type="dxa"/>
            <w:tcBorders>
              <w:top w:val="single" w:sz="4" w:space="0" w:color="auto"/>
              <w:left w:val="single" w:sz="4" w:space="0" w:color="auto"/>
              <w:bottom w:val="nil"/>
            </w:tcBorders>
            <w:vAlign w:val="center"/>
          </w:tcPr>
          <w:p w14:paraId="2F2D2C4D" w14:textId="40000C8C" w:rsidR="00F84478" w:rsidRPr="0059131D" w:rsidRDefault="00865AA1" w:rsidP="00D73F1B">
            <w:pPr>
              <w:spacing w:after="0" w:line="240" w:lineRule="auto"/>
              <w:jc w:val="left"/>
              <w:rPr>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r>
      <w:tr w:rsidR="00F84478" w:rsidRPr="0059131D" w14:paraId="4EEFC30F" w14:textId="77777777" w:rsidTr="001E1D56">
        <w:trPr>
          <w:trHeight w:hRule="exact" w:val="57"/>
        </w:trPr>
        <w:tc>
          <w:tcPr>
            <w:tcW w:w="704" w:type="dxa"/>
            <w:tcBorders>
              <w:top w:val="nil"/>
              <w:bottom w:val="single" w:sz="4" w:space="0" w:color="auto"/>
            </w:tcBorders>
          </w:tcPr>
          <w:p w14:paraId="4A6577F5" w14:textId="77777777" w:rsidR="00F84478" w:rsidRPr="0059131D" w:rsidRDefault="00F84478" w:rsidP="00D73F1B">
            <w:pPr>
              <w:spacing w:after="0" w:line="240" w:lineRule="auto"/>
              <w:jc w:val="right"/>
              <w:rPr>
                <w:sz w:val="20"/>
              </w:rPr>
            </w:pPr>
          </w:p>
        </w:tc>
        <w:tc>
          <w:tcPr>
            <w:tcW w:w="3969" w:type="dxa"/>
            <w:tcBorders>
              <w:top w:val="nil"/>
              <w:bottom w:val="single" w:sz="4" w:space="0" w:color="auto"/>
            </w:tcBorders>
          </w:tcPr>
          <w:p w14:paraId="31B7D057" w14:textId="77777777" w:rsidR="00F84478" w:rsidRPr="0059131D" w:rsidRDefault="00F84478" w:rsidP="00D73F1B">
            <w:pPr>
              <w:spacing w:after="0" w:line="240" w:lineRule="auto"/>
              <w:jc w:val="left"/>
              <w:rPr>
                <w:sz w:val="20"/>
              </w:rPr>
            </w:pPr>
          </w:p>
        </w:tc>
        <w:tc>
          <w:tcPr>
            <w:tcW w:w="326" w:type="dxa"/>
            <w:tcBorders>
              <w:top w:val="nil"/>
              <w:bottom w:val="single" w:sz="4" w:space="0" w:color="auto"/>
              <w:right w:val="single" w:sz="4" w:space="0" w:color="auto"/>
            </w:tcBorders>
          </w:tcPr>
          <w:p w14:paraId="73C06761" w14:textId="77777777" w:rsidR="00F84478" w:rsidRPr="0059131D" w:rsidRDefault="00F84478" w:rsidP="00D73F1B">
            <w:pPr>
              <w:spacing w:after="0" w:line="240" w:lineRule="auto"/>
              <w:rPr>
                <w:sz w:val="20"/>
              </w:rPr>
            </w:pPr>
          </w:p>
        </w:tc>
        <w:tc>
          <w:tcPr>
            <w:tcW w:w="5451" w:type="dxa"/>
            <w:tcBorders>
              <w:top w:val="nil"/>
              <w:left w:val="single" w:sz="4" w:space="0" w:color="auto"/>
              <w:bottom w:val="single" w:sz="4" w:space="0" w:color="auto"/>
            </w:tcBorders>
          </w:tcPr>
          <w:p w14:paraId="374AE2E9" w14:textId="77777777" w:rsidR="00F84478" w:rsidRPr="0059131D" w:rsidRDefault="00F84478" w:rsidP="00D73F1B">
            <w:pPr>
              <w:spacing w:after="0" w:line="240" w:lineRule="auto"/>
              <w:jc w:val="left"/>
              <w:rPr>
                <w:sz w:val="20"/>
              </w:rPr>
            </w:pPr>
          </w:p>
        </w:tc>
      </w:tr>
      <w:tr w:rsidR="00F84478" w:rsidRPr="0059131D" w14:paraId="4AE4560B" w14:textId="77777777" w:rsidTr="001E1D56">
        <w:tc>
          <w:tcPr>
            <w:tcW w:w="704" w:type="dxa"/>
            <w:tcBorders>
              <w:top w:val="single" w:sz="4" w:space="0" w:color="auto"/>
              <w:bottom w:val="nil"/>
            </w:tcBorders>
            <w:vAlign w:val="center"/>
          </w:tcPr>
          <w:p w14:paraId="5F1AFC0D" w14:textId="0BBD1F3E" w:rsidR="00F84478" w:rsidRPr="0059131D" w:rsidRDefault="00865AA1" w:rsidP="00D73F1B">
            <w:pPr>
              <w:spacing w:after="0" w:line="240" w:lineRule="auto"/>
              <w:jc w:val="right"/>
              <w:rPr>
                <w:sz w:val="20"/>
              </w:rPr>
            </w:pPr>
            <w:r>
              <w:rPr>
                <w:rFonts w:ascii="Lucida Sans" w:hAnsi="Lucida Sans"/>
                <w:sz w:val="20"/>
              </w:rPr>
              <w:fldChar w:fldCharType="begin">
                <w:ffData>
                  <w:name w:val=""/>
                  <w:enabled/>
                  <w:calcOnExit w:val="0"/>
                  <w:checkBox>
                    <w:size w:val="20"/>
                    <w:default w:val="0"/>
                  </w:checkBox>
                </w:ffData>
              </w:fldChar>
            </w:r>
            <w:r>
              <w:rPr>
                <w:rFonts w:ascii="Lucida Sans" w:hAnsi="Lucida Sans"/>
                <w:sz w:val="20"/>
              </w:rPr>
              <w:instrText xml:space="preserve"> FORMCHECKBOX </w:instrText>
            </w:r>
            <w:r w:rsidR="00C222B2">
              <w:rPr>
                <w:rFonts w:ascii="Lucida Sans" w:hAnsi="Lucida Sans"/>
                <w:sz w:val="20"/>
              </w:rPr>
            </w:r>
            <w:r w:rsidR="00C222B2">
              <w:rPr>
                <w:rFonts w:ascii="Lucida Sans" w:hAnsi="Lucida Sans"/>
                <w:sz w:val="20"/>
              </w:rPr>
              <w:fldChar w:fldCharType="separate"/>
            </w:r>
            <w:r>
              <w:rPr>
                <w:rFonts w:ascii="Lucida Sans" w:hAnsi="Lucida Sans"/>
                <w:sz w:val="20"/>
              </w:rPr>
              <w:fldChar w:fldCharType="end"/>
            </w:r>
          </w:p>
        </w:tc>
        <w:tc>
          <w:tcPr>
            <w:tcW w:w="3969" w:type="dxa"/>
            <w:tcBorders>
              <w:top w:val="single" w:sz="4" w:space="0" w:color="auto"/>
              <w:bottom w:val="nil"/>
            </w:tcBorders>
            <w:vAlign w:val="center"/>
          </w:tcPr>
          <w:p w14:paraId="29446441" w14:textId="7CB92DCC" w:rsidR="00F84478" w:rsidRPr="0059131D" w:rsidRDefault="0059131D" w:rsidP="00D73F1B">
            <w:pPr>
              <w:spacing w:after="0" w:line="240" w:lineRule="auto"/>
              <w:jc w:val="left"/>
              <w:rPr>
                <w:sz w:val="20"/>
              </w:rPr>
            </w:pPr>
            <w:r>
              <w:rPr>
                <w:sz w:val="20"/>
              </w:rPr>
              <w:t>Dispose of the GMO</w:t>
            </w:r>
          </w:p>
        </w:tc>
        <w:tc>
          <w:tcPr>
            <w:tcW w:w="326" w:type="dxa"/>
            <w:tcBorders>
              <w:top w:val="single" w:sz="4" w:space="0" w:color="auto"/>
              <w:bottom w:val="nil"/>
              <w:right w:val="single" w:sz="4" w:space="0" w:color="auto"/>
            </w:tcBorders>
          </w:tcPr>
          <w:p w14:paraId="3FC6C9CF" w14:textId="77777777" w:rsidR="00F84478" w:rsidRPr="0059131D" w:rsidRDefault="00F84478" w:rsidP="00D73F1B">
            <w:pPr>
              <w:spacing w:after="0" w:line="240" w:lineRule="auto"/>
              <w:rPr>
                <w:sz w:val="20"/>
              </w:rPr>
            </w:pPr>
          </w:p>
        </w:tc>
        <w:tc>
          <w:tcPr>
            <w:tcW w:w="5451" w:type="dxa"/>
            <w:tcBorders>
              <w:top w:val="single" w:sz="4" w:space="0" w:color="auto"/>
              <w:left w:val="single" w:sz="4" w:space="0" w:color="auto"/>
              <w:bottom w:val="nil"/>
            </w:tcBorders>
            <w:vAlign w:val="center"/>
          </w:tcPr>
          <w:p w14:paraId="4838ECE1" w14:textId="36BE2C7F" w:rsidR="00F84478" w:rsidRPr="0059131D" w:rsidRDefault="00865AA1" w:rsidP="00D73F1B">
            <w:pPr>
              <w:spacing w:after="0" w:line="240" w:lineRule="auto"/>
              <w:jc w:val="left"/>
              <w:rPr>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r>
      <w:tr w:rsidR="00F84478" w:rsidRPr="0059131D" w14:paraId="1F6BFF73" w14:textId="77777777" w:rsidTr="001E1D56">
        <w:trPr>
          <w:trHeight w:hRule="exact" w:val="57"/>
        </w:trPr>
        <w:tc>
          <w:tcPr>
            <w:tcW w:w="704" w:type="dxa"/>
            <w:tcBorders>
              <w:top w:val="nil"/>
              <w:bottom w:val="single" w:sz="4" w:space="0" w:color="auto"/>
            </w:tcBorders>
          </w:tcPr>
          <w:p w14:paraId="34C5C9D3" w14:textId="77777777" w:rsidR="00F84478" w:rsidRPr="0059131D" w:rsidRDefault="00F84478" w:rsidP="00D73F1B">
            <w:pPr>
              <w:spacing w:after="0" w:line="240" w:lineRule="auto"/>
              <w:jc w:val="right"/>
              <w:rPr>
                <w:sz w:val="20"/>
              </w:rPr>
            </w:pPr>
          </w:p>
        </w:tc>
        <w:tc>
          <w:tcPr>
            <w:tcW w:w="3969" w:type="dxa"/>
            <w:tcBorders>
              <w:top w:val="nil"/>
              <w:bottom w:val="single" w:sz="4" w:space="0" w:color="auto"/>
            </w:tcBorders>
          </w:tcPr>
          <w:p w14:paraId="22DC77B9" w14:textId="77777777" w:rsidR="00F84478" w:rsidRPr="0059131D" w:rsidRDefault="00F84478" w:rsidP="00D73F1B">
            <w:pPr>
              <w:spacing w:after="0" w:line="240" w:lineRule="auto"/>
              <w:jc w:val="left"/>
              <w:rPr>
                <w:sz w:val="20"/>
              </w:rPr>
            </w:pPr>
          </w:p>
        </w:tc>
        <w:tc>
          <w:tcPr>
            <w:tcW w:w="326" w:type="dxa"/>
            <w:tcBorders>
              <w:top w:val="nil"/>
              <w:bottom w:val="single" w:sz="4" w:space="0" w:color="auto"/>
              <w:right w:val="single" w:sz="4" w:space="0" w:color="auto"/>
            </w:tcBorders>
          </w:tcPr>
          <w:p w14:paraId="7EE9C666" w14:textId="77777777" w:rsidR="00F84478" w:rsidRPr="0059131D" w:rsidRDefault="00F84478" w:rsidP="00D73F1B">
            <w:pPr>
              <w:spacing w:after="0" w:line="240" w:lineRule="auto"/>
              <w:rPr>
                <w:sz w:val="20"/>
              </w:rPr>
            </w:pPr>
          </w:p>
        </w:tc>
        <w:tc>
          <w:tcPr>
            <w:tcW w:w="5451" w:type="dxa"/>
            <w:tcBorders>
              <w:top w:val="nil"/>
              <w:left w:val="single" w:sz="4" w:space="0" w:color="auto"/>
              <w:bottom w:val="single" w:sz="4" w:space="0" w:color="auto"/>
            </w:tcBorders>
          </w:tcPr>
          <w:p w14:paraId="696D4138" w14:textId="77777777" w:rsidR="00F84478" w:rsidRPr="0059131D" w:rsidRDefault="00F84478" w:rsidP="00D73F1B">
            <w:pPr>
              <w:spacing w:after="0" w:line="240" w:lineRule="auto"/>
              <w:jc w:val="left"/>
              <w:rPr>
                <w:sz w:val="20"/>
              </w:rPr>
            </w:pPr>
          </w:p>
        </w:tc>
      </w:tr>
      <w:tr w:rsidR="00F84478" w:rsidRPr="0059131D" w14:paraId="7374E23B" w14:textId="77777777" w:rsidTr="001E1D56">
        <w:tc>
          <w:tcPr>
            <w:tcW w:w="704" w:type="dxa"/>
            <w:tcBorders>
              <w:top w:val="single" w:sz="4" w:space="0" w:color="auto"/>
              <w:bottom w:val="single" w:sz="4" w:space="0" w:color="auto"/>
            </w:tcBorders>
            <w:vAlign w:val="center"/>
          </w:tcPr>
          <w:p w14:paraId="0D33AD28" w14:textId="6416E861" w:rsidR="00F84478" w:rsidRPr="0059131D" w:rsidRDefault="00590B31" w:rsidP="00D73F1B">
            <w:pPr>
              <w:spacing w:after="0" w:line="240" w:lineRule="auto"/>
              <w:jc w:val="right"/>
              <w:rPr>
                <w:sz w:val="20"/>
              </w:rPr>
            </w:pPr>
            <w:r>
              <w:rPr>
                <w:rFonts w:ascii="Lucida Sans" w:hAnsi="Lucida Sans"/>
                <w:sz w:val="20"/>
              </w:rPr>
              <w:fldChar w:fldCharType="begin">
                <w:ffData>
                  <w:name w:val=""/>
                  <w:enabled/>
                  <w:calcOnExit w:val="0"/>
                  <w:checkBox>
                    <w:size w:val="20"/>
                    <w:default w:val="1"/>
                  </w:checkBox>
                </w:ffData>
              </w:fldChar>
            </w:r>
            <w:r>
              <w:rPr>
                <w:rFonts w:ascii="Lucida Sans" w:hAnsi="Lucida Sans"/>
                <w:sz w:val="20"/>
              </w:rPr>
              <w:instrText xml:space="preserve"> FORMCHECKBOX </w:instrText>
            </w:r>
            <w:r w:rsidR="00C222B2">
              <w:rPr>
                <w:rFonts w:ascii="Lucida Sans" w:hAnsi="Lucida Sans"/>
                <w:sz w:val="20"/>
              </w:rPr>
            </w:r>
            <w:r w:rsidR="00C222B2">
              <w:rPr>
                <w:rFonts w:ascii="Lucida Sans" w:hAnsi="Lucida Sans"/>
                <w:sz w:val="20"/>
              </w:rPr>
              <w:fldChar w:fldCharType="separate"/>
            </w:r>
            <w:r>
              <w:rPr>
                <w:rFonts w:ascii="Lucida Sans" w:hAnsi="Lucida Sans"/>
                <w:sz w:val="20"/>
              </w:rPr>
              <w:fldChar w:fldCharType="end"/>
            </w:r>
          </w:p>
        </w:tc>
        <w:tc>
          <w:tcPr>
            <w:tcW w:w="3969" w:type="dxa"/>
            <w:tcBorders>
              <w:top w:val="single" w:sz="4" w:space="0" w:color="auto"/>
              <w:bottom w:val="single" w:sz="4" w:space="0" w:color="auto"/>
            </w:tcBorders>
            <w:vAlign w:val="center"/>
          </w:tcPr>
          <w:p w14:paraId="12868ADC" w14:textId="6CE6083F" w:rsidR="00F84478" w:rsidRPr="0059131D" w:rsidRDefault="0059131D" w:rsidP="00D73F1B">
            <w:pPr>
              <w:spacing w:after="0" w:line="240" w:lineRule="auto"/>
              <w:jc w:val="left"/>
              <w:rPr>
                <w:sz w:val="20"/>
              </w:rPr>
            </w:pPr>
            <w:r>
              <w:rPr>
                <w:sz w:val="20"/>
              </w:rPr>
              <w:t>Possession, supply or use of the GMO for the purposes of, or in the course of, a dealing mentioned in any of the above categories</w:t>
            </w:r>
          </w:p>
        </w:tc>
        <w:tc>
          <w:tcPr>
            <w:tcW w:w="326" w:type="dxa"/>
            <w:tcBorders>
              <w:top w:val="single" w:sz="4" w:space="0" w:color="auto"/>
              <w:bottom w:val="single" w:sz="4" w:space="0" w:color="auto"/>
              <w:right w:val="single" w:sz="4" w:space="0" w:color="auto"/>
            </w:tcBorders>
          </w:tcPr>
          <w:p w14:paraId="4E89DDA8" w14:textId="77777777" w:rsidR="00F84478" w:rsidRPr="0059131D" w:rsidRDefault="00F84478" w:rsidP="00D73F1B">
            <w:pPr>
              <w:spacing w:after="0" w:line="240" w:lineRule="auto"/>
              <w:rPr>
                <w:sz w:val="20"/>
              </w:rPr>
            </w:pPr>
          </w:p>
        </w:tc>
        <w:tc>
          <w:tcPr>
            <w:tcW w:w="5451" w:type="dxa"/>
            <w:tcBorders>
              <w:top w:val="single" w:sz="4" w:space="0" w:color="auto"/>
              <w:left w:val="single" w:sz="4" w:space="0" w:color="auto"/>
              <w:bottom w:val="single" w:sz="4" w:space="0" w:color="auto"/>
            </w:tcBorders>
            <w:vAlign w:val="center"/>
          </w:tcPr>
          <w:p w14:paraId="1A0957AA" w14:textId="18566D53" w:rsidR="00F84478" w:rsidRPr="0059131D" w:rsidRDefault="00590B31" w:rsidP="00D73F1B">
            <w:pPr>
              <w:spacing w:after="0" w:line="240" w:lineRule="auto"/>
              <w:jc w:val="left"/>
              <w:rPr>
                <w:sz w:val="20"/>
              </w:rPr>
            </w:pPr>
            <w:r>
              <w:rPr>
                <w:sz w:val="20"/>
              </w:rPr>
              <w:t>T</w:t>
            </w:r>
            <w:r w:rsidR="0059131D">
              <w:rPr>
                <w:sz w:val="20"/>
              </w:rPr>
              <w:t xml:space="preserve">his box </w:t>
            </w:r>
            <w:r>
              <w:rPr>
                <w:sz w:val="20"/>
              </w:rPr>
              <w:t xml:space="preserve">is checked </w:t>
            </w:r>
            <w:r w:rsidR="0059131D">
              <w:rPr>
                <w:sz w:val="20"/>
              </w:rPr>
              <w:t xml:space="preserve">if any category of dealing above is </w:t>
            </w:r>
            <w:r>
              <w:rPr>
                <w:sz w:val="20"/>
              </w:rPr>
              <w:t xml:space="preserve">also </w:t>
            </w:r>
            <w:r w:rsidR="0059131D">
              <w:rPr>
                <w:sz w:val="20"/>
              </w:rPr>
              <w:t>checked</w:t>
            </w:r>
          </w:p>
        </w:tc>
      </w:tr>
    </w:tbl>
    <w:p w14:paraId="0F835B12" w14:textId="239EF104" w:rsidR="00D46B3C" w:rsidRDefault="00D46B3C">
      <w:pPr>
        <w:jc w:val="left"/>
      </w:pPr>
    </w:p>
    <w:tbl>
      <w:tblPr>
        <w:tblStyle w:val="TableGrid"/>
        <w:tblW w:w="5000" w:type="pct"/>
        <w:tblBorders>
          <w:top w:val="none" w:sz="0" w:space="0" w:color="auto"/>
          <w:left w:val="none" w:sz="0" w:space="0" w:color="auto"/>
          <w:bottom w:val="single" w:sz="4" w:space="0" w:color="8496B0" w:themeColor="text2" w:themeTint="99"/>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460"/>
      </w:tblGrid>
      <w:tr w:rsidR="006632E5" w:rsidRPr="00423DB8" w14:paraId="67A5536F" w14:textId="77777777" w:rsidTr="00C8362F">
        <w:tc>
          <w:tcPr>
            <w:tcW w:w="5000" w:type="pct"/>
            <w:shd w:val="clear" w:color="auto" w:fill="D9D9D9" w:themeFill="background1" w:themeFillShade="D9"/>
            <w:vAlign w:val="bottom"/>
          </w:tcPr>
          <w:p w14:paraId="40DFE01B" w14:textId="0F609898" w:rsidR="006632E5" w:rsidRPr="00423DB8" w:rsidRDefault="006632E5" w:rsidP="000D33E8">
            <w:pPr>
              <w:jc w:val="left"/>
              <w:rPr>
                <w:b/>
                <w:color w:val="008852"/>
                <w:sz w:val="24"/>
                <w:szCs w:val="24"/>
              </w:rPr>
            </w:pPr>
            <w:r w:rsidRPr="00F84478">
              <w:rPr>
                <w:b/>
                <w:color w:val="000000" w:themeColor="text1"/>
                <w:sz w:val="24"/>
                <w:szCs w:val="24"/>
              </w:rPr>
              <w:t xml:space="preserve">Section </w:t>
            </w:r>
            <w:r w:rsidR="00240BB9">
              <w:rPr>
                <w:b/>
                <w:color w:val="000000" w:themeColor="text1"/>
                <w:sz w:val="24"/>
                <w:szCs w:val="24"/>
              </w:rPr>
              <w:t>6</w:t>
            </w:r>
            <w:r w:rsidRPr="00F84478">
              <w:rPr>
                <w:b/>
                <w:color w:val="000000" w:themeColor="text1"/>
                <w:sz w:val="24"/>
                <w:szCs w:val="24"/>
              </w:rPr>
              <w:t xml:space="preserve">. </w:t>
            </w:r>
            <w:r>
              <w:rPr>
                <w:b/>
                <w:color w:val="000000" w:themeColor="text1"/>
                <w:sz w:val="24"/>
                <w:szCs w:val="24"/>
              </w:rPr>
              <w:t>Classes of Facilities</w:t>
            </w:r>
          </w:p>
        </w:tc>
      </w:tr>
    </w:tbl>
    <w:p w14:paraId="6A33E73E" w14:textId="77777777" w:rsidR="001D59FA" w:rsidRPr="00D73F1B" w:rsidRDefault="001D59FA" w:rsidP="00D73F1B">
      <w:pPr>
        <w:spacing w:after="0" w:line="240" w:lineRule="auto"/>
        <w:rPr>
          <w:color w:val="323E4F" w:themeColor="text2" w:themeShade="BF"/>
          <w:sz w:val="20"/>
        </w:rPr>
      </w:pPr>
    </w:p>
    <w:p w14:paraId="7733CCDA" w14:textId="15507B1E" w:rsidR="00E37CA0" w:rsidRPr="006E54E3" w:rsidRDefault="001D59FA" w:rsidP="00D73F1B">
      <w:pPr>
        <w:spacing w:after="0" w:line="240" w:lineRule="auto"/>
        <w:rPr>
          <w:b/>
          <w:color w:val="000000" w:themeColor="text1"/>
        </w:rPr>
      </w:pPr>
      <w:r w:rsidRPr="006E54E3">
        <w:rPr>
          <w:b/>
          <w:color w:val="000000" w:themeColor="text1"/>
        </w:rPr>
        <w:t>Facili</w:t>
      </w:r>
      <w:r w:rsidR="00EF11C2">
        <w:rPr>
          <w:b/>
          <w:color w:val="000000" w:themeColor="text1"/>
        </w:rPr>
        <w:t>ties</w:t>
      </w:r>
      <w:r w:rsidRPr="006E54E3">
        <w:rPr>
          <w:b/>
          <w:color w:val="000000" w:themeColor="text1"/>
        </w:rPr>
        <w:t xml:space="preserve"> in which the work will be conducted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9751"/>
      </w:tblGrid>
      <w:tr w:rsidR="00E37CA0" w:rsidRPr="00172969" w14:paraId="028DA9D4" w14:textId="77777777" w:rsidTr="00C8362F">
        <w:tc>
          <w:tcPr>
            <w:tcW w:w="709" w:type="dxa"/>
          </w:tcPr>
          <w:p w14:paraId="71031C2D" w14:textId="77777777" w:rsidR="00E37CA0" w:rsidRPr="00172969" w:rsidRDefault="00E37CA0" w:rsidP="00D73F1B">
            <w:pPr>
              <w:spacing w:after="0" w:line="240" w:lineRule="auto"/>
              <w:rPr>
                <w:i/>
                <w:color w:val="FF0000"/>
                <w:sz w:val="16"/>
                <w:szCs w:val="16"/>
              </w:rPr>
            </w:pPr>
            <w:r w:rsidRPr="00172969">
              <w:rPr>
                <w:i/>
                <w:color w:val="FF0000"/>
                <w:sz w:val="16"/>
                <w:szCs w:val="16"/>
              </w:rPr>
              <w:t xml:space="preserve">Notes: </w:t>
            </w:r>
          </w:p>
        </w:tc>
        <w:tc>
          <w:tcPr>
            <w:tcW w:w="9751" w:type="dxa"/>
          </w:tcPr>
          <w:p w14:paraId="4974026B" w14:textId="1B7721FC" w:rsidR="00E37CA0" w:rsidRPr="00172969" w:rsidRDefault="00C03FDC" w:rsidP="00D73F1B">
            <w:pPr>
              <w:spacing w:after="0" w:line="240" w:lineRule="auto"/>
              <w:rPr>
                <w:i/>
                <w:color w:val="FF0000"/>
                <w:sz w:val="16"/>
                <w:szCs w:val="16"/>
              </w:rPr>
            </w:pPr>
            <w:r w:rsidRPr="00172969">
              <w:rPr>
                <w:i/>
                <w:color w:val="FF0000"/>
                <w:sz w:val="16"/>
                <w:szCs w:val="16"/>
              </w:rPr>
              <w:t>Must also include</w:t>
            </w:r>
            <w:r w:rsidR="00FB2F59" w:rsidRPr="00172969">
              <w:rPr>
                <w:i/>
                <w:color w:val="FF0000"/>
                <w:sz w:val="16"/>
                <w:szCs w:val="16"/>
              </w:rPr>
              <w:t xml:space="preserve"> details</w:t>
            </w:r>
            <w:r w:rsidRPr="00172969">
              <w:rPr>
                <w:i/>
                <w:color w:val="FF0000"/>
                <w:sz w:val="16"/>
                <w:szCs w:val="16"/>
              </w:rPr>
              <w:t xml:space="preserve"> </w:t>
            </w:r>
            <w:r w:rsidR="00FB2F59" w:rsidRPr="00172969">
              <w:rPr>
                <w:i/>
                <w:color w:val="FF0000"/>
                <w:sz w:val="16"/>
                <w:szCs w:val="16"/>
              </w:rPr>
              <w:t xml:space="preserve">of </w:t>
            </w:r>
            <w:r w:rsidRPr="00172969">
              <w:rPr>
                <w:i/>
                <w:color w:val="FF0000"/>
                <w:sz w:val="16"/>
                <w:szCs w:val="16"/>
              </w:rPr>
              <w:t xml:space="preserve">any </w:t>
            </w:r>
            <w:r w:rsidR="000D56D8" w:rsidRPr="00172969">
              <w:rPr>
                <w:i/>
                <w:color w:val="FF0000"/>
                <w:sz w:val="16"/>
                <w:szCs w:val="16"/>
              </w:rPr>
              <w:t>non-</w:t>
            </w:r>
            <w:r w:rsidR="00FB2F59" w:rsidRPr="00172969">
              <w:rPr>
                <w:i/>
                <w:color w:val="FF0000"/>
                <w:sz w:val="16"/>
                <w:szCs w:val="16"/>
              </w:rPr>
              <w:t xml:space="preserve">LTU </w:t>
            </w:r>
            <w:r w:rsidRPr="00172969">
              <w:rPr>
                <w:i/>
                <w:color w:val="FF0000"/>
                <w:sz w:val="16"/>
                <w:szCs w:val="16"/>
              </w:rPr>
              <w:t>facilities</w:t>
            </w:r>
            <w:r w:rsidR="000D56D8" w:rsidRPr="00172969">
              <w:rPr>
                <w:i/>
                <w:color w:val="FF0000"/>
                <w:sz w:val="16"/>
                <w:szCs w:val="16"/>
              </w:rPr>
              <w:t xml:space="preserve"> to be considered by the LTIBC</w:t>
            </w:r>
          </w:p>
        </w:tc>
      </w:tr>
    </w:tbl>
    <w:p w14:paraId="42E9A2C0" w14:textId="0EF32974" w:rsidR="00A31F63" w:rsidRPr="00A31F63" w:rsidRDefault="00A31F63" w:rsidP="00DE4E27">
      <w:pPr>
        <w:tabs>
          <w:tab w:val="clear" w:pos="567"/>
          <w:tab w:val="clear" w:pos="1134"/>
        </w:tabs>
        <w:spacing w:after="0" w:line="240" w:lineRule="auto"/>
        <w:jc w:val="left"/>
        <w:rPr>
          <w:color w:val="323E4F" w:themeColor="text2" w:themeShade="BF"/>
          <w:sz w:val="20"/>
        </w:rPr>
      </w:pPr>
    </w:p>
    <w:tbl>
      <w:tblPr>
        <w:tblStyle w:val="TableGrid"/>
        <w:tblW w:w="0" w:type="auto"/>
        <w:tblLook w:val="04A0" w:firstRow="1" w:lastRow="0" w:firstColumn="1" w:lastColumn="0" w:noHBand="0" w:noVBand="1"/>
      </w:tblPr>
      <w:tblGrid>
        <w:gridCol w:w="2405"/>
        <w:gridCol w:w="1909"/>
        <w:gridCol w:w="1645"/>
        <w:gridCol w:w="1279"/>
        <w:gridCol w:w="1606"/>
        <w:gridCol w:w="1606"/>
      </w:tblGrid>
      <w:tr w:rsidR="006404CA" w:rsidRPr="00A31F63" w14:paraId="22DB98B9" w14:textId="77777777" w:rsidTr="00533110">
        <w:trPr>
          <w:tblHeader/>
        </w:trPr>
        <w:tc>
          <w:tcPr>
            <w:tcW w:w="2405" w:type="dxa"/>
            <w:shd w:val="clear" w:color="auto" w:fill="D9D9D9" w:themeFill="background1" w:themeFillShade="D9"/>
            <w:vAlign w:val="center"/>
          </w:tcPr>
          <w:p w14:paraId="216C4729" w14:textId="19ADC8A5" w:rsidR="006404CA" w:rsidRPr="00A31F63" w:rsidRDefault="006404CA" w:rsidP="00A31F63">
            <w:pPr>
              <w:tabs>
                <w:tab w:val="clear" w:pos="567"/>
                <w:tab w:val="clear" w:pos="1134"/>
              </w:tabs>
              <w:spacing w:after="0" w:line="240" w:lineRule="auto"/>
              <w:jc w:val="center"/>
              <w:rPr>
                <w:b/>
                <w:color w:val="323E4F" w:themeColor="text2" w:themeShade="BF"/>
                <w:sz w:val="20"/>
              </w:rPr>
            </w:pPr>
            <w:r w:rsidRPr="00A31F63">
              <w:rPr>
                <w:b/>
                <w:color w:val="323E4F" w:themeColor="text2" w:themeShade="BF"/>
                <w:sz w:val="20"/>
              </w:rPr>
              <w:lastRenderedPageBreak/>
              <w:t>Building Name</w:t>
            </w:r>
          </w:p>
        </w:tc>
        <w:tc>
          <w:tcPr>
            <w:tcW w:w="1909" w:type="dxa"/>
            <w:shd w:val="clear" w:color="auto" w:fill="D9D9D9" w:themeFill="background1" w:themeFillShade="D9"/>
            <w:vAlign w:val="center"/>
          </w:tcPr>
          <w:p w14:paraId="49389203" w14:textId="716ACCC3" w:rsidR="006404CA" w:rsidRPr="00A31F63" w:rsidRDefault="006404CA" w:rsidP="006404CA">
            <w:pPr>
              <w:tabs>
                <w:tab w:val="clear" w:pos="567"/>
                <w:tab w:val="clear" w:pos="1134"/>
              </w:tabs>
              <w:spacing w:after="0" w:line="240" w:lineRule="auto"/>
              <w:jc w:val="center"/>
              <w:rPr>
                <w:b/>
                <w:color w:val="323E4F" w:themeColor="text2" w:themeShade="BF"/>
                <w:sz w:val="20"/>
              </w:rPr>
            </w:pPr>
            <w:r>
              <w:rPr>
                <w:b/>
                <w:color w:val="323E4F" w:themeColor="text2" w:themeShade="BF"/>
                <w:sz w:val="20"/>
              </w:rPr>
              <w:t>Room Number(s)</w:t>
            </w:r>
          </w:p>
        </w:tc>
        <w:tc>
          <w:tcPr>
            <w:tcW w:w="1645" w:type="dxa"/>
            <w:shd w:val="clear" w:color="auto" w:fill="D9D9D9" w:themeFill="background1" w:themeFillShade="D9"/>
            <w:vAlign w:val="center"/>
          </w:tcPr>
          <w:p w14:paraId="51F2C490" w14:textId="4F995AAE" w:rsidR="006404CA" w:rsidRPr="00A31F63" w:rsidRDefault="006404CA" w:rsidP="00A31F63">
            <w:pPr>
              <w:tabs>
                <w:tab w:val="clear" w:pos="567"/>
                <w:tab w:val="clear" w:pos="1134"/>
              </w:tabs>
              <w:spacing w:after="0" w:line="240" w:lineRule="auto"/>
              <w:jc w:val="center"/>
              <w:rPr>
                <w:b/>
                <w:color w:val="323E4F" w:themeColor="text2" w:themeShade="BF"/>
                <w:sz w:val="20"/>
              </w:rPr>
            </w:pPr>
            <w:r w:rsidRPr="00A31F63">
              <w:rPr>
                <w:b/>
                <w:color w:val="323E4F" w:themeColor="text2" w:themeShade="BF"/>
                <w:sz w:val="20"/>
              </w:rPr>
              <w:t>Containment Level</w:t>
            </w:r>
          </w:p>
        </w:tc>
        <w:tc>
          <w:tcPr>
            <w:tcW w:w="1279" w:type="dxa"/>
            <w:shd w:val="clear" w:color="auto" w:fill="D9D9D9" w:themeFill="background1" w:themeFillShade="D9"/>
            <w:vAlign w:val="center"/>
          </w:tcPr>
          <w:p w14:paraId="696BABE4" w14:textId="7D4C498F" w:rsidR="006404CA" w:rsidRPr="00A31F63" w:rsidRDefault="006404CA" w:rsidP="00A31F63">
            <w:pPr>
              <w:tabs>
                <w:tab w:val="clear" w:pos="567"/>
                <w:tab w:val="clear" w:pos="1134"/>
              </w:tabs>
              <w:spacing w:after="0" w:line="240" w:lineRule="auto"/>
              <w:jc w:val="center"/>
              <w:rPr>
                <w:b/>
                <w:color w:val="323E4F" w:themeColor="text2" w:themeShade="BF"/>
                <w:sz w:val="20"/>
              </w:rPr>
            </w:pPr>
            <w:r w:rsidRPr="00A31F63">
              <w:rPr>
                <w:b/>
                <w:color w:val="323E4F" w:themeColor="text2" w:themeShade="BF"/>
                <w:sz w:val="20"/>
              </w:rPr>
              <w:t>Facility Type</w:t>
            </w:r>
          </w:p>
        </w:tc>
        <w:tc>
          <w:tcPr>
            <w:tcW w:w="1606" w:type="dxa"/>
            <w:shd w:val="clear" w:color="auto" w:fill="D9D9D9" w:themeFill="background1" w:themeFillShade="D9"/>
            <w:vAlign w:val="center"/>
          </w:tcPr>
          <w:p w14:paraId="62AE3307" w14:textId="37BD52D2" w:rsidR="006404CA" w:rsidRPr="00A31F63" w:rsidRDefault="006404CA" w:rsidP="00A31F63">
            <w:pPr>
              <w:tabs>
                <w:tab w:val="clear" w:pos="567"/>
                <w:tab w:val="clear" w:pos="1134"/>
              </w:tabs>
              <w:spacing w:after="0" w:line="240" w:lineRule="auto"/>
              <w:jc w:val="center"/>
              <w:rPr>
                <w:b/>
                <w:color w:val="323E4F" w:themeColor="text2" w:themeShade="BF"/>
                <w:sz w:val="20"/>
              </w:rPr>
            </w:pPr>
            <w:r w:rsidRPr="00A31F63">
              <w:rPr>
                <w:b/>
                <w:color w:val="323E4F" w:themeColor="text2" w:themeShade="BF"/>
                <w:sz w:val="20"/>
              </w:rPr>
              <w:t>OGTR Certification Number</w:t>
            </w:r>
          </w:p>
        </w:tc>
        <w:tc>
          <w:tcPr>
            <w:tcW w:w="1606" w:type="dxa"/>
            <w:shd w:val="clear" w:color="auto" w:fill="D9D9D9" w:themeFill="background1" w:themeFillShade="D9"/>
            <w:vAlign w:val="center"/>
          </w:tcPr>
          <w:p w14:paraId="4FE86E48" w14:textId="66876E96" w:rsidR="006404CA" w:rsidRPr="00A31F63" w:rsidRDefault="006404CA" w:rsidP="00A31F63">
            <w:pPr>
              <w:tabs>
                <w:tab w:val="clear" w:pos="567"/>
                <w:tab w:val="clear" w:pos="1134"/>
              </w:tabs>
              <w:spacing w:after="0" w:line="240" w:lineRule="auto"/>
              <w:jc w:val="center"/>
              <w:rPr>
                <w:b/>
                <w:color w:val="323E4F" w:themeColor="text2" w:themeShade="BF"/>
                <w:sz w:val="20"/>
              </w:rPr>
            </w:pPr>
            <w:r w:rsidRPr="00A31F63">
              <w:rPr>
                <w:b/>
                <w:color w:val="323E4F" w:themeColor="text2" w:themeShade="BF"/>
                <w:sz w:val="20"/>
              </w:rPr>
              <w:t>Certification Expiry Date</w:t>
            </w:r>
          </w:p>
        </w:tc>
      </w:tr>
      <w:tr w:rsidR="006404CA" w14:paraId="097E7F87" w14:textId="77777777" w:rsidTr="00533110">
        <w:tc>
          <w:tcPr>
            <w:tcW w:w="2405" w:type="dxa"/>
          </w:tcPr>
          <w:p w14:paraId="5D7EBF81" w14:textId="29D1E9A6" w:rsidR="006404CA" w:rsidRPr="006404CA" w:rsidRDefault="00865AA1" w:rsidP="006404CA">
            <w:pPr>
              <w:tabs>
                <w:tab w:val="clear" w:pos="567"/>
                <w:tab w:val="clear" w:pos="1134"/>
              </w:tabs>
              <w:spacing w:after="0" w:line="240" w:lineRule="auto"/>
              <w:jc w:val="left"/>
              <w:rPr>
                <w:rFonts w:cs="Arial"/>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c>
          <w:tcPr>
            <w:tcW w:w="1909" w:type="dxa"/>
          </w:tcPr>
          <w:p w14:paraId="188D0E1C" w14:textId="74FD46F0" w:rsidR="006404CA" w:rsidRPr="006404CA" w:rsidRDefault="00865AA1" w:rsidP="006404CA">
            <w:pPr>
              <w:tabs>
                <w:tab w:val="clear" w:pos="567"/>
                <w:tab w:val="clear" w:pos="1134"/>
              </w:tabs>
              <w:spacing w:before="60" w:after="60" w:line="240" w:lineRule="auto"/>
              <w:jc w:val="left"/>
              <w:rPr>
                <w:rFonts w:cs="Arial"/>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c>
          <w:tcPr>
            <w:tcW w:w="1645" w:type="dxa"/>
            <w:vAlign w:val="center"/>
          </w:tcPr>
          <w:p w14:paraId="6285B0F2" w14:textId="339769E3" w:rsidR="006404CA" w:rsidRPr="006404CA" w:rsidRDefault="00865AA1" w:rsidP="00E9493C">
            <w:pPr>
              <w:tabs>
                <w:tab w:val="clear" w:pos="567"/>
                <w:tab w:val="clear" w:pos="1134"/>
              </w:tabs>
              <w:spacing w:before="60" w:after="60" w:line="240" w:lineRule="auto"/>
              <w:jc w:val="center"/>
              <w:rPr>
                <w:color w:val="323E4F" w:themeColor="text2" w:themeShade="BF"/>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c>
          <w:tcPr>
            <w:tcW w:w="1279" w:type="dxa"/>
            <w:vAlign w:val="center"/>
          </w:tcPr>
          <w:p w14:paraId="3DE22222" w14:textId="52C5F751" w:rsidR="006404CA" w:rsidRPr="006404CA" w:rsidRDefault="00865AA1" w:rsidP="00E9493C">
            <w:pPr>
              <w:tabs>
                <w:tab w:val="clear" w:pos="567"/>
                <w:tab w:val="clear" w:pos="1134"/>
              </w:tabs>
              <w:spacing w:before="60" w:after="60" w:line="240" w:lineRule="auto"/>
              <w:jc w:val="center"/>
              <w:rPr>
                <w:color w:val="323E4F" w:themeColor="text2" w:themeShade="BF"/>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c>
          <w:tcPr>
            <w:tcW w:w="1606" w:type="dxa"/>
            <w:vAlign w:val="center"/>
          </w:tcPr>
          <w:p w14:paraId="2744539C" w14:textId="0FADADB4" w:rsidR="006404CA" w:rsidRPr="006404CA" w:rsidRDefault="00865AA1" w:rsidP="00E9493C">
            <w:pPr>
              <w:tabs>
                <w:tab w:val="clear" w:pos="567"/>
                <w:tab w:val="clear" w:pos="1134"/>
              </w:tabs>
              <w:spacing w:before="60" w:after="60" w:line="240" w:lineRule="auto"/>
              <w:jc w:val="center"/>
              <w:rPr>
                <w:color w:val="323E4F" w:themeColor="text2" w:themeShade="BF"/>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c>
          <w:tcPr>
            <w:tcW w:w="1606" w:type="dxa"/>
            <w:shd w:val="clear" w:color="auto" w:fill="auto"/>
            <w:vAlign w:val="center"/>
          </w:tcPr>
          <w:p w14:paraId="034858AC" w14:textId="14ED8C9D" w:rsidR="006404CA" w:rsidRPr="006404CA" w:rsidRDefault="00865AA1" w:rsidP="00E9493C">
            <w:pPr>
              <w:tabs>
                <w:tab w:val="clear" w:pos="567"/>
                <w:tab w:val="clear" w:pos="1134"/>
              </w:tabs>
              <w:spacing w:before="60" w:after="60" w:line="240" w:lineRule="auto"/>
              <w:jc w:val="center"/>
              <w:rPr>
                <w:color w:val="323E4F" w:themeColor="text2" w:themeShade="BF"/>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r>
      <w:tr w:rsidR="00865AA1" w14:paraId="7A1A8605" w14:textId="77777777" w:rsidTr="001C0C59">
        <w:tc>
          <w:tcPr>
            <w:tcW w:w="2405" w:type="dxa"/>
          </w:tcPr>
          <w:p w14:paraId="39815225" w14:textId="77777777" w:rsidR="00865AA1" w:rsidRPr="006404CA" w:rsidRDefault="00865AA1" w:rsidP="001C0C59">
            <w:pPr>
              <w:tabs>
                <w:tab w:val="clear" w:pos="567"/>
                <w:tab w:val="clear" w:pos="1134"/>
              </w:tabs>
              <w:spacing w:after="0" w:line="240" w:lineRule="auto"/>
              <w:jc w:val="left"/>
              <w:rPr>
                <w:rFonts w:cs="Arial"/>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c>
          <w:tcPr>
            <w:tcW w:w="1909" w:type="dxa"/>
          </w:tcPr>
          <w:p w14:paraId="31393700" w14:textId="77777777" w:rsidR="00865AA1" w:rsidRPr="006404CA" w:rsidRDefault="00865AA1" w:rsidP="001C0C59">
            <w:pPr>
              <w:tabs>
                <w:tab w:val="clear" w:pos="567"/>
                <w:tab w:val="clear" w:pos="1134"/>
              </w:tabs>
              <w:spacing w:before="60" w:after="60" w:line="240" w:lineRule="auto"/>
              <w:jc w:val="left"/>
              <w:rPr>
                <w:rFonts w:cs="Arial"/>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c>
          <w:tcPr>
            <w:tcW w:w="1645" w:type="dxa"/>
            <w:vAlign w:val="center"/>
          </w:tcPr>
          <w:p w14:paraId="7AFFC181" w14:textId="77777777" w:rsidR="00865AA1" w:rsidRPr="006404CA" w:rsidRDefault="00865AA1" w:rsidP="001C0C59">
            <w:pPr>
              <w:tabs>
                <w:tab w:val="clear" w:pos="567"/>
                <w:tab w:val="clear" w:pos="1134"/>
              </w:tabs>
              <w:spacing w:before="60" w:after="60" w:line="240" w:lineRule="auto"/>
              <w:jc w:val="center"/>
              <w:rPr>
                <w:color w:val="323E4F" w:themeColor="text2" w:themeShade="BF"/>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c>
          <w:tcPr>
            <w:tcW w:w="1279" w:type="dxa"/>
            <w:vAlign w:val="center"/>
          </w:tcPr>
          <w:p w14:paraId="40AF6F25" w14:textId="77777777" w:rsidR="00865AA1" w:rsidRPr="006404CA" w:rsidRDefault="00865AA1" w:rsidP="001C0C59">
            <w:pPr>
              <w:tabs>
                <w:tab w:val="clear" w:pos="567"/>
                <w:tab w:val="clear" w:pos="1134"/>
              </w:tabs>
              <w:spacing w:before="60" w:after="60" w:line="240" w:lineRule="auto"/>
              <w:jc w:val="center"/>
              <w:rPr>
                <w:color w:val="323E4F" w:themeColor="text2" w:themeShade="BF"/>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c>
          <w:tcPr>
            <w:tcW w:w="1606" w:type="dxa"/>
            <w:vAlign w:val="center"/>
          </w:tcPr>
          <w:p w14:paraId="2547ACE5" w14:textId="77777777" w:rsidR="00865AA1" w:rsidRPr="006404CA" w:rsidRDefault="00865AA1" w:rsidP="001C0C59">
            <w:pPr>
              <w:tabs>
                <w:tab w:val="clear" w:pos="567"/>
                <w:tab w:val="clear" w:pos="1134"/>
              </w:tabs>
              <w:spacing w:before="60" w:after="60" w:line="240" w:lineRule="auto"/>
              <w:jc w:val="center"/>
              <w:rPr>
                <w:color w:val="323E4F" w:themeColor="text2" w:themeShade="BF"/>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c>
          <w:tcPr>
            <w:tcW w:w="1606" w:type="dxa"/>
            <w:shd w:val="clear" w:color="auto" w:fill="auto"/>
            <w:vAlign w:val="center"/>
          </w:tcPr>
          <w:p w14:paraId="49C0877C" w14:textId="77777777" w:rsidR="00865AA1" w:rsidRPr="006404CA" w:rsidRDefault="00865AA1" w:rsidP="001C0C59">
            <w:pPr>
              <w:tabs>
                <w:tab w:val="clear" w:pos="567"/>
                <w:tab w:val="clear" w:pos="1134"/>
              </w:tabs>
              <w:spacing w:before="60" w:after="60" w:line="240" w:lineRule="auto"/>
              <w:jc w:val="center"/>
              <w:rPr>
                <w:color w:val="323E4F" w:themeColor="text2" w:themeShade="BF"/>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r>
      <w:tr w:rsidR="00865AA1" w14:paraId="5624A792" w14:textId="77777777" w:rsidTr="001C0C59">
        <w:tc>
          <w:tcPr>
            <w:tcW w:w="2405" w:type="dxa"/>
          </w:tcPr>
          <w:p w14:paraId="6694762F" w14:textId="77777777" w:rsidR="00865AA1" w:rsidRPr="006404CA" w:rsidRDefault="00865AA1" w:rsidP="001C0C59">
            <w:pPr>
              <w:tabs>
                <w:tab w:val="clear" w:pos="567"/>
                <w:tab w:val="clear" w:pos="1134"/>
              </w:tabs>
              <w:spacing w:after="0" w:line="240" w:lineRule="auto"/>
              <w:jc w:val="left"/>
              <w:rPr>
                <w:rFonts w:cs="Arial"/>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c>
          <w:tcPr>
            <w:tcW w:w="1909" w:type="dxa"/>
          </w:tcPr>
          <w:p w14:paraId="6886D964" w14:textId="77777777" w:rsidR="00865AA1" w:rsidRPr="006404CA" w:rsidRDefault="00865AA1" w:rsidP="001C0C59">
            <w:pPr>
              <w:tabs>
                <w:tab w:val="clear" w:pos="567"/>
                <w:tab w:val="clear" w:pos="1134"/>
              </w:tabs>
              <w:spacing w:before="60" w:after="60" w:line="240" w:lineRule="auto"/>
              <w:jc w:val="left"/>
              <w:rPr>
                <w:rFonts w:cs="Arial"/>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c>
          <w:tcPr>
            <w:tcW w:w="1645" w:type="dxa"/>
            <w:vAlign w:val="center"/>
          </w:tcPr>
          <w:p w14:paraId="184EB5E2" w14:textId="77777777" w:rsidR="00865AA1" w:rsidRPr="006404CA" w:rsidRDefault="00865AA1" w:rsidP="001C0C59">
            <w:pPr>
              <w:tabs>
                <w:tab w:val="clear" w:pos="567"/>
                <w:tab w:val="clear" w:pos="1134"/>
              </w:tabs>
              <w:spacing w:before="60" w:after="60" w:line="240" w:lineRule="auto"/>
              <w:jc w:val="center"/>
              <w:rPr>
                <w:color w:val="323E4F" w:themeColor="text2" w:themeShade="BF"/>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c>
          <w:tcPr>
            <w:tcW w:w="1279" w:type="dxa"/>
            <w:vAlign w:val="center"/>
          </w:tcPr>
          <w:p w14:paraId="1EA46FCD" w14:textId="77777777" w:rsidR="00865AA1" w:rsidRPr="006404CA" w:rsidRDefault="00865AA1" w:rsidP="001C0C59">
            <w:pPr>
              <w:tabs>
                <w:tab w:val="clear" w:pos="567"/>
                <w:tab w:val="clear" w:pos="1134"/>
              </w:tabs>
              <w:spacing w:before="60" w:after="60" w:line="240" w:lineRule="auto"/>
              <w:jc w:val="center"/>
              <w:rPr>
                <w:color w:val="323E4F" w:themeColor="text2" w:themeShade="BF"/>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c>
          <w:tcPr>
            <w:tcW w:w="1606" w:type="dxa"/>
            <w:vAlign w:val="center"/>
          </w:tcPr>
          <w:p w14:paraId="2561D701" w14:textId="77777777" w:rsidR="00865AA1" w:rsidRPr="006404CA" w:rsidRDefault="00865AA1" w:rsidP="001C0C59">
            <w:pPr>
              <w:tabs>
                <w:tab w:val="clear" w:pos="567"/>
                <w:tab w:val="clear" w:pos="1134"/>
              </w:tabs>
              <w:spacing w:before="60" w:after="60" w:line="240" w:lineRule="auto"/>
              <w:jc w:val="center"/>
              <w:rPr>
                <w:color w:val="323E4F" w:themeColor="text2" w:themeShade="BF"/>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c>
          <w:tcPr>
            <w:tcW w:w="1606" w:type="dxa"/>
            <w:shd w:val="clear" w:color="auto" w:fill="auto"/>
            <w:vAlign w:val="center"/>
          </w:tcPr>
          <w:p w14:paraId="3581F870" w14:textId="77777777" w:rsidR="00865AA1" w:rsidRPr="006404CA" w:rsidRDefault="00865AA1" w:rsidP="001C0C59">
            <w:pPr>
              <w:tabs>
                <w:tab w:val="clear" w:pos="567"/>
                <w:tab w:val="clear" w:pos="1134"/>
              </w:tabs>
              <w:spacing w:before="60" w:after="60" w:line="240" w:lineRule="auto"/>
              <w:jc w:val="center"/>
              <w:rPr>
                <w:color w:val="323E4F" w:themeColor="text2" w:themeShade="BF"/>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r>
      <w:tr w:rsidR="00865AA1" w14:paraId="74881DCD" w14:textId="77777777" w:rsidTr="001C0C59">
        <w:tc>
          <w:tcPr>
            <w:tcW w:w="2405" w:type="dxa"/>
          </w:tcPr>
          <w:p w14:paraId="573D5F6F" w14:textId="77777777" w:rsidR="00865AA1" w:rsidRPr="006404CA" w:rsidRDefault="00865AA1" w:rsidP="001C0C59">
            <w:pPr>
              <w:tabs>
                <w:tab w:val="clear" w:pos="567"/>
                <w:tab w:val="clear" w:pos="1134"/>
              </w:tabs>
              <w:spacing w:after="0" w:line="240" w:lineRule="auto"/>
              <w:jc w:val="left"/>
              <w:rPr>
                <w:rFonts w:cs="Arial"/>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c>
          <w:tcPr>
            <w:tcW w:w="1909" w:type="dxa"/>
          </w:tcPr>
          <w:p w14:paraId="68830588" w14:textId="77777777" w:rsidR="00865AA1" w:rsidRPr="006404CA" w:rsidRDefault="00865AA1" w:rsidP="001C0C59">
            <w:pPr>
              <w:tabs>
                <w:tab w:val="clear" w:pos="567"/>
                <w:tab w:val="clear" w:pos="1134"/>
              </w:tabs>
              <w:spacing w:before="60" w:after="60" w:line="240" w:lineRule="auto"/>
              <w:jc w:val="left"/>
              <w:rPr>
                <w:rFonts w:cs="Arial"/>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c>
          <w:tcPr>
            <w:tcW w:w="1645" w:type="dxa"/>
            <w:vAlign w:val="center"/>
          </w:tcPr>
          <w:p w14:paraId="057814F1" w14:textId="77777777" w:rsidR="00865AA1" w:rsidRPr="006404CA" w:rsidRDefault="00865AA1" w:rsidP="001C0C59">
            <w:pPr>
              <w:tabs>
                <w:tab w:val="clear" w:pos="567"/>
                <w:tab w:val="clear" w:pos="1134"/>
              </w:tabs>
              <w:spacing w:before="60" w:after="60" w:line="240" w:lineRule="auto"/>
              <w:jc w:val="center"/>
              <w:rPr>
                <w:color w:val="323E4F" w:themeColor="text2" w:themeShade="BF"/>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c>
          <w:tcPr>
            <w:tcW w:w="1279" w:type="dxa"/>
            <w:vAlign w:val="center"/>
          </w:tcPr>
          <w:p w14:paraId="6AC80F8E" w14:textId="77777777" w:rsidR="00865AA1" w:rsidRPr="006404CA" w:rsidRDefault="00865AA1" w:rsidP="001C0C59">
            <w:pPr>
              <w:tabs>
                <w:tab w:val="clear" w:pos="567"/>
                <w:tab w:val="clear" w:pos="1134"/>
              </w:tabs>
              <w:spacing w:before="60" w:after="60" w:line="240" w:lineRule="auto"/>
              <w:jc w:val="center"/>
              <w:rPr>
                <w:color w:val="323E4F" w:themeColor="text2" w:themeShade="BF"/>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c>
          <w:tcPr>
            <w:tcW w:w="1606" w:type="dxa"/>
            <w:vAlign w:val="center"/>
          </w:tcPr>
          <w:p w14:paraId="1809A8A9" w14:textId="77777777" w:rsidR="00865AA1" w:rsidRPr="006404CA" w:rsidRDefault="00865AA1" w:rsidP="001C0C59">
            <w:pPr>
              <w:tabs>
                <w:tab w:val="clear" w:pos="567"/>
                <w:tab w:val="clear" w:pos="1134"/>
              </w:tabs>
              <w:spacing w:before="60" w:after="60" w:line="240" w:lineRule="auto"/>
              <w:jc w:val="center"/>
              <w:rPr>
                <w:color w:val="323E4F" w:themeColor="text2" w:themeShade="BF"/>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c>
          <w:tcPr>
            <w:tcW w:w="1606" w:type="dxa"/>
            <w:shd w:val="clear" w:color="auto" w:fill="auto"/>
            <w:vAlign w:val="center"/>
          </w:tcPr>
          <w:p w14:paraId="4598086D" w14:textId="77777777" w:rsidR="00865AA1" w:rsidRPr="006404CA" w:rsidRDefault="00865AA1" w:rsidP="001C0C59">
            <w:pPr>
              <w:tabs>
                <w:tab w:val="clear" w:pos="567"/>
                <w:tab w:val="clear" w:pos="1134"/>
              </w:tabs>
              <w:spacing w:before="60" w:after="60" w:line="240" w:lineRule="auto"/>
              <w:jc w:val="center"/>
              <w:rPr>
                <w:color w:val="323E4F" w:themeColor="text2" w:themeShade="BF"/>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r>
      <w:tr w:rsidR="00865AA1" w14:paraId="44F056F7" w14:textId="77777777" w:rsidTr="001C0C59">
        <w:tc>
          <w:tcPr>
            <w:tcW w:w="2405" w:type="dxa"/>
          </w:tcPr>
          <w:p w14:paraId="24EC4A5E" w14:textId="77777777" w:rsidR="00865AA1" w:rsidRPr="006404CA" w:rsidRDefault="00865AA1" w:rsidP="001C0C59">
            <w:pPr>
              <w:tabs>
                <w:tab w:val="clear" w:pos="567"/>
                <w:tab w:val="clear" w:pos="1134"/>
              </w:tabs>
              <w:spacing w:after="0" w:line="240" w:lineRule="auto"/>
              <w:jc w:val="left"/>
              <w:rPr>
                <w:rFonts w:cs="Arial"/>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c>
          <w:tcPr>
            <w:tcW w:w="1909" w:type="dxa"/>
          </w:tcPr>
          <w:p w14:paraId="17EDCC98" w14:textId="77777777" w:rsidR="00865AA1" w:rsidRPr="006404CA" w:rsidRDefault="00865AA1" w:rsidP="001C0C59">
            <w:pPr>
              <w:tabs>
                <w:tab w:val="clear" w:pos="567"/>
                <w:tab w:val="clear" w:pos="1134"/>
              </w:tabs>
              <w:spacing w:before="60" w:after="60" w:line="240" w:lineRule="auto"/>
              <w:jc w:val="left"/>
              <w:rPr>
                <w:rFonts w:cs="Arial"/>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c>
          <w:tcPr>
            <w:tcW w:w="1645" w:type="dxa"/>
            <w:vAlign w:val="center"/>
          </w:tcPr>
          <w:p w14:paraId="18CEB1E5" w14:textId="77777777" w:rsidR="00865AA1" w:rsidRPr="006404CA" w:rsidRDefault="00865AA1" w:rsidP="001C0C59">
            <w:pPr>
              <w:tabs>
                <w:tab w:val="clear" w:pos="567"/>
                <w:tab w:val="clear" w:pos="1134"/>
              </w:tabs>
              <w:spacing w:before="60" w:after="60" w:line="240" w:lineRule="auto"/>
              <w:jc w:val="center"/>
              <w:rPr>
                <w:color w:val="323E4F" w:themeColor="text2" w:themeShade="BF"/>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c>
          <w:tcPr>
            <w:tcW w:w="1279" w:type="dxa"/>
            <w:vAlign w:val="center"/>
          </w:tcPr>
          <w:p w14:paraId="4C8B6D64" w14:textId="77777777" w:rsidR="00865AA1" w:rsidRPr="006404CA" w:rsidRDefault="00865AA1" w:rsidP="001C0C59">
            <w:pPr>
              <w:tabs>
                <w:tab w:val="clear" w:pos="567"/>
                <w:tab w:val="clear" w:pos="1134"/>
              </w:tabs>
              <w:spacing w:before="60" w:after="60" w:line="240" w:lineRule="auto"/>
              <w:jc w:val="center"/>
              <w:rPr>
                <w:color w:val="323E4F" w:themeColor="text2" w:themeShade="BF"/>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c>
          <w:tcPr>
            <w:tcW w:w="1606" w:type="dxa"/>
            <w:vAlign w:val="center"/>
          </w:tcPr>
          <w:p w14:paraId="1BF06EF2" w14:textId="77777777" w:rsidR="00865AA1" w:rsidRPr="006404CA" w:rsidRDefault="00865AA1" w:rsidP="001C0C59">
            <w:pPr>
              <w:tabs>
                <w:tab w:val="clear" w:pos="567"/>
                <w:tab w:val="clear" w:pos="1134"/>
              </w:tabs>
              <w:spacing w:before="60" w:after="60" w:line="240" w:lineRule="auto"/>
              <w:jc w:val="center"/>
              <w:rPr>
                <w:color w:val="323E4F" w:themeColor="text2" w:themeShade="BF"/>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c>
          <w:tcPr>
            <w:tcW w:w="1606" w:type="dxa"/>
            <w:shd w:val="clear" w:color="auto" w:fill="auto"/>
            <w:vAlign w:val="center"/>
          </w:tcPr>
          <w:p w14:paraId="71DCF6AE" w14:textId="77777777" w:rsidR="00865AA1" w:rsidRPr="006404CA" w:rsidRDefault="00865AA1" w:rsidP="001C0C59">
            <w:pPr>
              <w:tabs>
                <w:tab w:val="clear" w:pos="567"/>
                <w:tab w:val="clear" w:pos="1134"/>
              </w:tabs>
              <w:spacing w:before="60" w:after="60" w:line="240" w:lineRule="auto"/>
              <w:jc w:val="center"/>
              <w:rPr>
                <w:color w:val="323E4F" w:themeColor="text2" w:themeShade="BF"/>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r>
      <w:tr w:rsidR="00865AA1" w14:paraId="59353FB4" w14:textId="77777777" w:rsidTr="001C0C59">
        <w:tc>
          <w:tcPr>
            <w:tcW w:w="2405" w:type="dxa"/>
          </w:tcPr>
          <w:p w14:paraId="53450EFB" w14:textId="77777777" w:rsidR="00865AA1" w:rsidRPr="006404CA" w:rsidRDefault="00865AA1" w:rsidP="001C0C59">
            <w:pPr>
              <w:tabs>
                <w:tab w:val="clear" w:pos="567"/>
                <w:tab w:val="clear" w:pos="1134"/>
              </w:tabs>
              <w:spacing w:after="0" w:line="240" w:lineRule="auto"/>
              <w:jc w:val="left"/>
              <w:rPr>
                <w:rFonts w:cs="Arial"/>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c>
          <w:tcPr>
            <w:tcW w:w="1909" w:type="dxa"/>
          </w:tcPr>
          <w:p w14:paraId="1B5C9771" w14:textId="77777777" w:rsidR="00865AA1" w:rsidRPr="006404CA" w:rsidRDefault="00865AA1" w:rsidP="001C0C59">
            <w:pPr>
              <w:tabs>
                <w:tab w:val="clear" w:pos="567"/>
                <w:tab w:val="clear" w:pos="1134"/>
              </w:tabs>
              <w:spacing w:before="60" w:after="60" w:line="240" w:lineRule="auto"/>
              <w:jc w:val="left"/>
              <w:rPr>
                <w:rFonts w:cs="Arial"/>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c>
          <w:tcPr>
            <w:tcW w:w="1645" w:type="dxa"/>
            <w:vAlign w:val="center"/>
          </w:tcPr>
          <w:p w14:paraId="4A2A7EE0" w14:textId="77777777" w:rsidR="00865AA1" w:rsidRPr="006404CA" w:rsidRDefault="00865AA1" w:rsidP="001C0C59">
            <w:pPr>
              <w:tabs>
                <w:tab w:val="clear" w:pos="567"/>
                <w:tab w:val="clear" w:pos="1134"/>
              </w:tabs>
              <w:spacing w:before="60" w:after="60" w:line="240" w:lineRule="auto"/>
              <w:jc w:val="center"/>
              <w:rPr>
                <w:color w:val="323E4F" w:themeColor="text2" w:themeShade="BF"/>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c>
          <w:tcPr>
            <w:tcW w:w="1279" w:type="dxa"/>
            <w:vAlign w:val="center"/>
          </w:tcPr>
          <w:p w14:paraId="5B523363" w14:textId="77777777" w:rsidR="00865AA1" w:rsidRPr="006404CA" w:rsidRDefault="00865AA1" w:rsidP="001C0C59">
            <w:pPr>
              <w:tabs>
                <w:tab w:val="clear" w:pos="567"/>
                <w:tab w:val="clear" w:pos="1134"/>
              </w:tabs>
              <w:spacing w:before="60" w:after="60" w:line="240" w:lineRule="auto"/>
              <w:jc w:val="center"/>
              <w:rPr>
                <w:color w:val="323E4F" w:themeColor="text2" w:themeShade="BF"/>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c>
          <w:tcPr>
            <w:tcW w:w="1606" w:type="dxa"/>
            <w:vAlign w:val="center"/>
          </w:tcPr>
          <w:p w14:paraId="7B8A38E6" w14:textId="77777777" w:rsidR="00865AA1" w:rsidRPr="006404CA" w:rsidRDefault="00865AA1" w:rsidP="001C0C59">
            <w:pPr>
              <w:tabs>
                <w:tab w:val="clear" w:pos="567"/>
                <w:tab w:val="clear" w:pos="1134"/>
              </w:tabs>
              <w:spacing w:before="60" w:after="60" w:line="240" w:lineRule="auto"/>
              <w:jc w:val="center"/>
              <w:rPr>
                <w:color w:val="323E4F" w:themeColor="text2" w:themeShade="BF"/>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c>
          <w:tcPr>
            <w:tcW w:w="1606" w:type="dxa"/>
            <w:shd w:val="clear" w:color="auto" w:fill="auto"/>
            <w:vAlign w:val="center"/>
          </w:tcPr>
          <w:p w14:paraId="00B5CAE4" w14:textId="77777777" w:rsidR="00865AA1" w:rsidRPr="006404CA" w:rsidRDefault="00865AA1" w:rsidP="001C0C59">
            <w:pPr>
              <w:tabs>
                <w:tab w:val="clear" w:pos="567"/>
                <w:tab w:val="clear" w:pos="1134"/>
              </w:tabs>
              <w:spacing w:before="60" w:after="60" w:line="240" w:lineRule="auto"/>
              <w:jc w:val="center"/>
              <w:rPr>
                <w:color w:val="323E4F" w:themeColor="text2" w:themeShade="BF"/>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r>
    </w:tbl>
    <w:p w14:paraId="540BFE43" w14:textId="74F78DA2" w:rsidR="00A31F63" w:rsidRDefault="00A31F63" w:rsidP="00DE4E27">
      <w:pPr>
        <w:tabs>
          <w:tab w:val="clear" w:pos="567"/>
          <w:tab w:val="clear" w:pos="1134"/>
        </w:tabs>
        <w:spacing w:after="0" w:line="240" w:lineRule="auto"/>
        <w:jc w:val="left"/>
        <w:rPr>
          <w:color w:val="323E4F" w:themeColor="text2" w:themeShade="BF"/>
          <w:sz w:val="20"/>
        </w:rPr>
      </w:pPr>
    </w:p>
    <w:tbl>
      <w:tblPr>
        <w:tblStyle w:val="TableGrid"/>
        <w:tblW w:w="10469" w:type="dxa"/>
        <w:tblLook w:val="04A0" w:firstRow="1" w:lastRow="0" w:firstColumn="1" w:lastColumn="0" w:noHBand="0" w:noVBand="1"/>
      </w:tblPr>
      <w:tblGrid>
        <w:gridCol w:w="3418"/>
        <w:gridCol w:w="925"/>
        <w:gridCol w:w="1361"/>
        <w:gridCol w:w="4765"/>
      </w:tblGrid>
      <w:tr w:rsidR="00A31F63" w14:paraId="1D91BDAE" w14:textId="77777777" w:rsidTr="007F4A57">
        <w:tc>
          <w:tcPr>
            <w:tcW w:w="3418" w:type="dxa"/>
          </w:tcPr>
          <w:p w14:paraId="1A1566FE" w14:textId="77777777" w:rsidR="00A31F63" w:rsidRDefault="00A31F63" w:rsidP="007F4A57">
            <w:pPr>
              <w:spacing w:after="0" w:line="240" w:lineRule="auto"/>
              <w:jc w:val="right"/>
              <w:rPr>
                <w:b/>
                <w:color w:val="323E4F" w:themeColor="text2" w:themeShade="BF"/>
                <w:sz w:val="20"/>
              </w:rPr>
            </w:pPr>
            <w:r>
              <w:rPr>
                <w:sz w:val="20"/>
              </w:rPr>
              <w:t>Storage outside of Physical Containment</w:t>
            </w:r>
          </w:p>
        </w:tc>
        <w:tc>
          <w:tcPr>
            <w:tcW w:w="925" w:type="dxa"/>
            <w:vAlign w:val="center"/>
          </w:tcPr>
          <w:p w14:paraId="421CD532" w14:textId="5BDE9DB1" w:rsidR="00A31F63" w:rsidRDefault="00865AA1" w:rsidP="007F4A57">
            <w:pPr>
              <w:spacing w:after="0" w:line="240" w:lineRule="auto"/>
              <w:jc w:val="right"/>
              <w:rPr>
                <w:rFonts w:ascii="Lucida Sans" w:hAnsi="Lucida Sans"/>
                <w:szCs w:val="22"/>
              </w:rPr>
            </w:pPr>
            <w:r>
              <w:rPr>
                <w:rFonts w:ascii="Lucida Sans" w:hAnsi="Lucida Sans"/>
                <w:szCs w:val="22"/>
              </w:rPr>
              <w:fldChar w:fldCharType="begin">
                <w:ffData>
                  <w:name w:val=""/>
                  <w:enabled/>
                  <w:calcOnExit w:val="0"/>
                  <w:checkBox>
                    <w:sizeAuto/>
                    <w:default w:val="0"/>
                  </w:checkBox>
                </w:ffData>
              </w:fldChar>
            </w:r>
            <w:r>
              <w:rPr>
                <w:rFonts w:ascii="Lucida Sans" w:hAnsi="Lucida Sans"/>
                <w:szCs w:val="22"/>
              </w:rPr>
              <w:instrText xml:space="preserve"> FORMCHECKBOX </w:instrText>
            </w:r>
            <w:r w:rsidR="00C222B2">
              <w:rPr>
                <w:rFonts w:ascii="Lucida Sans" w:hAnsi="Lucida Sans"/>
                <w:szCs w:val="22"/>
              </w:rPr>
            </w:r>
            <w:r w:rsidR="00C222B2">
              <w:rPr>
                <w:rFonts w:ascii="Lucida Sans" w:hAnsi="Lucida Sans"/>
                <w:szCs w:val="22"/>
              </w:rPr>
              <w:fldChar w:fldCharType="separate"/>
            </w:r>
            <w:r>
              <w:rPr>
                <w:rFonts w:ascii="Lucida Sans" w:hAnsi="Lucida Sans"/>
                <w:szCs w:val="22"/>
              </w:rPr>
              <w:fldChar w:fldCharType="end"/>
            </w:r>
          </w:p>
        </w:tc>
        <w:tc>
          <w:tcPr>
            <w:tcW w:w="1361" w:type="dxa"/>
            <w:vAlign w:val="center"/>
          </w:tcPr>
          <w:p w14:paraId="672BBE79" w14:textId="77777777" w:rsidR="00A31F63" w:rsidRDefault="00A31F63" w:rsidP="007F4A57">
            <w:pPr>
              <w:spacing w:after="0" w:line="240" w:lineRule="auto"/>
              <w:jc w:val="left"/>
              <w:rPr>
                <w:b/>
                <w:color w:val="323E4F" w:themeColor="text2" w:themeShade="BF"/>
                <w:sz w:val="20"/>
              </w:rPr>
            </w:pPr>
            <w:r>
              <w:rPr>
                <w:b/>
                <w:color w:val="323E4F" w:themeColor="text2" w:themeShade="BF"/>
                <w:sz w:val="20"/>
              </w:rPr>
              <w:t>Required</w:t>
            </w:r>
          </w:p>
        </w:tc>
        <w:tc>
          <w:tcPr>
            <w:tcW w:w="4765" w:type="dxa"/>
            <w:vAlign w:val="center"/>
          </w:tcPr>
          <w:p w14:paraId="14370399" w14:textId="10DF41BD" w:rsidR="00A31F63" w:rsidRDefault="00A31F63" w:rsidP="007F4A57">
            <w:pPr>
              <w:spacing w:after="0" w:line="240" w:lineRule="auto"/>
              <w:rPr>
                <w:b/>
                <w:color w:val="323E4F" w:themeColor="text2" w:themeShade="BF"/>
                <w:sz w:val="20"/>
              </w:rPr>
            </w:pPr>
            <w:r>
              <w:rPr>
                <w:sz w:val="20"/>
              </w:rPr>
              <w:t xml:space="preserve">Discuss with the LTIBC. Storage will only be approved if conditions of storage are in accordance with the </w:t>
            </w:r>
            <w:r w:rsidRPr="00B22A29">
              <w:rPr>
                <w:i/>
                <w:sz w:val="20"/>
              </w:rPr>
              <w:t>OGTR Guidelines for Transport, Storage and Disposal of GMOs</w:t>
            </w:r>
          </w:p>
        </w:tc>
      </w:tr>
    </w:tbl>
    <w:p w14:paraId="7CA9D320" w14:textId="7B267F6B" w:rsidR="00A31F63" w:rsidRPr="00A31F63" w:rsidRDefault="00A31F63" w:rsidP="00DE4E27">
      <w:pPr>
        <w:tabs>
          <w:tab w:val="clear" w:pos="567"/>
          <w:tab w:val="clear" w:pos="1134"/>
        </w:tabs>
        <w:spacing w:after="0" w:line="240" w:lineRule="auto"/>
        <w:jc w:val="left"/>
        <w:rPr>
          <w:color w:val="323E4F" w:themeColor="text2" w:themeShade="BF"/>
          <w:sz w:val="20"/>
        </w:rPr>
      </w:pPr>
    </w:p>
    <w:p w14:paraId="7AC7AE29" w14:textId="48927EDB" w:rsidR="00484B24" w:rsidRDefault="00484B24"/>
    <w:p w14:paraId="5783B226" w14:textId="70F5C55E" w:rsidR="00EF11C2" w:rsidRDefault="00EF11C2" w:rsidP="00EF11C2">
      <w:pPr>
        <w:spacing w:before="120" w:line="240" w:lineRule="auto"/>
        <w:rPr>
          <w:b/>
          <w:color w:val="323E4F" w:themeColor="text2" w:themeShade="BF"/>
        </w:rPr>
      </w:pPr>
      <w:r w:rsidRPr="006E54E3">
        <w:rPr>
          <w:b/>
          <w:color w:val="000000" w:themeColor="text1"/>
        </w:rPr>
        <w:t xml:space="preserve">Class(es) of Facility </w:t>
      </w:r>
      <w:r>
        <w:rPr>
          <w:b/>
          <w:color w:val="000000" w:themeColor="text1"/>
        </w:rPr>
        <w:t xml:space="preserve">Approved </w:t>
      </w:r>
      <w:r w:rsidRPr="00B53548">
        <w:rPr>
          <w:i/>
          <w:color w:val="323E4F" w:themeColor="text2" w:themeShade="BF"/>
        </w:rPr>
        <w:t>(</w:t>
      </w:r>
      <w:r w:rsidRPr="00B53548">
        <w:rPr>
          <w:i/>
          <w:color w:val="323E4F" w:themeColor="text2" w:themeShade="BF"/>
          <w:sz w:val="20"/>
        </w:rPr>
        <w:t xml:space="preserve">For </w:t>
      </w:r>
      <w:r>
        <w:rPr>
          <w:i/>
          <w:color w:val="323E4F" w:themeColor="text2" w:themeShade="BF"/>
          <w:sz w:val="20"/>
        </w:rPr>
        <w:t xml:space="preserve">Research </w:t>
      </w:r>
      <w:r w:rsidRPr="00B53548">
        <w:rPr>
          <w:i/>
          <w:color w:val="323E4F" w:themeColor="text2" w:themeShade="BF"/>
          <w:sz w:val="20"/>
        </w:rPr>
        <w:t>Office Use Only</w:t>
      </w:r>
      <w:r>
        <w:rPr>
          <w:i/>
          <w:color w:val="323E4F" w:themeColor="text2" w:themeShade="BF"/>
          <w:sz w:val="20"/>
        </w:rPr>
        <w:t>)</w:t>
      </w:r>
    </w:p>
    <w:tbl>
      <w:tblPr>
        <w:tblStyle w:val="TableGrid"/>
        <w:tblW w:w="0" w:type="auto"/>
        <w:tblLook w:val="04A0" w:firstRow="1" w:lastRow="0" w:firstColumn="1" w:lastColumn="0" w:noHBand="0" w:noVBand="1"/>
      </w:tblPr>
      <w:tblGrid>
        <w:gridCol w:w="10450"/>
      </w:tblGrid>
      <w:tr w:rsidR="00EF11C2" w14:paraId="7136D8CD" w14:textId="77777777" w:rsidTr="00EF11C2">
        <w:tc>
          <w:tcPr>
            <w:tcW w:w="10450" w:type="dxa"/>
          </w:tcPr>
          <w:p w14:paraId="0C5698F6" w14:textId="15817E71" w:rsidR="00EF11C2" w:rsidRPr="00EF11C2" w:rsidRDefault="00EF11C2" w:rsidP="00EF11C2">
            <w:pPr>
              <w:spacing w:after="0" w:line="240" w:lineRule="auto"/>
              <w:rPr>
                <w:rFonts w:cs="Arial"/>
                <w:sz w:val="20"/>
              </w:rPr>
            </w:pPr>
            <w:r w:rsidRPr="00E940C1">
              <w:rPr>
                <w:rFonts w:cs="Arial"/>
                <w:color w:val="FF0000"/>
                <w:sz w:val="20"/>
              </w:rPr>
              <w:t xml:space="preserve">This approval allows dealings in at least </w:t>
            </w:r>
            <w:r w:rsidRPr="00865AA1">
              <w:rPr>
                <w:rFonts w:cs="Arial"/>
                <w:color w:val="FF0000"/>
                <w:sz w:val="20"/>
                <w:highlight w:val="yellow"/>
              </w:rPr>
              <w:t xml:space="preserve">Physical Containment Level </w:t>
            </w:r>
            <w:r w:rsidR="00865AA1" w:rsidRPr="00865AA1">
              <w:rPr>
                <w:rFonts w:cs="Arial"/>
                <w:color w:val="FF0000"/>
                <w:sz w:val="20"/>
                <w:highlight w:val="yellow"/>
              </w:rPr>
              <w:t>X</w:t>
            </w:r>
            <w:r w:rsidRPr="00865AA1">
              <w:rPr>
                <w:rFonts w:cs="Arial"/>
                <w:color w:val="FF0000"/>
                <w:sz w:val="20"/>
                <w:highlight w:val="yellow"/>
              </w:rPr>
              <w:t xml:space="preserve"> (PC</w:t>
            </w:r>
            <w:r w:rsidR="00865AA1" w:rsidRPr="00865AA1">
              <w:rPr>
                <w:rFonts w:cs="Arial"/>
                <w:color w:val="FF0000"/>
                <w:sz w:val="20"/>
                <w:highlight w:val="yellow"/>
              </w:rPr>
              <w:t>X</w:t>
            </w:r>
            <w:r w:rsidRPr="00865AA1">
              <w:rPr>
                <w:rFonts w:cs="Arial"/>
                <w:color w:val="FF0000"/>
                <w:sz w:val="20"/>
                <w:highlight w:val="yellow"/>
              </w:rPr>
              <w:t>)</w:t>
            </w:r>
            <w:r w:rsidRPr="00E940C1">
              <w:rPr>
                <w:rFonts w:cs="Arial"/>
                <w:color w:val="FF0000"/>
                <w:sz w:val="20"/>
              </w:rPr>
              <w:t xml:space="preserve"> facilities as certified by the Office of the Gene Technology Regulator and approved by the LTIBC. The CI is to notify the Research Office of any changes/amendments to the list provided in th</w:t>
            </w:r>
            <w:r w:rsidR="00E940C1">
              <w:rPr>
                <w:rFonts w:cs="Arial"/>
                <w:color w:val="FF0000"/>
                <w:sz w:val="20"/>
              </w:rPr>
              <w:t>is</w:t>
            </w:r>
            <w:r w:rsidRPr="00E940C1">
              <w:rPr>
                <w:rFonts w:cs="Arial"/>
                <w:color w:val="FF0000"/>
                <w:sz w:val="20"/>
              </w:rPr>
              <w:t xml:space="preserve"> original application.</w:t>
            </w:r>
          </w:p>
        </w:tc>
      </w:tr>
    </w:tbl>
    <w:p w14:paraId="37196EB3" w14:textId="42D86BE4" w:rsidR="00EF11C2" w:rsidRDefault="00EF11C2" w:rsidP="00EF11C2">
      <w:pPr>
        <w:spacing w:after="0" w:line="240" w:lineRule="auto"/>
      </w:pPr>
    </w:p>
    <w:p w14:paraId="36C56B01" w14:textId="77777777" w:rsidR="00DE144E" w:rsidRDefault="00DE144E">
      <w:r>
        <w:br w:type="page"/>
      </w:r>
    </w:p>
    <w:tbl>
      <w:tblPr>
        <w:tblStyle w:val="TableGrid"/>
        <w:tblW w:w="5000" w:type="pct"/>
        <w:tblBorders>
          <w:top w:val="none" w:sz="0" w:space="0" w:color="auto"/>
          <w:left w:val="none" w:sz="0" w:space="0" w:color="auto"/>
          <w:bottom w:val="single" w:sz="4" w:space="0" w:color="8496B0" w:themeColor="text2" w:themeTint="99"/>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460"/>
      </w:tblGrid>
      <w:tr w:rsidR="006632E5" w:rsidRPr="00423DB8" w14:paraId="3E787FF1" w14:textId="77777777" w:rsidTr="00C8362F">
        <w:tc>
          <w:tcPr>
            <w:tcW w:w="5000" w:type="pct"/>
            <w:shd w:val="clear" w:color="auto" w:fill="D9D9D9" w:themeFill="background1" w:themeFillShade="D9"/>
            <w:vAlign w:val="bottom"/>
          </w:tcPr>
          <w:p w14:paraId="47666689" w14:textId="3591D5D7" w:rsidR="006632E5" w:rsidRPr="00423DB8" w:rsidRDefault="006632E5" w:rsidP="00496FE3">
            <w:pPr>
              <w:jc w:val="left"/>
              <w:rPr>
                <w:b/>
                <w:color w:val="008852"/>
                <w:sz w:val="24"/>
                <w:szCs w:val="24"/>
              </w:rPr>
            </w:pPr>
            <w:r w:rsidRPr="00F84478">
              <w:rPr>
                <w:b/>
                <w:color w:val="000000" w:themeColor="text1"/>
                <w:sz w:val="24"/>
                <w:szCs w:val="24"/>
              </w:rPr>
              <w:lastRenderedPageBreak/>
              <w:t xml:space="preserve">Section </w:t>
            </w:r>
            <w:r w:rsidR="00A31F63">
              <w:rPr>
                <w:b/>
                <w:color w:val="000000" w:themeColor="text1"/>
                <w:sz w:val="24"/>
                <w:szCs w:val="24"/>
              </w:rPr>
              <w:t>7</w:t>
            </w:r>
            <w:r w:rsidRPr="00F84478">
              <w:rPr>
                <w:b/>
                <w:color w:val="000000" w:themeColor="text1"/>
                <w:sz w:val="24"/>
                <w:szCs w:val="24"/>
              </w:rPr>
              <w:t xml:space="preserve">. </w:t>
            </w:r>
            <w:r>
              <w:rPr>
                <w:b/>
                <w:color w:val="000000" w:themeColor="text1"/>
                <w:sz w:val="24"/>
                <w:szCs w:val="24"/>
              </w:rPr>
              <w:t>Class</w:t>
            </w:r>
            <w:r w:rsidR="00B22A29">
              <w:rPr>
                <w:b/>
                <w:color w:val="000000" w:themeColor="text1"/>
                <w:sz w:val="24"/>
                <w:szCs w:val="24"/>
              </w:rPr>
              <w:t>(</w:t>
            </w:r>
            <w:r>
              <w:rPr>
                <w:b/>
                <w:color w:val="000000" w:themeColor="text1"/>
                <w:sz w:val="24"/>
                <w:szCs w:val="24"/>
              </w:rPr>
              <w:t>es</w:t>
            </w:r>
            <w:r w:rsidR="00B22A29">
              <w:rPr>
                <w:b/>
                <w:color w:val="000000" w:themeColor="text1"/>
                <w:sz w:val="24"/>
                <w:szCs w:val="24"/>
              </w:rPr>
              <w:t>)</w:t>
            </w:r>
            <w:r>
              <w:rPr>
                <w:b/>
                <w:color w:val="000000" w:themeColor="text1"/>
                <w:sz w:val="24"/>
                <w:szCs w:val="24"/>
              </w:rPr>
              <w:t xml:space="preserve"> of Personnel</w:t>
            </w:r>
          </w:p>
        </w:tc>
      </w:tr>
    </w:tbl>
    <w:p w14:paraId="2B2C4EC2" w14:textId="77777777" w:rsidR="00E37CA0" w:rsidRDefault="00E37CA0" w:rsidP="00D73F1B">
      <w:pPr>
        <w:spacing w:after="0" w:line="240" w:lineRule="auto"/>
        <w:rPr>
          <w:b/>
          <w:color w:val="323E4F" w:themeColor="text2" w:themeShade="BF"/>
          <w:sz w:val="20"/>
        </w:rPr>
      </w:pPr>
    </w:p>
    <w:p w14:paraId="77E4D5A3" w14:textId="196192FF" w:rsidR="00E37CA0" w:rsidRPr="006E54E3" w:rsidRDefault="00E37CA0" w:rsidP="00D73F1B">
      <w:pPr>
        <w:spacing w:after="0" w:line="240" w:lineRule="auto"/>
        <w:rPr>
          <w:color w:val="000000" w:themeColor="text1"/>
        </w:rPr>
      </w:pPr>
      <w:r w:rsidRPr="006E54E3">
        <w:rPr>
          <w:b/>
          <w:color w:val="000000" w:themeColor="text1"/>
        </w:rPr>
        <w:t>Class(es) of Personnel who may work with the GMOs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9751"/>
      </w:tblGrid>
      <w:tr w:rsidR="00E37CA0" w:rsidRPr="00172969" w14:paraId="6812213D" w14:textId="77777777" w:rsidTr="00E37CA0">
        <w:tc>
          <w:tcPr>
            <w:tcW w:w="709" w:type="dxa"/>
          </w:tcPr>
          <w:p w14:paraId="6E16AC45" w14:textId="309C40B6" w:rsidR="00E37CA0" w:rsidRPr="00172969" w:rsidRDefault="00E37CA0" w:rsidP="00D73F1B">
            <w:pPr>
              <w:spacing w:after="0" w:line="240" w:lineRule="auto"/>
              <w:rPr>
                <w:i/>
                <w:color w:val="FF0000"/>
                <w:sz w:val="16"/>
                <w:szCs w:val="16"/>
              </w:rPr>
            </w:pPr>
            <w:r w:rsidRPr="00172969">
              <w:rPr>
                <w:i/>
                <w:color w:val="FF0000"/>
                <w:sz w:val="16"/>
                <w:szCs w:val="16"/>
              </w:rPr>
              <w:t xml:space="preserve">Notes: </w:t>
            </w:r>
          </w:p>
        </w:tc>
        <w:tc>
          <w:tcPr>
            <w:tcW w:w="9751" w:type="dxa"/>
          </w:tcPr>
          <w:p w14:paraId="348832D0" w14:textId="07C72FD9" w:rsidR="00E37CA0" w:rsidRPr="00172969" w:rsidRDefault="00E37CA0" w:rsidP="00D73F1B">
            <w:pPr>
              <w:spacing w:after="0" w:line="240" w:lineRule="auto"/>
              <w:rPr>
                <w:i/>
                <w:color w:val="FF0000"/>
                <w:sz w:val="16"/>
                <w:szCs w:val="16"/>
              </w:rPr>
            </w:pPr>
            <w:r w:rsidRPr="00172969">
              <w:rPr>
                <w:i/>
                <w:color w:val="FF0000"/>
                <w:sz w:val="16"/>
                <w:szCs w:val="16"/>
              </w:rPr>
              <w:t>All personnel who intend to work with GMOs must complete the LTU Biosafety Training</w:t>
            </w:r>
            <w:r w:rsidR="00A31F63">
              <w:rPr>
                <w:i/>
                <w:color w:val="FF0000"/>
                <w:sz w:val="16"/>
                <w:szCs w:val="16"/>
              </w:rPr>
              <w:t xml:space="preserve">. </w:t>
            </w:r>
          </w:p>
        </w:tc>
      </w:tr>
    </w:tbl>
    <w:p w14:paraId="0C9A3DBC" w14:textId="77777777" w:rsidR="00E37CA0" w:rsidRPr="005959F0" w:rsidRDefault="00E37CA0" w:rsidP="00D73F1B">
      <w:pPr>
        <w:spacing w:after="0" w:line="240" w:lineRule="auto"/>
        <w:rPr>
          <w:i/>
          <w:color w:val="FF0000"/>
          <w:sz w:val="20"/>
        </w:rPr>
      </w:pPr>
    </w:p>
    <w:tbl>
      <w:tblPr>
        <w:tblStyle w:val="TableGrid"/>
        <w:tblW w:w="0" w:type="auto"/>
        <w:tblLook w:val="04A0" w:firstRow="1" w:lastRow="0" w:firstColumn="1" w:lastColumn="0" w:noHBand="0" w:noVBand="1"/>
      </w:tblPr>
      <w:tblGrid>
        <w:gridCol w:w="669"/>
        <w:gridCol w:w="4855"/>
        <w:gridCol w:w="4926"/>
      </w:tblGrid>
      <w:tr w:rsidR="00FB2F59" w14:paraId="43B87B0F" w14:textId="77777777" w:rsidTr="00DE4E27">
        <w:tc>
          <w:tcPr>
            <w:tcW w:w="669" w:type="dxa"/>
            <w:tcBorders>
              <w:bottom w:val="single" w:sz="4" w:space="0" w:color="auto"/>
            </w:tcBorders>
            <w:vAlign w:val="center"/>
          </w:tcPr>
          <w:p w14:paraId="020F7062" w14:textId="77777777" w:rsidR="00E37CA0" w:rsidRDefault="00E37CA0" w:rsidP="00DE4E27">
            <w:pPr>
              <w:spacing w:after="0" w:line="240" w:lineRule="auto"/>
              <w:jc w:val="right"/>
            </w:pPr>
            <w:r>
              <w:rPr>
                <w:rFonts w:ascii="Lucida Sans" w:hAnsi="Lucida Sans"/>
                <w:szCs w:val="22"/>
              </w:rPr>
              <w:fldChar w:fldCharType="begin">
                <w:ffData>
                  <w:name w:val="Check2"/>
                  <w:enabled/>
                  <w:calcOnExit w:val="0"/>
                  <w:checkBox>
                    <w:sizeAuto/>
                    <w:default w:val="0"/>
                    <w:checked w:val="0"/>
                  </w:checkBox>
                </w:ffData>
              </w:fldChar>
            </w:r>
            <w:r>
              <w:rPr>
                <w:rFonts w:ascii="Lucida Sans" w:hAnsi="Lucida Sans"/>
                <w:szCs w:val="22"/>
              </w:rPr>
              <w:instrText xml:space="preserve"> FORMCHECKBOX </w:instrText>
            </w:r>
            <w:r w:rsidR="00C222B2">
              <w:rPr>
                <w:rFonts w:ascii="Lucida Sans" w:hAnsi="Lucida Sans"/>
                <w:szCs w:val="22"/>
              </w:rPr>
            </w:r>
            <w:r w:rsidR="00C222B2">
              <w:rPr>
                <w:rFonts w:ascii="Lucida Sans" w:hAnsi="Lucida Sans"/>
                <w:szCs w:val="22"/>
              </w:rPr>
              <w:fldChar w:fldCharType="separate"/>
            </w:r>
            <w:r>
              <w:rPr>
                <w:rFonts w:ascii="Lucida Sans" w:hAnsi="Lucida Sans"/>
                <w:szCs w:val="22"/>
              </w:rPr>
              <w:fldChar w:fldCharType="end"/>
            </w:r>
          </w:p>
        </w:tc>
        <w:tc>
          <w:tcPr>
            <w:tcW w:w="4855" w:type="dxa"/>
            <w:vAlign w:val="center"/>
          </w:tcPr>
          <w:p w14:paraId="2557066B" w14:textId="47D1FBD4" w:rsidR="00E37CA0" w:rsidRDefault="00E37CA0" w:rsidP="00DE4E27">
            <w:pPr>
              <w:spacing w:after="0" w:line="240" w:lineRule="auto"/>
              <w:jc w:val="left"/>
            </w:pPr>
            <w:r>
              <w:t>Research</w:t>
            </w:r>
            <w:r w:rsidR="00FB2F59">
              <w:t>ers (e.g. Post-Docs/Technicians)</w:t>
            </w:r>
          </w:p>
        </w:tc>
        <w:tc>
          <w:tcPr>
            <w:tcW w:w="4926" w:type="dxa"/>
          </w:tcPr>
          <w:p w14:paraId="169DEDCC" w14:textId="77777777" w:rsidR="00E37CA0" w:rsidRPr="005959F0" w:rsidRDefault="00E37CA0" w:rsidP="00DE4E27">
            <w:pPr>
              <w:spacing w:after="0" w:line="240" w:lineRule="auto"/>
              <w:rPr>
                <w:i/>
              </w:rPr>
            </w:pPr>
            <w:r w:rsidRPr="005959F0">
              <w:rPr>
                <w:i/>
                <w:color w:val="FF0000"/>
              </w:rPr>
              <w:t>If OTHER, specifically indicate who:</w:t>
            </w:r>
          </w:p>
        </w:tc>
      </w:tr>
      <w:tr w:rsidR="00590B31" w14:paraId="4C40FE52" w14:textId="77777777" w:rsidTr="00DE4E27">
        <w:trPr>
          <w:trHeight w:hRule="exact" w:val="113"/>
        </w:trPr>
        <w:tc>
          <w:tcPr>
            <w:tcW w:w="669" w:type="dxa"/>
            <w:tcBorders>
              <w:right w:val="nil"/>
            </w:tcBorders>
            <w:vAlign w:val="center"/>
          </w:tcPr>
          <w:p w14:paraId="1755C106" w14:textId="77777777" w:rsidR="00590B31" w:rsidRDefault="00590B31" w:rsidP="00DE4E27">
            <w:pPr>
              <w:spacing w:after="0" w:line="240" w:lineRule="auto"/>
              <w:jc w:val="right"/>
            </w:pPr>
          </w:p>
        </w:tc>
        <w:tc>
          <w:tcPr>
            <w:tcW w:w="4855" w:type="dxa"/>
            <w:tcBorders>
              <w:left w:val="nil"/>
            </w:tcBorders>
            <w:vAlign w:val="center"/>
          </w:tcPr>
          <w:p w14:paraId="4FDABD19" w14:textId="77777777" w:rsidR="00590B31" w:rsidRDefault="00590B31" w:rsidP="00DE4E27">
            <w:pPr>
              <w:spacing w:after="0" w:line="240" w:lineRule="auto"/>
              <w:jc w:val="left"/>
            </w:pPr>
          </w:p>
        </w:tc>
        <w:tc>
          <w:tcPr>
            <w:tcW w:w="4926" w:type="dxa"/>
            <w:vMerge w:val="restart"/>
          </w:tcPr>
          <w:p w14:paraId="6F97CE72" w14:textId="6DAF194B" w:rsidR="004A10A4" w:rsidRPr="003A732C" w:rsidRDefault="00865AA1" w:rsidP="00DE4E27">
            <w:pPr>
              <w:spacing w:after="0" w:line="240" w:lineRule="auto"/>
              <w:rPr>
                <w:rFonts w:cs="Arial"/>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r w:rsidR="00DE144E">
              <w:rPr>
                <w:rFonts w:cs="Arial"/>
                <w:sz w:val="20"/>
              </w:rPr>
              <w:t>.</w:t>
            </w:r>
          </w:p>
          <w:p w14:paraId="1C679161" w14:textId="77777777" w:rsidR="00590B31" w:rsidRPr="003A732C" w:rsidRDefault="00590B31" w:rsidP="00DE4E27">
            <w:pPr>
              <w:spacing w:after="0" w:line="240" w:lineRule="auto"/>
              <w:rPr>
                <w:rFonts w:cs="Arial"/>
                <w:sz w:val="20"/>
              </w:rPr>
            </w:pPr>
          </w:p>
        </w:tc>
      </w:tr>
      <w:tr w:rsidR="00590B31" w14:paraId="58831893" w14:textId="77777777" w:rsidTr="00DE4E27">
        <w:trPr>
          <w:trHeight w:val="402"/>
        </w:trPr>
        <w:tc>
          <w:tcPr>
            <w:tcW w:w="669" w:type="dxa"/>
            <w:tcBorders>
              <w:bottom w:val="single" w:sz="4" w:space="0" w:color="auto"/>
            </w:tcBorders>
            <w:vAlign w:val="center"/>
          </w:tcPr>
          <w:p w14:paraId="74695F96" w14:textId="72575CE7" w:rsidR="00590B31" w:rsidRDefault="00865AA1" w:rsidP="00DE4E27">
            <w:pPr>
              <w:spacing w:after="0" w:line="240" w:lineRule="auto"/>
              <w:jc w:val="right"/>
            </w:pPr>
            <w:r>
              <w:rPr>
                <w:rFonts w:ascii="Lucida Sans" w:hAnsi="Lucida Sans"/>
                <w:szCs w:val="22"/>
              </w:rPr>
              <w:fldChar w:fldCharType="begin">
                <w:ffData>
                  <w:name w:val=""/>
                  <w:enabled/>
                  <w:calcOnExit w:val="0"/>
                  <w:checkBox>
                    <w:sizeAuto/>
                    <w:default w:val="0"/>
                  </w:checkBox>
                </w:ffData>
              </w:fldChar>
            </w:r>
            <w:r>
              <w:rPr>
                <w:rFonts w:ascii="Lucida Sans" w:hAnsi="Lucida Sans"/>
                <w:szCs w:val="22"/>
              </w:rPr>
              <w:instrText xml:space="preserve"> FORMCHECKBOX </w:instrText>
            </w:r>
            <w:r w:rsidR="00C222B2">
              <w:rPr>
                <w:rFonts w:ascii="Lucida Sans" w:hAnsi="Lucida Sans"/>
                <w:szCs w:val="22"/>
              </w:rPr>
            </w:r>
            <w:r w:rsidR="00C222B2">
              <w:rPr>
                <w:rFonts w:ascii="Lucida Sans" w:hAnsi="Lucida Sans"/>
                <w:szCs w:val="22"/>
              </w:rPr>
              <w:fldChar w:fldCharType="separate"/>
            </w:r>
            <w:r>
              <w:rPr>
                <w:rFonts w:ascii="Lucida Sans" w:hAnsi="Lucida Sans"/>
                <w:szCs w:val="22"/>
              </w:rPr>
              <w:fldChar w:fldCharType="end"/>
            </w:r>
          </w:p>
        </w:tc>
        <w:tc>
          <w:tcPr>
            <w:tcW w:w="4855" w:type="dxa"/>
            <w:vAlign w:val="center"/>
          </w:tcPr>
          <w:p w14:paraId="0984E87E" w14:textId="48E47DA7" w:rsidR="00590B31" w:rsidRDefault="00590B31" w:rsidP="00DE4E27">
            <w:pPr>
              <w:spacing w:after="0" w:line="240" w:lineRule="auto"/>
              <w:jc w:val="left"/>
            </w:pPr>
            <w:r>
              <w:t>LTU Students (e.g. Undergrad and Postgrad)</w:t>
            </w:r>
          </w:p>
        </w:tc>
        <w:tc>
          <w:tcPr>
            <w:tcW w:w="4926" w:type="dxa"/>
            <w:vMerge/>
          </w:tcPr>
          <w:p w14:paraId="4AD7EBEF" w14:textId="77777777" w:rsidR="00590B31" w:rsidRDefault="00590B31" w:rsidP="00DE4E27">
            <w:pPr>
              <w:spacing w:after="0" w:line="240" w:lineRule="auto"/>
            </w:pPr>
          </w:p>
        </w:tc>
      </w:tr>
      <w:tr w:rsidR="00590B31" w14:paraId="3D7A02EB" w14:textId="77777777" w:rsidTr="00DE4E27">
        <w:trPr>
          <w:trHeight w:hRule="exact" w:val="113"/>
        </w:trPr>
        <w:tc>
          <w:tcPr>
            <w:tcW w:w="669" w:type="dxa"/>
            <w:tcBorders>
              <w:right w:val="nil"/>
            </w:tcBorders>
            <w:vAlign w:val="center"/>
          </w:tcPr>
          <w:p w14:paraId="385296B2" w14:textId="77777777" w:rsidR="00590B31" w:rsidRDefault="00590B31" w:rsidP="00DE4E27">
            <w:pPr>
              <w:spacing w:after="0" w:line="240" w:lineRule="auto"/>
              <w:jc w:val="right"/>
            </w:pPr>
          </w:p>
        </w:tc>
        <w:tc>
          <w:tcPr>
            <w:tcW w:w="4855" w:type="dxa"/>
            <w:tcBorders>
              <w:left w:val="nil"/>
            </w:tcBorders>
            <w:vAlign w:val="center"/>
          </w:tcPr>
          <w:p w14:paraId="536BF597" w14:textId="77777777" w:rsidR="00590B31" w:rsidRDefault="00590B31" w:rsidP="00DE4E27">
            <w:pPr>
              <w:spacing w:after="0" w:line="240" w:lineRule="auto"/>
              <w:jc w:val="left"/>
            </w:pPr>
          </w:p>
        </w:tc>
        <w:tc>
          <w:tcPr>
            <w:tcW w:w="4926" w:type="dxa"/>
            <w:vMerge/>
          </w:tcPr>
          <w:p w14:paraId="6FB99445" w14:textId="77777777" w:rsidR="00590B31" w:rsidRDefault="00590B31" w:rsidP="00DE4E27">
            <w:pPr>
              <w:spacing w:after="0" w:line="240" w:lineRule="auto"/>
            </w:pPr>
          </w:p>
        </w:tc>
      </w:tr>
      <w:tr w:rsidR="00590B31" w14:paraId="11848A97" w14:textId="77777777" w:rsidTr="00DE4E27">
        <w:tc>
          <w:tcPr>
            <w:tcW w:w="669" w:type="dxa"/>
            <w:tcBorders>
              <w:bottom w:val="single" w:sz="4" w:space="0" w:color="auto"/>
            </w:tcBorders>
            <w:vAlign w:val="center"/>
          </w:tcPr>
          <w:p w14:paraId="0CCEC1EC" w14:textId="5BA5896C" w:rsidR="00590B31" w:rsidRDefault="00865AA1" w:rsidP="00DE4E27">
            <w:pPr>
              <w:spacing w:after="0" w:line="240" w:lineRule="auto"/>
              <w:jc w:val="right"/>
            </w:pPr>
            <w:r>
              <w:rPr>
                <w:rFonts w:ascii="Lucida Sans" w:hAnsi="Lucida Sans"/>
                <w:szCs w:val="22"/>
              </w:rPr>
              <w:fldChar w:fldCharType="begin">
                <w:ffData>
                  <w:name w:val=""/>
                  <w:enabled/>
                  <w:calcOnExit w:val="0"/>
                  <w:checkBox>
                    <w:sizeAuto/>
                    <w:default w:val="0"/>
                  </w:checkBox>
                </w:ffData>
              </w:fldChar>
            </w:r>
            <w:r>
              <w:rPr>
                <w:rFonts w:ascii="Lucida Sans" w:hAnsi="Lucida Sans"/>
                <w:szCs w:val="22"/>
              </w:rPr>
              <w:instrText xml:space="preserve"> FORMCHECKBOX </w:instrText>
            </w:r>
            <w:r w:rsidR="00C222B2">
              <w:rPr>
                <w:rFonts w:ascii="Lucida Sans" w:hAnsi="Lucida Sans"/>
                <w:szCs w:val="22"/>
              </w:rPr>
            </w:r>
            <w:r w:rsidR="00C222B2">
              <w:rPr>
                <w:rFonts w:ascii="Lucida Sans" w:hAnsi="Lucida Sans"/>
                <w:szCs w:val="22"/>
              </w:rPr>
              <w:fldChar w:fldCharType="separate"/>
            </w:r>
            <w:r>
              <w:rPr>
                <w:rFonts w:ascii="Lucida Sans" w:hAnsi="Lucida Sans"/>
                <w:szCs w:val="22"/>
              </w:rPr>
              <w:fldChar w:fldCharType="end"/>
            </w:r>
          </w:p>
        </w:tc>
        <w:tc>
          <w:tcPr>
            <w:tcW w:w="4855" w:type="dxa"/>
            <w:vAlign w:val="center"/>
          </w:tcPr>
          <w:p w14:paraId="72F23853" w14:textId="218E4FD0" w:rsidR="00590B31" w:rsidRDefault="00DE4E27" w:rsidP="00DE4E27">
            <w:pPr>
              <w:spacing w:after="0" w:line="240" w:lineRule="auto"/>
              <w:jc w:val="left"/>
            </w:pPr>
            <w:r>
              <w:t>LAR</w:t>
            </w:r>
            <w:r w:rsidR="00172969">
              <w:t>T</w:t>
            </w:r>
            <w:r>
              <w:t>F</w:t>
            </w:r>
            <w:r w:rsidR="00590B31">
              <w:t xml:space="preserve"> </w:t>
            </w:r>
            <w:r w:rsidR="00172969">
              <w:t>Personnel</w:t>
            </w:r>
          </w:p>
        </w:tc>
        <w:tc>
          <w:tcPr>
            <w:tcW w:w="4926" w:type="dxa"/>
            <w:vMerge/>
          </w:tcPr>
          <w:p w14:paraId="5167ADD4" w14:textId="77777777" w:rsidR="00590B31" w:rsidRDefault="00590B31" w:rsidP="00DE4E27">
            <w:pPr>
              <w:spacing w:after="0" w:line="240" w:lineRule="auto"/>
            </w:pPr>
          </w:p>
        </w:tc>
      </w:tr>
      <w:tr w:rsidR="00590B31" w14:paraId="23A597BE" w14:textId="77777777" w:rsidTr="00DE4E27">
        <w:trPr>
          <w:trHeight w:hRule="exact" w:val="113"/>
        </w:trPr>
        <w:tc>
          <w:tcPr>
            <w:tcW w:w="669" w:type="dxa"/>
            <w:tcBorders>
              <w:right w:val="nil"/>
            </w:tcBorders>
            <w:vAlign w:val="center"/>
          </w:tcPr>
          <w:p w14:paraId="24C57DE7" w14:textId="77777777" w:rsidR="00590B31" w:rsidRDefault="00590B31" w:rsidP="00DE4E27">
            <w:pPr>
              <w:spacing w:after="0" w:line="240" w:lineRule="auto"/>
              <w:jc w:val="right"/>
            </w:pPr>
          </w:p>
        </w:tc>
        <w:tc>
          <w:tcPr>
            <w:tcW w:w="4855" w:type="dxa"/>
            <w:tcBorders>
              <w:left w:val="nil"/>
            </w:tcBorders>
            <w:vAlign w:val="center"/>
          </w:tcPr>
          <w:p w14:paraId="477BBF7D" w14:textId="77777777" w:rsidR="00590B31" w:rsidRDefault="00590B31" w:rsidP="00DE4E27">
            <w:pPr>
              <w:spacing w:after="0" w:line="240" w:lineRule="auto"/>
              <w:jc w:val="left"/>
            </w:pPr>
          </w:p>
        </w:tc>
        <w:tc>
          <w:tcPr>
            <w:tcW w:w="4926" w:type="dxa"/>
            <w:vMerge/>
          </w:tcPr>
          <w:p w14:paraId="716DFD91" w14:textId="77777777" w:rsidR="00590B31" w:rsidRDefault="00590B31" w:rsidP="00DE4E27">
            <w:pPr>
              <w:spacing w:after="0" w:line="240" w:lineRule="auto"/>
            </w:pPr>
          </w:p>
        </w:tc>
      </w:tr>
      <w:tr w:rsidR="00590B31" w14:paraId="631E6865" w14:textId="77777777" w:rsidTr="00DE4E27">
        <w:tc>
          <w:tcPr>
            <w:tcW w:w="669" w:type="dxa"/>
            <w:tcBorders>
              <w:bottom w:val="single" w:sz="4" w:space="0" w:color="auto"/>
            </w:tcBorders>
            <w:vAlign w:val="center"/>
          </w:tcPr>
          <w:p w14:paraId="63D03686" w14:textId="15F8E589" w:rsidR="00590B31" w:rsidRDefault="00865AA1" w:rsidP="00DE4E27">
            <w:pPr>
              <w:spacing w:after="0" w:line="240" w:lineRule="auto"/>
              <w:jc w:val="right"/>
            </w:pPr>
            <w:r>
              <w:rPr>
                <w:rFonts w:ascii="Lucida Sans" w:hAnsi="Lucida Sans"/>
                <w:szCs w:val="22"/>
              </w:rPr>
              <w:fldChar w:fldCharType="begin">
                <w:ffData>
                  <w:name w:val=""/>
                  <w:enabled/>
                  <w:calcOnExit w:val="0"/>
                  <w:checkBox>
                    <w:sizeAuto/>
                    <w:default w:val="0"/>
                  </w:checkBox>
                </w:ffData>
              </w:fldChar>
            </w:r>
            <w:r>
              <w:rPr>
                <w:rFonts w:ascii="Lucida Sans" w:hAnsi="Lucida Sans"/>
                <w:szCs w:val="22"/>
              </w:rPr>
              <w:instrText xml:space="preserve"> FORMCHECKBOX </w:instrText>
            </w:r>
            <w:r w:rsidR="00C222B2">
              <w:rPr>
                <w:rFonts w:ascii="Lucida Sans" w:hAnsi="Lucida Sans"/>
                <w:szCs w:val="22"/>
              </w:rPr>
            </w:r>
            <w:r w:rsidR="00C222B2">
              <w:rPr>
                <w:rFonts w:ascii="Lucida Sans" w:hAnsi="Lucida Sans"/>
                <w:szCs w:val="22"/>
              </w:rPr>
              <w:fldChar w:fldCharType="separate"/>
            </w:r>
            <w:r>
              <w:rPr>
                <w:rFonts w:ascii="Lucida Sans" w:hAnsi="Lucida Sans"/>
                <w:szCs w:val="22"/>
              </w:rPr>
              <w:fldChar w:fldCharType="end"/>
            </w:r>
          </w:p>
        </w:tc>
        <w:tc>
          <w:tcPr>
            <w:tcW w:w="4855" w:type="dxa"/>
            <w:vAlign w:val="center"/>
          </w:tcPr>
          <w:p w14:paraId="45C89091" w14:textId="77777777" w:rsidR="00590B31" w:rsidRDefault="00590B31" w:rsidP="00DE4E27">
            <w:pPr>
              <w:spacing w:after="0" w:line="240" w:lineRule="auto"/>
              <w:jc w:val="left"/>
            </w:pPr>
            <w:r>
              <w:t>Visitors (only those that will deal with a GMO)</w:t>
            </w:r>
          </w:p>
        </w:tc>
        <w:tc>
          <w:tcPr>
            <w:tcW w:w="4926" w:type="dxa"/>
            <w:vMerge/>
          </w:tcPr>
          <w:p w14:paraId="3A5ED501" w14:textId="77777777" w:rsidR="00590B31" w:rsidRDefault="00590B31" w:rsidP="00DE4E27">
            <w:pPr>
              <w:spacing w:after="0" w:line="240" w:lineRule="auto"/>
            </w:pPr>
          </w:p>
        </w:tc>
      </w:tr>
      <w:tr w:rsidR="00590B31" w14:paraId="620E5993" w14:textId="77777777" w:rsidTr="00DE4E27">
        <w:trPr>
          <w:trHeight w:hRule="exact" w:val="113"/>
        </w:trPr>
        <w:tc>
          <w:tcPr>
            <w:tcW w:w="669" w:type="dxa"/>
            <w:tcBorders>
              <w:right w:val="nil"/>
            </w:tcBorders>
          </w:tcPr>
          <w:p w14:paraId="2097CD26" w14:textId="77777777" w:rsidR="00590B31" w:rsidRDefault="00590B31" w:rsidP="00DE4E27">
            <w:pPr>
              <w:spacing w:after="0" w:line="240" w:lineRule="auto"/>
            </w:pPr>
          </w:p>
        </w:tc>
        <w:tc>
          <w:tcPr>
            <w:tcW w:w="4855" w:type="dxa"/>
            <w:tcBorders>
              <w:left w:val="nil"/>
            </w:tcBorders>
            <w:vAlign w:val="center"/>
          </w:tcPr>
          <w:p w14:paraId="7AA5F834" w14:textId="77777777" w:rsidR="00590B31" w:rsidRDefault="00590B31" w:rsidP="00DE4E27">
            <w:pPr>
              <w:spacing w:after="0" w:line="240" w:lineRule="auto"/>
              <w:jc w:val="left"/>
            </w:pPr>
          </w:p>
        </w:tc>
        <w:tc>
          <w:tcPr>
            <w:tcW w:w="4926" w:type="dxa"/>
            <w:vMerge/>
          </w:tcPr>
          <w:p w14:paraId="4C2FD515" w14:textId="77777777" w:rsidR="00590B31" w:rsidRDefault="00590B31" w:rsidP="00DE4E27">
            <w:pPr>
              <w:spacing w:after="0" w:line="240" w:lineRule="auto"/>
            </w:pPr>
          </w:p>
        </w:tc>
      </w:tr>
      <w:tr w:rsidR="00590B31" w14:paraId="35A2A6E4" w14:textId="77777777" w:rsidTr="00DE4E27">
        <w:tc>
          <w:tcPr>
            <w:tcW w:w="669" w:type="dxa"/>
            <w:tcBorders>
              <w:bottom w:val="single" w:sz="4" w:space="0" w:color="auto"/>
            </w:tcBorders>
            <w:vAlign w:val="center"/>
          </w:tcPr>
          <w:p w14:paraId="22BB1570" w14:textId="0B9AE357" w:rsidR="00590B31" w:rsidRDefault="00865AA1" w:rsidP="00DE4E27">
            <w:pPr>
              <w:spacing w:after="0" w:line="240" w:lineRule="auto"/>
              <w:jc w:val="right"/>
            </w:pPr>
            <w:r>
              <w:rPr>
                <w:rFonts w:ascii="Lucida Sans" w:hAnsi="Lucida Sans"/>
                <w:szCs w:val="22"/>
              </w:rPr>
              <w:fldChar w:fldCharType="begin">
                <w:ffData>
                  <w:name w:val=""/>
                  <w:enabled/>
                  <w:calcOnExit w:val="0"/>
                  <w:checkBox>
                    <w:sizeAuto/>
                    <w:default w:val="0"/>
                  </w:checkBox>
                </w:ffData>
              </w:fldChar>
            </w:r>
            <w:r>
              <w:rPr>
                <w:rFonts w:ascii="Lucida Sans" w:hAnsi="Lucida Sans"/>
                <w:szCs w:val="22"/>
              </w:rPr>
              <w:instrText xml:space="preserve"> FORMCHECKBOX </w:instrText>
            </w:r>
            <w:r w:rsidR="00C222B2">
              <w:rPr>
                <w:rFonts w:ascii="Lucida Sans" w:hAnsi="Lucida Sans"/>
                <w:szCs w:val="22"/>
              </w:rPr>
            </w:r>
            <w:r w:rsidR="00C222B2">
              <w:rPr>
                <w:rFonts w:ascii="Lucida Sans" w:hAnsi="Lucida Sans"/>
                <w:szCs w:val="22"/>
              </w:rPr>
              <w:fldChar w:fldCharType="separate"/>
            </w:r>
            <w:r>
              <w:rPr>
                <w:rFonts w:ascii="Lucida Sans" w:hAnsi="Lucida Sans"/>
                <w:szCs w:val="22"/>
              </w:rPr>
              <w:fldChar w:fldCharType="end"/>
            </w:r>
          </w:p>
        </w:tc>
        <w:tc>
          <w:tcPr>
            <w:tcW w:w="4855" w:type="dxa"/>
            <w:vAlign w:val="center"/>
          </w:tcPr>
          <w:p w14:paraId="7E32331D" w14:textId="69937449" w:rsidR="00590B31" w:rsidRDefault="00590B31" w:rsidP="00DE4E27">
            <w:pPr>
              <w:spacing w:after="0" w:line="240" w:lineRule="auto"/>
              <w:jc w:val="left"/>
            </w:pPr>
            <w:r>
              <w:t>Contractors (e.g. for waste disposal or transport)</w:t>
            </w:r>
          </w:p>
        </w:tc>
        <w:tc>
          <w:tcPr>
            <w:tcW w:w="4926" w:type="dxa"/>
            <w:vMerge/>
          </w:tcPr>
          <w:p w14:paraId="66DFE009" w14:textId="77777777" w:rsidR="00590B31" w:rsidRDefault="00590B31" w:rsidP="00DE4E27">
            <w:pPr>
              <w:spacing w:after="0" w:line="240" w:lineRule="auto"/>
            </w:pPr>
          </w:p>
        </w:tc>
      </w:tr>
      <w:tr w:rsidR="00590B31" w14:paraId="3A9CC5F9" w14:textId="77777777" w:rsidTr="00DE4E27">
        <w:trPr>
          <w:trHeight w:hRule="exact" w:val="113"/>
        </w:trPr>
        <w:tc>
          <w:tcPr>
            <w:tcW w:w="669" w:type="dxa"/>
            <w:tcBorders>
              <w:right w:val="nil"/>
            </w:tcBorders>
          </w:tcPr>
          <w:p w14:paraId="3BE948B4" w14:textId="77777777" w:rsidR="00590B31" w:rsidRDefault="00590B31" w:rsidP="00DE4E27">
            <w:pPr>
              <w:spacing w:after="0" w:line="240" w:lineRule="auto"/>
            </w:pPr>
          </w:p>
        </w:tc>
        <w:tc>
          <w:tcPr>
            <w:tcW w:w="4855" w:type="dxa"/>
            <w:tcBorders>
              <w:left w:val="nil"/>
            </w:tcBorders>
            <w:vAlign w:val="center"/>
          </w:tcPr>
          <w:p w14:paraId="7F96ECFD" w14:textId="77777777" w:rsidR="00590B31" w:rsidRDefault="00590B31" w:rsidP="00DE4E27">
            <w:pPr>
              <w:spacing w:after="0" w:line="240" w:lineRule="auto"/>
              <w:jc w:val="left"/>
            </w:pPr>
          </w:p>
        </w:tc>
        <w:tc>
          <w:tcPr>
            <w:tcW w:w="4926" w:type="dxa"/>
            <w:vMerge/>
          </w:tcPr>
          <w:p w14:paraId="5C0EB0AD" w14:textId="77777777" w:rsidR="00590B31" w:rsidRDefault="00590B31" w:rsidP="00DE4E27">
            <w:pPr>
              <w:spacing w:after="0" w:line="240" w:lineRule="auto"/>
            </w:pPr>
          </w:p>
        </w:tc>
      </w:tr>
      <w:tr w:rsidR="00590B31" w14:paraId="6EA49773" w14:textId="77777777" w:rsidTr="00DE4E27">
        <w:tc>
          <w:tcPr>
            <w:tcW w:w="669" w:type="dxa"/>
            <w:vAlign w:val="center"/>
          </w:tcPr>
          <w:p w14:paraId="2D9EB5A5" w14:textId="21353D83" w:rsidR="00590B31" w:rsidRDefault="00590B31" w:rsidP="00DE4E27">
            <w:pPr>
              <w:spacing w:after="0" w:line="240" w:lineRule="auto"/>
              <w:jc w:val="right"/>
            </w:pPr>
            <w:r>
              <w:rPr>
                <w:rFonts w:ascii="Lucida Sans" w:hAnsi="Lucida Sans"/>
                <w:szCs w:val="22"/>
              </w:rPr>
              <w:fldChar w:fldCharType="begin">
                <w:ffData>
                  <w:name w:val="Check2"/>
                  <w:enabled/>
                  <w:calcOnExit w:val="0"/>
                  <w:checkBox>
                    <w:sizeAuto/>
                    <w:default w:val="0"/>
                    <w:checked w:val="0"/>
                  </w:checkBox>
                </w:ffData>
              </w:fldChar>
            </w:r>
            <w:r>
              <w:rPr>
                <w:rFonts w:ascii="Lucida Sans" w:hAnsi="Lucida Sans"/>
                <w:szCs w:val="22"/>
              </w:rPr>
              <w:instrText xml:space="preserve"> FORMCHECKBOX </w:instrText>
            </w:r>
            <w:r w:rsidR="00C222B2">
              <w:rPr>
                <w:rFonts w:ascii="Lucida Sans" w:hAnsi="Lucida Sans"/>
                <w:szCs w:val="22"/>
              </w:rPr>
            </w:r>
            <w:r w:rsidR="00C222B2">
              <w:rPr>
                <w:rFonts w:ascii="Lucida Sans" w:hAnsi="Lucida Sans"/>
                <w:szCs w:val="22"/>
              </w:rPr>
              <w:fldChar w:fldCharType="separate"/>
            </w:r>
            <w:r>
              <w:rPr>
                <w:rFonts w:ascii="Lucida Sans" w:hAnsi="Lucida Sans"/>
                <w:szCs w:val="22"/>
              </w:rPr>
              <w:fldChar w:fldCharType="end"/>
            </w:r>
          </w:p>
        </w:tc>
        <w:tc>
          <w:tcPr>
            <w:tcW w:w="4855" w:type="dxa"/>
            <w:vAlign w:val="center"/>
          </w:tcPr>
          <w:p w14:paraId="3CAB384F" w14:textId="64EAC050" w:rsidR="00590B31" w:rsidRDefault="00590B31" w:rsidP="00DE4E27">
            <w:pPr>
              <w:spacing w:after="0" w:line="240" w:lineRule="auto"/>
              <w:jc w:val="left"/>
            </w:pPr>
            <w:r>
              <w:t>Other</w:t>
            </w:r>
          </w:p>
        </w:tc>
        <w:tc>
          <w:tcPr>
            <w:tcW w:w="4926" w:type="dxa"/>
            <w:vMerge/>
          </w:tcPr>
          <w:p w14:paraId="0F9BFF7A" w14:textId="77777777" w:rsidR="00590B31" w:rsidRDefault="00590B31" w:rsidP="00DE4E27">
            <w:pPr>
              <w:spacing w:after="0" w:line="240" w:lineRule="auto"/>
            </w:pPr>
          </w:p>
        </w:tc>
      </w:tr>
    </w:tbl>
    <w:p w14:paraId="61C8F535" w14:textId="77777777" w:rsidR="006632E5" w:rsidRDefault="006632E5" w:rsidP="00D73F1B">
      <w:pPr>
        <w:spacing w:after="0" w:line="240" w:lineRule="auto"/>
        <w:rPr>
          <w:b/>
          <w:color w:val="323E4F" w:themeColor="text2" w:themeShade="BF"/>
          <w:sz w:val="20"/>
        </w:rPr>
      </w:pPr>
    </w:p>
    <w:p w14:paraId="6D9981CA" w14:textId="77777777" w:rsidR="000E5C71" w:rsidRPr="006E54E3" w:rsidRDefault="000E5C71" w:rsidP="00D73F1B">
      <w:pPr>
        <w:spacing w:after="0" w:line="240" w:lineRule="auto"/>
        <w:rPr>
          <w:color w:val="000000" w:themeColor="text1"/>
        </w:rPr>
      </w:pPr>
      <w:r w:rsidRPr="006E54E3">
        <w:rPr>
          <w:b/>
          <w:color w:val="000000" w:themeColor="text1"/>
        </w:rPr>
        <w:t>Do Personnel have the Appropriate Training?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5"/>
        <w:gridCol w:w="3390"/>
        <w:gridCol w:w="697"/>
        <w:gridCol w:w="5578"/>
      </w:tblGrid>
      <w:tr w:rsidR="000E5C71" w14:paraId="5D3C57F8" w14:textId="77777777" w:rsidTr="00FB1178">
        <w:tc>
          <w:tcPr>
            <w:tcW w:w="795" w:type="dxa"/>
            <w:vAlign w:val="center"/>
          </w:tcPr>
          <w:p w14:paraId="039D3F9F" w14:textId="6E23CF06" w:rsidR="000E5C71" w:rsidRDefault="00865AA1" w:rsidP="00D73F1B">
            <w:pPr>
              <w:spacing w:after="0" w:line="240" w:lineRule="auto"/>
              <w:jc w:val="right"/>
            </w:pPr>
            <w:r>
              <w:rPr>
                <w:rFonts w:ascii="Lucida Sans" w:hAnsi="Lucida Sans"/>
                <w:szCs w:val="22"/>
              </w:rPr>
              <w:fldChar w:fldCharType="begin">
                <w:ffData>
                  <w:name w:val=""/>
                  <w:enabled/>
                  <w:calcOnExit w:val="0"/>
                  <w:checkBox>
                    <w:sizeAuto/>
                    <w:default w:val="0"/>
                  </w:checkBox>
                </w:ffData>
              </w:fldChar>
            </w:r>
            <w:r>
              <w:rPr>
                <w:rFonts w:ascii="Lucida Sans" w:hAnsi="Lucida Sans"/>
                <w:szCs w:val="22"/>
              </w:rPr>
              <w:instrText xml:space="preserve"> FORMCHECKBOX </w:instrText>
            </w:r>
            <w:r w:rsidR="00C222B2">
              <w:rPr>
                <w:rFonts w:ascii="Lucida Sans" w:hAnsi="Lucida Sans"/>
                <w:szCs w:val="22"/>
              </w:rPr>
            </w:r>
            <w:r w:rsidR="00C222B2">
              <w:rPr>
                <w:rFonts w:ascii="Lucida Sans" w:hAnsi="Lucida Sans"/>
                <w:szCs w:val="22"/>
              </w:rPr>
              <w:fldChar w:fldCharType="separate"/>
            </w:r>
            <w:r>
              <w:rPr>
                <w:rFonts w:ascii="Lucida Sans" w:hAnsi="Lucida Sans"/>
                <w:szCs w:val="22"/>
              </w:rPr>
              <w:fldChar w:fldCharType="end"/>
            </w:r>
          </w:p>
        </w:tc>
        <w:tc>
          <w:tcPr>
            <w:tcW w:w="3390" w:type="dxa"/>
          </w:tcPr>
          <w:p w14:paraId="429E5ED9" w14:textId="77777777" w:rsidR="000E5C71" w:rsidRDefault="000E5C71" w:rsidP="00D73F1B">
            <w:pPr>
              <w:spacing w:after="0" w:line="240" w:lineRule="auto"/>
            </w:pPr>
            <w:r>
              <w:t>YES</w:t>
            </w:r>
          </w:p>
        </w:tc>
        <w:tc>
          <w:tcPr>
            <w:tcW w:w="697" w:type="dxa"/>
            <w:vAlign w:val="center"/>
          </w:tcPr>
          <w:p w14:paraId="50A98B7D" w14:textId="77777777" w:rsidR="000E5C71" w:rsidRDefault="000E5C71" w:rsidP="00D73F1B">
            <w:pPr>
              <w:spacing w:after="0" w:line="240" w:lineRule="auto"/>
              <w:jc w:val="right"/>
            </w:pPr>
            <w:r>
              <w:rPr>
                <w:rFonts w:ascii="Lucida Sans" w:hAnsi="Lucida Sans"/>
                <w:szCs w:val="22"/>
              </w:rPr>
              <w:fldChar w:fldCharType="begin">
                <w:ffData>
                  <w:name w:val="Check2"/>
                  <w:enabled/>
                  <w:calcOnExit w:val="0"/>
                  <w:checkBox>
                    <w:sizeAuto/>
                    <w:default w:val="0"/>
                    <w:checked w:val="0"/>
                  </w:checkBox>
                </w:ffData>
              </w:fldChar>
            </w:r>
            <w:r>
              <w:rPr>
                <w:rFonts w:ascii="Lucida Sans" w:hAnsi="Lucida Sans"/>
                <w:szCs w:val="22"/>
              </w:rPr>
              <w:instrText xml:space="preserve"> FORMCHECKBOX </w:instrText>
            </w:r>
            <w:r w:rsidR="00C222B2">
              <w:rPr>
                <w:rFonts w:ascii="Lucida Sans" w:hAnsi="Lucida Sans"/>
                <w:szCs w:val="22"/>
              </w:rPr>
            </w:r>
            <w:r w:rsidR="00C222B2">
              <w:rPr>
                <w:rFonts w:ascii="Lucida Sans" w:hAnsi="Lucida Sans"/>
                <w:szCs w:val="22"/>
              </w:rPr>
              <w:fldChar w:fldCharType="separate"/>
            </w:r>
            <w:r>
              <w:rPr>
                <w:rFonts w:ascii="Lucida Sans" w:hAnsi="Lucida Sans"/>
                <w:szCs w:val="22"/>
              </w:rPr>
              <w:fldChar w:fldCharType="end"/>
            </w:r>
          </w:p>
        </w:tc>
        <w:tc>
          <w:tcPr>
            <w:tcW w:w="5578" w:type="dxa"/>
          </w:tcPr>
          <w:p w14:paraId="13592064" w14:textId="77777777" w:rsidR="000E5C71" w:rsidRDefault="000E5C71" w:rsidP="00D73F1B">
            <w:pPr>
              <w:spacing w:after="0" w:line="240" w:lineRule="auto"/>
            </w:pPr>
            <w:r>
              <w:t>NO</w:t>
            </w:r>
          </w:p>
        </w:tc>
      </w:tr>
      <w:tr w:rsidR="00FB1178" w:rsidRPr="00172969" w14:paraId="1CFBE0E1" w14:textId="77777777" w:rsidTr="00FB1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5" w:type="dxa"/>
            <w:tcBorders>
              <w:top w:val="nil"/>
              <w:left w:val="nil"/>
              <w:right w:val="nil"/>
            </w:tcBorders>
          </w:tcPr>
          <w:p w14:paraId="386DA38D" w14:textId="574F4D3B" w:rsidR="00FB1178" w:rsidRPr="00172969" w:rsidRDefault="00FB1178" w:rsidP="00D73F1B">
            <w:pPr>
              <w:spacing w:after="0" w:line="240" w:lineRule="auto"/>
              <w:jc w:val="left"/>
              <w:rPr>
                <w:i/>
                <w:color w:val="FF0000"/>
                <w:sz w:val="16"/>
                <w:szCs w:val="16"/>
              </w:rPr>
            </w:pPr>
            <w:r w:rsidRPr="00172969">
              <w:rPr>
                <w:i/>
                <w:color w:val="FF0000"/>
                <w:sz w:val="16"/>
                <w:szCs w:val="16"/>
              </w:rPr>
              <w:t>Notes:</w:t>
            </w:r>
          </w:p>
        </w:tc>
        <w:tc>
          <w:tcPr>
            <w:tcW w:w="9665" w:type="dxa"/>
            <w:gridSpan w:val="3"/>
            <w:tcBorders>
              <w:top w:val="nil"/>
              <w:left w:val="nil"/>
              <w:right w:val="nil"/>
            </w:tcBorders>
            <w:vAlign w:val="bottom"/>
          </w:tcPr>
          <w:p w14:paraId="05F9AA8D" w14:textId="487B251D" w:rsidR="00FB1178" w:rsidRPr="00172969" w:rsidRDefault="00FB1178" w:rsidP="00D73F1B">
            <w:pPr>
              <w:spacing w:after="0" w:line="240" w:lineRule="auto"/>
              <w:jc w:val="left"/>
              <w:rPr>
                <w:i/>
                <w:color w:val="FF0000"/>
                <w:sz w:val="16"/>
                <w:szCs w:val="16"/>
              </w:rPr>
            </w:pPr>
            <w:r w:rsidRPr="00172969">
              <w:rPr>
                <w:i/>
                <w:color w:val="FF0000"/>
                <w:sz w:val="16"/>
                <w:szCs w:val="16"/>
              </w:rPr>
              <w:t xml:space="preserve">Records of training and </w:t>
            </w:r>
            <w:r w:rsidR="00172969">
              <w:rPr>
                <w:i/>
                <w:color w:val="FF0000"/>
                <w:sz w:val="16"/>
                <w:szCs w:val="16"/>
              </w:rPr>
              <w:t>trained</w:t>
            </w:r>
            <w:r w:rsidRPr="00172969">
              <w:rPr>
                <w:i/>
                <w:color w:val="FF0000"/>
                <w:sz w:val="16"/>
                <w:szCs w:val="16"/>
              </w:rPr>
              <w:t xml:space="preserve"> personnel </w:t>
            </w:r>
            <w:r w:rsidR="00172969">
              <w:rPr>
                <w:i/>
                <w:color w:val="FF0000"/>
                <w:sz w:val="16"/>
                <w:szCs w:val="16"/>
              </w:rPr>
              <w:t xml:space="preserve">applicable to this application </w:t>
            </w:r>
            <w:r w:rsidRPr="00172969">
              <w:rPr>
                <w:i/>
                <w:color w:val="FF0000"/>
                <w:sz w:val="16"/>
                <w:szCs w:val="16"/>
              </w:rPr>
              <w:t xml:space="preserve">should be kept within the Certified Facility </w:t>
            </w:r>
          </w:p>
          <w:p w14:paraId="15C761B4" w14:textId="69746651" w:rsidR="00FB1178" w:rsidRPr="00172969" w:rsidRDefault="00FB1178" w:rsidP="00D73F1B">
            <w:pPr>
              <w:spacing w:after="0" w:line="240" w:lineRule="auto"/>
              <w:jc w:val="left"/>
              <w:rPr>
                <w:i/>
                <w:color w:val="FF0000"/>
                <w:sz w:val="16"/>
                <w:szCs w:val="16"/>
              </w:rPr>
            </w:pPr>
            <w:r w:rsidRPr="00172969">
              <w:rPr>
                <w:i/>
                <w:color w:val="FF0000"/>
                <w:sz w:val="16"/>
                <w:szCs w:val="16"/>
              </w:rPr>
              <w:t>If NO, then please provide an explanation/jus</w:t>
            </w:r>
            <w:r w:rsidR="00172969">
              <w:rPr>
                <w:i/>
                <w:color w:val="FF0000"/>
                <w:sz w:val="16"/>
                <w:szCs w:val="16"/>
              </w:rPr>
              <w:t>tification for LTIBC assessment</w:t>
            </w:r>
          </w:p>
        </w:tc>
      </w:tr>
      <w:tr w:rsidR="000E5C71" w14:paraId="79FD7D06" w14:textId="77777777" w:rsidTr="000E5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60" w:type="dxa"/>
            <w:gridSpan w:val="4"/>
          </w:tcPr>
          <w:p w14:paraId="456CCFD8" w14:textId="7EEB30F1" w:rsidR="000E5C71" w:rsidRPr="008959BB" w:rsidRDefault="000E5C71" w:rsidP="00D73F1B">
            <w:pPr>
              <w:spacing w:after="0" w:line="240" w:lineRule="auto"/>
              <w:rPr>
                <w:rFonts w:cs="Arial"/>
                <w:sz w:val="20"/>
              </w:rPr>
            </w:pPr>
            <w:r w:rsidRPr="008959BB">
              <w:rPr>
                <w:rFonts w:cs="Arial"/>
                <w:sz w:val="20"/>
              </w:rPr>
              <w:fldChar w:fldCharType="begin">
                <w:ffData>
                  <w:name w:val="Text2"/>
                  <w:enabled/>
                  <w:calcOnExit w:val="0"/>
                  <w:textInput/>
                </w:ffData>
              </w:fldChar>
            </w:r>
            <w:r w:rsidRPr="008959BB">
              <w:rPr>
                <w:rFonts w:cs="Arial"/>
                <w:sz w:val="20"/>
              </w:rPr>
              <w:instrText xml:space="preserve"> FORMTEXT </w:instrText>
            </w:r>
            <w:r w:rsidRPr="008959BB">
              <w:rPr>
                <w:rFonts w:cs="Arial"/>
                <w:sz w:val="20"/>
              </w:rPr>
            </w:r>
            <w:r w:rsidRPr="008959BB">
              <w:rPr>
                <w:rFonts w:cs="Arial"/>
                <w:sz w:val="20"/>
              </w:rPr>
              <w:fldChar w:fldCharType="separate"/>
            </w:r>
            <w:r w:rsidRPr="008959BB">
              <w:rPr>
                <w:rFonts w:cs="Arial"/>
                <w:noProof/>
                <w:sz w:val="20"/>
              </w:rPr>
              <w:t> </w:t>
            </w:r>
            <w:r w:rsidRPr="008959BB">
              <w:rPr>
                <w:rFonts w:cs="Arial"/>
                <w:noProof/>
                <w:sz w:val="20"/>
              </w:rPr>
              <w:t> </w:t>
            </w:r>
            <w:r w:rsidRPr="008959BB">
              <w:rPr>
                <w:rFonts w:cs="Arial"/>
                <w:noProof/>
                <w:sz w:val="20"/>
              </w:rPr>
              <w:t> </w:t>
            </w:r>
            <w:r w:rsidRPr="008959BB">
              <w:rPr>
                <w:rFonts w:cs="Arial"/>
                <w:noProof/>
                <w:sz w:val="20"/>
              </w:rPr>
              <w:t> </w:t>
            </w:r>
            <w:r w:rsidRPr="008959BB">
              <w:rPr>
                <w:rFonts w:cs="Arial"/>
                <w:noProof/>
                <w:sz w:val="20"/>
              </w:rPr>
              <w:t> </w:t>
            </w:r>
            <w:r w:rsidRPr="008959BB">
              <w:rPr>
                <w:rFonts w:cs="Arial"/>
                <w:sz w:val="20"/>
              </w:rPr>
              <w:fldChar w:fldCharType="end"/>
            </w:r>
          </w:p>
          <w:p w14:paraId="7A6E714C" w14:textId="77777777" w:rsidR="000E5C71" w:rsidRDefault="000E5C71" w:rsidP="00D73F1B">
            <w:pPr>
              <w:spacing w:after="0" w:line="240" w:lineRule="auto"/>
            </w:pPr>
          </w:p>
        </w:tc>
      </w:tr>
    </w:tbl>
    <w:p w14:paraId="0967C913" w14:textId="77777777" w:rsidR="000E5C71" w:rsidRPr="006632E5" w:rsidRDefault="000E5C71" w:rsidP="00D73F1B">
      <w:pPr>
        <w:spacing w:after="0" w:line="240" w:lineRule="auto"/>
        <w:rPr>
          <w:b/>
          <w:color w:val="323E4F" w:themeColor="text2" w:themeShade="BF"/>
          <w:sz w:val="20"/>
        </w:rPr>
      </w:pPr>
    </w:p>
    <w:p w14:paraId="09D14CFF" w14:textId="181C5B00" w:rsidR="0016468A" w:rsidRDefault="0016468A" w:rsidP="0016468A">
      <w:pPr>
        <w:spacing w:before="120" w:line="240" w:lineRule="auto"/>
        <w:rPr>
          <w:b/>
          <w:color w:val="323E4F" w:themeColor="text2" w:themeShade="BF"/>
        </w:rPr>
      </w:pPr>
      <w:r w:rsidRPr="006E54E3">
        <w:rPr>
          <w:b/>
          <w:color w:val="000000" w:themeColor="text1"/>
        </w:rPr>
        <w:t xml:space="preserve">Class(es) of </w:t>
      </w:r>
      <w:r>
        <w:rPr>
          <w:b/>
          <w:color w:val="000000" w:themeColor="text1"/>
        </w:rPr>
        <w:t>Personnel</w:t>
      </w:r>
      <w:r w:rsidRPr="006E54E3">
        <w:rPr>
          <w:b/>
          <w:color w:val="000000" w:themeColor="text1"/>
        </w:rPr>
        <w:t xml:space="preserve"> </w:t>
      </w:r>
      <w:r>
        <w:rPr>
          <w:b/>
          <w:color w:val="000000" w:themeColor="text1"/>
        </w:rPr>
        <w:t xml:space="preserve">Approved </w:t>
      </w:r>
      <w:r w:rsidRPr="00B53548">
        <w:rPr>
          <w:i/>
          <w:color w:val="323E4F" w:themeColor="text2" w:themeShade="BF"/>
        </w:rPr>
        <w:t>(</w:t>
      </w:r>
      <w:r w:rsidRPr="00B53548">
        <w:rPr>
          <w:i/>
          <w:color w:val="323E4F" w:themeColor="text2" w:themeShade="BF"/>
          <w:sz w:val="20"/>
        </w:rPr>
        <w:t xml:space="preserve">For </w:t>
      </w:r>
      <w:r>
        <w:rPr>
          <w:i/>
          <w:color w:val="323E4F" w:themeColor="text2" w:themeShade="BF"/>
          <w:sz w:val="20"/>
        </w:rPr>
        <w:t xml:space="preserve">Research </w:t>
      </w:r>
      <w:r w:rsidRPr="00B53548">
        <w:rPr>
          <w:i/>
          <w:color w:val="323E4F" w:themeColor="text2" w:themeShade="BF"/>
          <w:sz w:val="20"/>
        </w:rPr>
        <w:t>Office Use Only</w:t>
      </w:r>
      <w:r>
        <w:rPr>
          <w:i/>
          <w:color w:val="323E4F" w:themeColor="text2" w:themeShade="BF"/>
          <w:sz w:val="20"/>
        </w:rPr>
        <w:t>)</w:t>
      </w:r>
    </w:p>
    <w:tbl>
      <w:tblPr>
        <w:tblStyle w:val="TableGrid"/>
        <w:tblW w:w="0" w:type="auto"/>
        <w:tblLook w:val="04A0" w:firstRow="1" w:lastRow="0" w:firstColumn="1" w:lastColumn="0" w:noHBand="0" w:noVBand="1"/>
      </w:tblPr>
      <w:tblGrid>
        <w:gridCol w:w="10450"/>
      </w:tblGrid>
      <w:tr w:rsidR="0016468A" w14:paraId="7B076955" w14:textId="77777777" w:rsidTr="001C0C59">
        <w:tc>
          <w:tcPr>
            <w:tcW w:w="10450" w:type="dxa"/>
          </w:tcPr>
          <w:p w14:paraId="3D838EBB" w14:textId="693709F5" w:rsidR="0016468A" w:rsidRPr="00EF11C2" w:rsidRDefault="0016468A" w:rsidP="001C0C59">
            <w:pPr>
              <w:spacing w:after="0" w:line="240" w:lineRule="auto"/>
              <w:rPr>
                <w:rFonts w:cs="Arial"/>
                <w:sz w:val="20"/>
              </w:rPr>
            </w:pPr>
            <w:r w:rsidRPr="00E940C1">
              <w:rPr>
                <w:rFonts w:cs="Arial"/>
                <w:color w:val="FF0000"/>
                <w:sz w:val="20"/>
              </w:rPr>
              <w:t xml:space="preserve">This approval allows dealings by authorised and trained persons in the classes listed above. The CI is to </w:t>
            </w:r>
            <w:r w:rsidR="008F2E44" w:rsidRPr="00E940C1">
              <w:rPr>
                <w:rFonts w:cs="Arial"/>
                <w:color w:val="FF0000"/>
                <w:sz w:val="20"/>
              </w:rPr>
              <w:t xml:space="preserve">provide the Research Office with a list of personnel associated with this approval. The CI is to </w:t>
            </w:r>
            <w:r w:rsidRPr="00E940C1">
              <w:rPr>
                <w:rFonts w:cs="Arial"/>
                <w:color w:val="FF0000"/>
                <w:sz w:val="20"/>
              </w:rPr>
              <w:t>maintain a current list of personnel and notify the Research Office of any changes/amendments to the list provided in th</w:t>
            </w:r>
            <w:r w:rsidR="00E940C1">
              <w:rPr>
                <w:rFonts w:cs="Arial"/>
                <w:color w:val="FF0000"/>
                <w:sz w:val="20"/>
              </w:rPr>
              <w:t>is</w:t>
            </w:r>
            <w:r w:rsidRPr="00E940C1">
              <w:rPr>
                <w:rFonts w:cs="Arial"/>
                <w:color w:val="FF0000"/>
                <w:sz w:val="20"/>
              </w:rPr>
              <w:t xml:space="preserve"> original application.</w:t>
            </w:r>
          </w:p>
        </w:tc>
      </w:tr>
    </w:tbl>
    <w:p w14:paraId="6660D411" w14:textId="77777777" w:rsidR="0016468A" w:rsidRDefault="0016468A" w:rsidP="0016468A">
      <w:pPr>
        <w:spacing w:after="0" w:line="240" w:lineRule="auto"/>
      </w:pPr>
    </w:p>
    <w:p w14:paraId="38FFB44C" w14:textId="3FBCCD97" w:rsidR="0000445C" w:rsidRDefault="0000445C">
      <w:pPr>
        <w:tabs>
          <w:tab w:val="clear" w:pos="567"/>
          <w:tab w:val="clear" w:pos="1134"/>
        </w:tabs>
        <w:spacing w:after="0" w:line="240" w:lineRule="auto"/>
        <w:jc w:val="left"/>
        <w:rPr>
          <w:b/>
          <w:color w:val="323E4F" w:themeColor="text2" w:themeShade="BF"/>
          <w:sz w:val="20"/>
        </w:rPr>
      </w:pPr>
    </w:p>
    <w:p w14:paraId="78F33B36" w14:textId="77777777" w:rsidR="00255272" w:rsidRDefault="00255272">
      <w:r>
        <w:br w:type="page"/>
      </w:r>
    </w:p>
    <w:tbl>
      <w:tblPr>
        <w:tblStyle w:val="TableGrid"/>
        <w:tblW w:w="5000" w:type="pct"/>
        <w:tblBorders>
          <w:top w:val="none" w:sz="0" w:space="0" w:color="auto"/>
          <w:left w:val="none" w:sz="0" w:space="0" w:color="auto"/>
          <w:bottom w:val="single" w:sz="4" w:space="0" w:color="8496B0" w:themeColor="text2" w:themeTint="99"/>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460"/>
      </w:tblGrid>
      <w:tr w:rsidR="0000445C" w:rsidRPr="00423DB8" w14:paraId="5613F499" w14:textId="77777777" w:rsidTr="00C8362F">
        <w:tc>
          <w:tcPr>
            <w:tcW w:w="5000" w:type="pct"/>
            <w:shd w:val="clear" w:color="auto" w:fill="D9D9D9" w:themeFill="background1" w:themeFillShade="D9"/>
            <w:vAlign w:val="bottom"/>
          </w:tcPr>
          <w:p w14:paraId="60025F6E" w14:textId="51C11FF1" w:rsidR="0000445C" w:rsidRPr="00423DB8" w:rsidRDefault="0000445C" w:rsidP="00496FE3">
            <w:pPr>
              <w:jc w:val="left"/>
              <w:rPr>
                <w:b/>
                <w:color w:val="008852"/>
                <w:sz w:val="24"/>
                <w:szCs w:val="24"/>
              </w:rPr>
            </w:pPr>
            <w:r w:rsidRPr="00F84478">
              <w:rPr>
                <w:b/>
                <w:color w:val="000000" w:themeColor="text1"/>
                <w:sz w:val="24"/>
                <w:szCs w:val="24"/>
              </w:rPr>
              <w:lastRenderedPageBreak/>
              <w:t xml:space="preserve">Section </w:t>
            </w:r>
            <w:r w:rsidR="00484B24">
              <w:rPr>
                <w:b/>
                <w:color w:val="000000" w:themeColor="text1"/>
                <w:sz w:val="24"/>
                <w:szCs w:val="24"/>
              </w:rPr>
              <w:t>8</w:t>
            </w:r>
            <w:r w:rsidRPr="00F84478">
              <w:rPr>
                <w:b/>
                <w:color w:val="000000" w:themeColor="text1"/>
                <w:sz w:val="24"/>
                <w:szCs w:val="24"/>
              </w:rPr>
              <w:t xml:space="preserve">. </w:t>
            </w:r>
            <w:r>
              <w:rPr>
                <w:b/>
                <w:color w:val="000000" w:themeColor="text1"/>
                <w:sz w:val="24"/>
                <w:szCs w:val="24"/>
              </w:rPr>
              <w:t>Risk Assessment and Risk Management</w:t>
            </w:r>
          </w:p>
        </w:tc>
      </w:tr>
    </w:tbl>
    <w:p w14:paraId="757B2D14" w14:textId="0F233985" w:rsidR="0000445C" w:rsidRDefault="008E5EF3" w:rsidP="0000445C">
      <w:pPr>
        <w:spacing w:before="60" w:after="60" w:line="240" w:lineRule="auto"/>
        <w:rPr>
          <w:i/>
          <w:color w:val="FF0000"/>
          <w:sz w:val="20"/>
        </w:rPr>
      </w:pPr>
      <w:r>
        <w:rPr>
          <w:i/>
          <w:color w:val="FF0000"/>
          <w:sz w:val="20"/>
        </w:rPr>
        <w:t>Note, depending on the donor DNA, a DNIR licence may be required from the OGTR</w:t>
      </w:r>
    </w:p>
    <w:p w14:paraId="55625571" w14:textId="77777777" w:rsidR="008E5EF3" w:rsidRPr="0000445C" w:rsidRDefault="008E5EF3" w:rsidP="0000445C">
      <w:pPr>
        <w:spacing w:before="60" w:after="60" w:line="240" w:lineRule="auto"/>
        <w:rPr>
          <w:b/>
          <w:color w:val="323E4F" w:themeColor="text2" w:themeShade="BF"/>
          <w:sz w:val="20"/>
        </w:rPr>
      </w:pPr>
    </w:p>
    <w:p w14:paraId="35FAE6F6" w14:textId="2A04A451" w:rsidR="0000445C" w:rsidRPr="006E54E3" w:rsidRDefault="0000445C" w:rsidP="0000445C">
      <w:pPr>
        <w:spacing w:line="240" w:lineRule="auto"/>
        <w:rPr>
          <w:color w:val="000000" w:themeColor="text1"/>
        </w:rPr>
      </w:pPr>
      <w:r w:rsidRPr="006E54E3">
        <w:rPr>
          <w:b/>
          <w:color w:val="000000" w:themeColor="text1"/>
        </w:rPr>
        <w:t xml:space="preserve">Are any of the proposed organisms or </w:t>
      </w:r>
      <w:r w:rsidR="004A10A4" w:rsidRPr="006E54E3">
        <w:rPr>
          <w:b/>
          <w:color w:val="000000" w:themeColor="text1"/>
        </w:rPr>
        <w:t xml:space="preserve">classes of </w:t>
      </w:r>
      <w:r w:rsidRPr="006E54E3">
        <w:rPr>
          <w:b/>
          <w:color w:val="000000" w:themeColor="text1"/>
        </w:rPr>
        <w:t xml:space="preserve">GMOs </w:t>
      </w:r>
      <w:r w:rsidR="008834E0" w:rsidRPr="006E54E3">
        <w:rPr>
          <w:b/>
          <w:color w:val="000000" w:themeColor="text1"/>
        </w:rPr>
        <w:t xml:space="preserve">potentially </w:t>
      </w:r>
      <w:r w:rsidRPr="006E54E3">
        <w:rPr>
          <w:b/>
          <w:color w:val="000000" w:themeColor="text1"/>
        </w:rPr>
        <w:t>harmful</w:t>
      </w:r>
      <w:r w:rsidR="00C8362F" w:rsidRPr="006E54E3">
        <w:rPr>
          <w:b/>
          <w:color w:val="000000" w:themeColor="text1"/>
        </w:rPr>
        <w:t xml:space="preserve"> to</w:t>
      </w:r>
      <w:r w:rsidR="004A10A4" w:rsidRPr="006E54E3">
        <w:rPr>
          <w:b/>
          <w:color w:val="000000" w:themeColor="text1"/>
        </w:rPr>
        <w:t>, or have a history of causing disease in otherwise health</w:t>
      </w:r>
      <w:r w:rsidR="006E54E3">
        <w:rPr>
          <w:b/>
          <w:color w:val="000000" w:themeColor="text1"/>
        </w:rPr>
        <w:t>y organisms?</w:t>
      </w:r>
    </w:p>
    <w:tbl>
      <w:tblPr>
        <w:tblStyle w:val="TableGrid"/>
        <w:tblW w:w="10528" w:type="dxa"/>
        <w:tblBorders>
          <w:insideH w:val="none" w:sz="0" w:space="0" w:color="auto"/>
          <w:insideV w:val="none" w:sz="0" w:space="0" w:color="auto"/>
        </w:tblBorders>
        <w:tblLook w:val="04A0" w:firstRow="1" w:lastRow="0" w:firstColumn="1" w:lastColumn="0" w:noHBand="0" w:noVBand="1"/>
      </w:tblPr>
      <w:tblGrid>
        <w:gridCol w:w="704"/>
        <w:gridCol w:w="1736"/>
        <w:gridCol w:w="425"/>
        <w:gridCol w:w="7663"/>
      </w:tblGrid>
      <w:tr w:rsidR="008834E0" w:rsidRPr="00172969" w14:paraId="044A9A1B" w14:textId="77777777" w:rsidTr="00874CEE">
        <w:tc>
          <w:tcPr>
            <w:tcW w:w="10528" w:type="dxa"/>
            <w:gridSpan w:val="4"/>
          </w:tcPr>
          <w:p w14:paraId="396C2169" w14:textId="09E307F9" w:rsidR="008834E0" w:rsidRPr="00172969" w:rsidRDefault="008834E0" w:rsidP="00DE4E27">
            <w:pPr>
              <w:spacing w:after="0" w:line="240" w:lineRule="auto"/>
              <w:jc w:val="left"/>
              <w:rPr>
                <w:i/>
                <w:color w:val="FF0000"/>
                <w:sz w:val="16"/>
                <w:szCs w:val="16"/>
              </w:rPr>
            </w:pPr>
            <w:r w:rsidRPr="00172969">
              <w:rPr>
                <w:i/>
                <w:color w:val="FF0000"/>
                <w:sz w:val="16"/>
                <w:szCs w:val="16"/>
              </w:rPr>
              <w:t>Identify which of the organisms or GMOs are potentially harmful</w:t>
            </w:r>
          </w:p>
        </w:tc>
      </w:tr>
      <w:tr w:rsidR="00454F3F" w:rsidRPr="0059131D" w14:paraId="5B91EC69" w14:textId="77777777" w:rsidTr="00204C92">
        <w:tc>
          <w:tcPr>
            <w:tcW w:w="704" w:type="dxa"/>
            <w:vAlign w:val="center"/>
          </w:tcPr>
          <w:p w14:paraId="3D06B2EF" w14:textId="15817FE1" w:rsidR="008834E0" w:rsidRPr="0059131D" w:rsidRDefault="00865AA1" w:rsidP="00DE4E27">
            <w:pPr>
              <w:spacing w:after="0" w:line="240" w:lineRule="auto"/>
              <w:jc w:val="right"/>
              <w:rPr>
                <w:sz w:val="20"/>
              </w:rPr>
            </w:pPr>
            <w:r>
              <w:rPr>
                <w:rFonts w:ascii="Lucida Sans" w:hAnsi="Lucida Sans"/>
                <w:sz w:val="20"/>
              </w:rPr>
              <w:fldChar w:fldCharType="begin">
                <w:ffData>
                  <w:name w:val=""/>
                  <w:enabled/>
                  <w:calcOnExit w:val="0"/>
                  <w:checkBox>
                    <w:sizeAuto/>
                    <w:default w:val="0"/>
                  </w:checkBox>
                </w:ffData>
              </w:fldChar>
            </w:r>
            <w:r>
              <w:rPr>
                <w:rFonts w:ascii="Lucida Sans" w:hAnsi="Lucida Sans"/>
                <w:sz w:val="20"/>
              </w:rPr>
              <w:instrText xml:space="preserve"> FORMCHECKBOX </w:instrText>
            </w:r>
            <w:r w:rsidR="00C222B2">
              <w:rPr>
                <w:rFonts w:ascii="Lucida Sans" w:hAnsi="Lucida Sans"/>
                <w:sz w:val="20"/>
              </w:rPr>
            </w:r>
            <w:r w:rsidR="00C222B2">
              <w:rPr>
                <w:rFonts w:ascii="Lucida Sans" w:hAnsi="Lucida Sans"/>
                <w:sz w:val="20"/>
              </w:rPr>
              <w:fldChar w:fldCharType="separate"/>
            </w:r>
            <w:r>
              <w:rPr>
                <w:rFonts w:ascii="Lucida Sans" w:hAnsi="Lucida Sans"/>
                <w:sz w:val="20"/>
              </w:rPr>
              <w:fldChar w:fldCharType="end"/>
            </w:r>
          </w:p>
        </w:tc>
        <w:tc>
          <w:tcPr>
            <w:tcW w:w="1736" w:type="dxa"/>
            <w:vAlign w:val="center"/>
          </w:tcPr>
          <w:p w14:paraId="450B4C59" w14:textId="06F7BAD3" w:rsidR="008834E0" w:rsidRPr="0059131D" w:rsidRDefault="008834E0" w:rsidP="00DE4E27">
            <w:pPr>
              <w:spacing w:after="0" w:line="240" w:lineRule="auto"/>
              <w:jc w:val="left"/>
              <w:rPr>
                <w:sz w:val="20"/>
              </w:rPr>
            </w:pPr>
            <w:r>
              <w:rPr>
                <w:sz w:val="20"/>
              </w:rPr>
              <w:t>Humans</w:t>
            </w:r>
            <w:r w:rsidR="00C8362F">
              <w:rPr>
                <w:sz w:val="20"/>
              </w:rPr>
              <w:t>?</w:t>
            </w:r>
          </w:p>
        </w:tc>
        <w:tc>
          <w:tcPr>
            <w:tcW w:w="425" w:type="dxa"/>
            <w:tcBorders>
              <w:right w:val="single" w:sz="4" w:space="0" w:color="auto"/>
            </w:tcBorders>
          </w:tcPr>
          <w:p w14:paraId="5D7CBDC9" w14:textId="77777777" w:rsidR="008834E0" w:rsidRPr="0059131D" w:rsidRDefault="008834E0" w:rsidP="00DE4E27">
            <w:pPr>
              <w:spacing w:after="0" w:line="240" w:lineRule="auto"/>
              <w:rPr>
                <w:sz w:val="20"/>
              </w:rPr>
            </w:pPr>
          </w:p>
        </w:tc>
        <w:tc>
          <w:tcPr>
            <w:tcW w:w="7663" w:type="dxa"/>
            <w:tcBorders>
              <w:top w:val="single" w:sz="4" w:space="0" w:color="auto"/>
              <w:left w:val="single" w:sz="4" w:space="0" w:color="auto"/>
              <w:bottom w:val="single" w:sz="4" w:space="0" w:color="auto"/>
            </w:tcBorders>
            <w:vAlign w:val="center"/>
          </w:tcPr>
          <w:p w14:paraId="15899E7D" w14:textId="42F390A9" w:rsidR="008834E0" w:rsidRPr="000434C5" w:rsidRDefault="00DE4E27" w:rsidP="00DE4E27">
            <w:pPr>
              <w:spacing w:after="0" w:line="240" w:lineRule="auto"/>
              <w:jc w:val="left"/>
              <w:rPr>
                <w:sz w:val="20"/>
              </w:rPr>
            </w:pPr>
            <w:r w:rsidRPr="00683C5F">
              <w:rPr>
                <w:rFonts w:cs="Arial"/>
                <w:b/>
                <w:sz w:val="20"/>
              </w:rPr>
              <w:t>Comments:</w:t>
            </w:r>
            <w:r w:rsidR="00DE144E">
              <w:rPr>
                <w:rFonts w:cs="Arial"/>
                <w:sz w:val="20"/>
              </w:rPr>
              <w:t xml:space="preserve"> </w:t>
            </w:r>
            <w:r w:rsidR="00865AA1" w:rsidRPr="00FD21FA">
              <w:rPr>
                <w:rFonts w:cs="Arial"/>
              </w:rPr>
              <w:fldChar w:fldCharType="begin">
                <w:ffData>
                  <w:name w:val=""/>
                  <w:enabled/>
                  <w:calcOnExit w:val="0"/>
                  <w:textInput/>
                </w:ffData>
              </w:fldChar>
            </w:r>
            <w:r w:rsidR="00865AA1" w:rsidRPr="00FD21FA">
              <w:rPr>
                <w:rFonts w:cs="Arial"/>
              </w:rPr>
              <w:instrText xml:space="preserve"> FORMTEXT </w:instrText>
            </w:r>
            <w:r w:rsidR="00865AA1" w:rsidRPr="00FD21FA">
              <w:rPr>
                <w:rFonts w:cs="Arial"/>
              </w:rPr>
            </w:r>
            <w:r w:rsidR="00865AA1" w:rsidRPr="00FD21FA">
              <w:rPr>
                <w:rFonts w:cs="Arial"/>
              </w:rPr>
              <w:fldChar w:fldCharType="separate"/>
            </w:r>
            <w:r w:rsidR="00865AA1">
              <w:rPr>
                <w:rFonts w:cs="Arial"/>
                <w:noProof/>
              </w:rPr>
              <w:t> </w:t>
            </w:r>
            <w:r w:rsidR="00865AA1">
              <w:rPr>
                <w:rFonts w:cs="Arial"/>
                <w:noProof/>
              </w:rPr>
              <w:t> </w:t>
            </w:r>
            <w:r w:rsidR="00865AA1">
              <w:rPr>
                <w:rFonts w:cs="Arial"/>
                <w:noProof/>
              </w:rPr>
              <w:t> </w:t>
            </w:r>
            <w:r w:rsidR="00865AA1">
              <w:rPr>
                <w:rFonts w:cs="Arial"/>
                <w:noProof/>
              </w:rPr>
              <w:t> </w:t>
            </w:r>
            <w:r w:rsidR="00865AA1">
              <w:rPr>
                <w:rFonts w:cs="Arial"/>
                <w:noProof/>
              </w:rPr>
              <w:t> </w:t>
            </w:r>
            <w:r w:rsidR="00865AA1" w:rsidRPr="00FD21FA">
              <w:rPr>
                <w:rFonts w:cs="Arial"/>
              </w:rPr>
              <w:fldChar w:fldCharType="end"/>
            </w:r>
          </w:p>
        </w:tc>
      </w:tr>
      <w:tr w:rsidR="00454F3F" w:rsidRPr="0059131D" w14:paraId="5E728F85" w14:textId="77777777" w:rsidTr="00204C92">
        <w:trPr>
          <w:trHeight w:hRule="exact" w:val="57"/>
        </w:trPr>
        <w:tc>
          <w:tcPr>
            <w:tcW w:w="704" w:type="dxa"/>
          </w:tcPr>
          <w:p w14:paraId="08277188" w14:textId="77777777" w:rsidR="008834E0" w:rsidRPr="0059131D" w:rsidRDefault="008834E0" w:rsidP="00DE4E27">
            <w:pPr>
              <w:spacing w:after="0" w:line="240" w:lineRule="auto"/>
              <w:jc w:val="right"/>
              <w:rPr>
                <w:sz w:val="20"/>
              </w:rPr>
            </w:pPr>
          </w:p>
        </w:tc>
        <w:tc>
          <w:tcPr>
            <w:tcW w:w="1736" w:type="dxa"/>
          </w:tcPr>
          <w:p w14:paraId="6C3B2BC5" w14:textId="77777777" w:rsidR="008834E0" w:rsidRPr="0059131D" w:rsidRDefault="008834E0" w:rsidP="00DE4E27">
            <w:pPr>
              <w:spacing w:after="0" w:line="240" w:lineRule="auto"/>
              <w:jc w:val="left"/>
              <w:rPr>
                <w:sz w:val="20"/>
              </w:rPr>
            </w:pPr>
          </w:p>
        </w:tc>
        <w:tc>
          <w:tcPr>
            <w:tcW w:w="425" w:type="dxa"/>
          </w:tcPr>
          <w:p w14:paraId="350B1BB4" w14:textId="77777777" w:rsidR="008834E0" w:rsidRPr="0059131D" w:rsidRDefault="008834E0" w:rsidP="00DE4E27">
            <w:pPr>
              <w:spacing w:after="0" w:line="240" w:lineRule="auto"/>
              <w:rPr>
                <w:sz w:val="20"/>
              </w:rPr>
            </w:pPr>
          </w:p>
        </w:tc>
        <w:tc>
          <w:tcPr>
            <w:tcW w:w="7663" w:type="dxa"/>
            <w:tcBorders>
              <w:bottom w:val="single" w:sz="4" w:space="0" w:color="auto"/>
            </w:tcBorders>
          </w:tcPr>
          <w:p w14:paraId="06329B0A" w14:textId="77777777" w:rsidR="008834E0" w:rsidRPr="000434C5" w:rsidRDefault="008834E0" w:rsidP="00DE4E27">
            <w:pPr>
              <w:spacing w:after="0" w:line="240" w:lineRule="auto"/>
              <w:jc w:val="left"/>
              <w:rPr>
                <w:sz w:val="20"/>
              </w:rPr>
            </w:pPr>
          </w:p>
        </w:tc>
      </w:tr>
      <w:tr w:rsidR="00454F3F" w:rsidRPr="0059131D" w14:paraId="0F73C155" w14:textId="77777777" w:rsidTr="00204C92">
        <w:tc>
          <w:tcPr>
            <w:tcW w:w="704" w:type="dxa"/>
            <w:vAlign w:val="center"/>
          </w:tcPr>
          <w:p w14:paraId="6BF8C6B1" w14:textId="404901EC" w:rsidR="008834E0" w:rsidRPr="0059131D" w:rsidRDefault="00865AA1" w:rsidP="00DE4E27">
            <w:pPr>
              <w:spacing w:after="0" w:line="240" w:lineRule="auto"/>
              <w:jc w:val="right"/>
              <w:rPr>
                <w:sz w:val="20"/>
              </w:rPr>
            </w:pPr>
            <w:r>
              <w:rPr>
                <w:rFonts w:ascii="Lucida Sans" w:hAnsi="Lucida Sans"/>
                <w:sz w:val="20"/>
              </w:rPr>
              <w:fldChar w:fldCharType="begin">
                <w:ffData>
                  <w:name w:val=""/>
                  <w:enabled/>
                  <w:calcOnExit w:val="0"/>
                  <w:checkBox>
                    <w:sizeAuto/>
                    <w:default w:val="0"/>
                  </w:checkBox>
                </w:ffData>
              </w:fldChar>
            </w:r>
            <w:r>
              <w:rPr>
                <w:rFonts w:ascii="Lucida Sans" w:hAnsi="Lucida Sans"/>
                <w:sz w:val="20"/>
              </w:rPr>
              <w:instrText xml:space="preserve"> FORMCHECKBOX </w:instrText>
            </w:r>
            <w:r w:rsidR="00C222B2">
              <w:rPr>
                <w:rFonts w:ascii="Lucida Sans" w:hAnsi="Lucida Sans"/>
                <w:sz w:val="20"/>
              </w:rPr>
            </w:r>
            <w:r w:rsidR="00C222B2">
              <w:rPr>
                <w:rFonts w:ascii="Lucida Sans" w:hAnsi="Lucida Sans"/>
                <w:sz w:val="20"/>
              </w:rPr>
              <w:fldChar w:fldCharType="separate"/>
            </w:r>
            <w:r>
              <w:rPr>
                <w:rFonts w:ascii="Lucida Sans" w:hAnsi="Lucida Sans"/>
                <w:sz w:val="20"/>
              </w:rPr>
              <w:fldChar w:fldCharType="end"/>
            </w:r>
          </w:p>
        </w:tc>
        <w:tc>
          <w:tcPr>
            <w:tcW w:w="1736" w:type="dxa"/>
            <w:vAlign w:val="center"/>
          </w:tcPr>
          <w:p w14:paraId="41EB6B4A" w14:textId="68C6E626" w:rsidR="008834E0" w:rsidRPr="0059131D" w:rsidRDefault="008834E0" w:rsidP="00DE4E27">
            <w:pPr>
              <w:spacing w:after="0" w:line="240" w:lineRule="auto"/>
              <w:jc w:val="left"/>
              <w:rPr>
                <w:sz w:val="20"/>
              </w:rPr>
            </w:pPr>
            <w:r>
              <w:rPr>
                <w:sz w:val="20"/>
              </w:rPr>
              <w:t>Animals</w:t>
            </w:r>
            <w:r w:rsidR="00C8362F">
              <w:rPr>
                <w:sz w:val="20"/>
              </w:rPr>
              <w:t>?</w:t>
            </w:r>
          </w:p>
        </w:tc>
        <w:tc>
          <w:tcPr>
            <w:tcW w:w="425" w:type="dxa"/>
            <w:tcBorders>
              <w:right w:val="single" w:sz="4" w:space="0" w:color="auto"/>
            </w:tcBorders>
          </w:tcPr>
          <w:p w14:paraId="7F7FBA70" w14:textId="77777777" w:rsidR="008834E0" w:rsidRPr="0059131D" w:rsidRDefault="008834E0" w:rsidP="00DE4E27">
            <w:pPr>
              <w:spacing w:after="0" w:line="240" w:lineRule="auto"/>
              <w:rPr>
                <w:sz w:val="20"/>
              </w:rPr>
            </w:pPr>
          </w:p>
        </w:tc>
        <w:tc>
          <w:tcPr>
            <w:tcW w:w="7663" w:type="dxa"/>
            <w:tcBorders>
              <w:top w:val="single" w:sz="4" w:space="0" w:color="auto"/>
              <w:left w:val="single" w:sz="4" w:space="0" w:color="auto"/>
              <w:bottom w:val="single" w:sz="4" w:space="0" w:color="auto"/>
            </w:tcBorders>
            <w:vAlign w:val="center"/>
          </w:tcPr>
          <w:p w14:paraId="6220629B" w14:textId="73510DEF" w:rsidR="008834E0" w:rsidRPr="000434C5" w:rsidRDefault="00DE4E27" w:rsidP="00DE4E27">
            <w:pPr>
              <w:spacing w:after="0" w:line="240" w:lineRule="auto"/>
              <w:jc w:val="left"/>
              <w:rPr>
                <w:sz w:val="20"/>
              </w:rPr>
            </w:pPr>
            <w:r w:rsidRPr="00683C5F">
              <w:rPr>
                <w:rFonts w:cs="Arial"/>
                <w:b/>
                <w:sz w:val="20"/>
              </w:rPr>
              <w:t>Comments:</w:t>
            </w:r>
            <w:r w:rsidR="00DE144E">
              <w:rPr>
                <w:rFonts w:cs="Arial"/>
                <w:sz w:val="20"/>
              </w:rPr>
              <w:t xml:space="preserve"> </w:t>
            </w:r>
            <w:r w:rsidR="00865AA1" w:rsidRPr="00FD21FA">
              <w:rPr>
                <w:rFonts w:cs="Arial"/>
              </w:rPr>
              <w:fldChar w:fldCharType="begin">
                <w:ffData>
                  <w:name w:val=""/>
                  <w:enabled/>
                  <w:calcOnExit w:val="0"/>
                  <w:textInput/>
                </w:ffData>
              </w:fldChar>
            </w:r>
            <w:r w:rsidR="00865AA1" w:rsidRPr="00FD21FA">
              <w:rPr>
                <w:rFonts w:cs="Arial"/>
              </w:rPr>
              <w:instrText xml:space="preserve"> FORMTEXT </w:instrText>
            </w:r>
            <w:r w:rsidR="00865AA1" w:rsidRPr="00FD21FA">
              <w:rPr>
                <w:rFonts w:cs="Arial"/>
              </w:rPr>
            </w:r>
            <w:r w:rsidR="00865AA1" w:rsidRPr="00FD21FA">
              <w:rPr>
                <w:rFonts w:cs="Arial"/>
              </w:rPr>
              <w:fldChar w:fldCharType="separate"/>
            </w:r>
            <w:r w:rsidR="00865AA1">
              <w:rPr>
                <w:rFonts w:cs="Arial"/>
                <w:noProof/>
              </w:rPr>
              <w:t> </w:t>
            </w:r>
            <w:r w:rsidR="00865AA1">
              <w:rPr>
                <w:rFonts w:cs="Arial"/>
                <w:noProof/>
              </w:rPr>
              <w:t> </w:t>
            </w:r>
            <w:r w:rsidR="00865AA1">
              <w:rPr>
                <w:rFonts w:cs="Arial"/>
                <w:noProof/>
              </w:rPr>
              <w:t> </w:t>
            </w:r>
            <w:r w:rsidR="00865AA1">
              <w:rPr>
                <w:rFonts w:cs="Arial"/>
                <w:noProof/>
              </w:rPr>
              <w:t> </w:t>
            </w:r>
            <w:r w:rsidR="00865AA1">
              <w:rPr>
                <w:rFonts w:cs="Arial"/>
                <w:noProof/>
              </w:rPr>
              <w:t> </w:t>
            </w:r>
            <w:r w:rsidR="00865AA1" w:rsidRPr="00FD21FA">
              <w:rPr>
                <w:rFonts w:cs="Arial"/>
              </w:rPr>
              <w:fldChar w:fldCharType="end"/>
            </w:r>
            <w:r w:rsidR="00DE144E">
              <w:rPr>
                <w:rFonts w:cs="Arial"/>
                <w:sz w:val="20"/>
              </w:rPr>
              <w:t>.</w:t>
            </w:r>
          </w:p>
        </w:tc>
      </w:tr>
      <w:tr w:rsidR="00454F3F" w:rsidRPr="0059131D" w14:paraId="096EFE3D" w14:textId="77777777" w:rsidTr="00204C92">
        <w:trPr>
          <w:trHeight w:hRule="exact" w:val="57"/>
        </w:trPr>
        <w:tc>
          <w:tcPr>
            <w:tcW w:w="704" w:type="dxa"/>
          </w:tcPr>
          <w:p w14:paraId="66CC985E" w14:textId="77777777" w:rsidR="008834E0" w:rsidRPr="0059131D" w:rsidRDefault="008834E0" w:rsidP="00DE4E27">
            <w:pPr>
              <w:spacing w:after="0" w:line="240" w:lineRule="auto"/>
              <w:jc w:val="right"/>
              <w:rPr>
                <w:sz w:val="20"/>
              </w:rPr>
            </w:pPr>
          </w:p>
        </w:tc>
        <w:tc>
          <w:tcPr>
            <w:tcW w:w="1736" w:type="dxa"/>
          </w:tcPr>
          <w:p w14:paraId="51FE3AB8" w14:textId="77777777" w:rsidR="008834E0" w:rsidRPr="0059131D" w:rsidRDefault="008834E0" w:rsidP="00DE4E27">
            <w:pPr>
              <w:spacing w:after="0" w:line="240" w:lineRule="auto"/>
              <w:jc w:val="left"/>
              <w:rPr>
                <w:sz w:val="20"/>
              </w:rPr>
            </w:pPr>
          </w:p>
        </w:tc>
        <w:tc>
          <w:tcPr>
            <w:tcW w:w="425" w:type="dxa"/>
          </w:tcPr>
          <w:p w14:paraId="211F8641" w14:textId="77777777" w:rsidR="008834E0" w:rsidRPr="0059131D" w:rsidRDefault="008834E0" w:rsidP="00DE4E27">
            <w:pPr>
              <w:spacing w:after="0" w:line="240" w:lineRule="auto"/>
              <w:rPr>
                <w:sz w:val="20"/>
              </w:rPr>
            </w:pPr>
          </w:p>
        </w:tc>
        <w:tc>
          <w:tcPr>
            <w:tcW w:w="7663" w:type="dxa"/>
            <w:tcBorders>
              <w:top w:val="single" w:sz="4" w:space="0" w:color="auto"/>
              <w:bottom w:val="single" w:sz="4" w:space="0" w:color="auto"/>
            </w:tcBorders>
          </w:tcPr>
          <w:p w14:paraId="516E242F" w14:textId="77777777" w:rsidR="008834E0" w:rsidRPr="000434C5" w:rsidRDefault="008834E0" w:rsidP="00DE4E27">
            <w:pPr>
              <w:spacing w:after="0" w:line="240" w:lineRule="auto"/>
              <w:jc w:val="left"/>
              <w:rPr>
                <w:sz w:val="20"/>
              </w:rPr>
            </w:pPr>
          </w:p>
        </w:tc>
      </w:tr>
      <w:tr w:rsidR="00454F3F" w:rsidRPr="0059131D" w14:paraId="48BEE848" w14:textId="77777777" w:rsidTr="00204C92">
        <w:tc>
          <w:tcPr>
            <w:tcW w:w="704" w:type="dxa"/>
            <w:vAlign w:val="center"/>
          </w:tcPr>
          <w:p w14:paraId="021C1180" w14:textId="77777777" w:rsidR="008834E0" w:rsidRPr="0059131D" w:rsidRDefault="008834E0" w:rsidP="00DE4E27">
            <w:pPr>
              <w:spacing w:after="0" w:line="240" w:lineRule="auto"/>
              <w:jc w:val="right"/>
              <w:rPr>
                <w:sz w:val="20"/>
              </w:rPr>
            </w:pPr>
            <w:r w:rsidRPr="0059131D">
              <w:rPr>
                <w:rFonts w:ascii="Lucida Sans" w:hAnsi="Lucida Sans"/>
                <w:sz w:val="20"/>
              </w:rPr>
              <w:fldChar w:fldCharType="begin">
                <w:ffData>
                  <w:name w:val="Check2"/>
                  <w:enabled/>
                  <w:calcOnExit w:val="0"/>
                  <w:checkBox>
                    <w:sizeAuto/>
                    <w:default w:val="0"/>
                    <w:checked w:val="0"/>
                  </w:checkBox>
                </w:ffData>
              </w:fldChar>
            </w:r>
            <w:r w:rsidRPr="0059131D">
              <w:rPr>
                <w:rFonts w:ascii="Lucida Sans" w:hAnsi="Lucida Sans"/>
                <w:sz w:val="20"/>
              </w:rPr>
              <w:instrText xml:space="preserve"> FORMCHECKBOX </w:instrText>
            </w:r>
            <w:r w:rsidR="00C222B2">
              <w:rPr>
                <w:rFonts w:ascii="Lucida Sans" w:hAnsi="Lucida Sans"/>
                <w:sz w:val="20"/>
              </w:rPr>
            </w:r>
            <w:r w:rsidR="00C222B2">
              <w:rPr>
                <w:rFonts w:ascii="Lucida Sans" w:hAnsi="Lucida Sans"/>
                <w:sz w:val="20"/>
              </w:rPr>
              <w:fldChar w:fldCharType="separate"/>
            </w:r>
            <w:r w:rsidRPr="0059131D">
              <w:rPr>
                <w:rFonts w:ascii="Lucida Sans" w:hAnsi="Lucida Sans"/>
                <w:sz w:val="20"/>
              </w:rPr>
              <w:fldChar w:fldCharType="end"/>
            </w:r>
          </w:p>
        </w:tc>
        <w:tc>
          <w:tcPr>
            <w:tcW w:w="1736" w:type="dxa"/>
            <w:vAlign w:val="center"/>
          </w:tcPr>
          <w:p w14:paraId="09D81CD7" w14:textId="3178342B" w:rsidR="008834E0" w:rsidRPr="0059131D" w:rsidRDefault="008834E0" w:rsidP="00DE4E27">
            <w:pPr>
              <w:spacing w:after="0" w:line="240" w:lineRule="auto"/>
              <w:jc w:val="left"/>
              <w:rPr>
                <w:sz w:val="20"/>
              </w:rPr>
            </w:pPr>
            <w:r>
              <w:rPr>
                <w:sz w:val="20"/>
              </w:rPr>
              <w:t>Plants</w:t>
            </w:r>
            <w:r w:rsidR="00C8362F">
              <w:rPr>
                <w:sz w:val="20"/>
              </w:rPr>
              <w:t>?</w:t>
            </w:r>
          </w:p>
        </w:tc>
        <w:tc>
          <w:tcPr>
            <w:tcW w:w="425" w:type="dxa"/>
            <w:tcBorders>
              <w:right w:val="single" w:sz="4" w:space="0" w:color="auto"/>
            </w:tcBorders>
          </w:tcPr>
          <w:p w14:paraId="42D72692" w14:textId="77777777" w:rsidR="008834E0" w:rsidRPr="0059131D" w:rsidRDefault="008834E0" w:rsidP="00DE4E27">
            <w:pPr>
              <w:spacing w:after="0" w:line="240" w:lineRule="auto"/>
              <w:rPr>
                <w:sz w:val="20"/>
              </w:rPr>
            </w:pPr>
          </w:p>
        </w:tc>
        <w:tc>
          <w:tcPr>
            <w:tcW w:w="7663" w:type="dxa"/>
            <w:tcBorders>
              <w:top w:val="single" w:sz="4" w:space="0" w:color="auto"/>
              <w:left w:val="single" w:sz="4" w:space="0" w:color="auto"/>
              <w:bottom w:val="single" w:sz="4" w:space="0" w:color="auto"/>
            </w:tcBorders>
            <w:vAlign w:val="center"/>
          </w:tcPr>
          <w:p w14:paraId="52EF7DEE" w14:textId="3B65CF5F" w:rsidR="008834E0" w:rsidRPr="000434C5" w:rsidRDefault="00DE4E27" w:rsidP="00DE4E27">
            <w:pPr>
              <w:spacing w:after="0" w:line="240" w:lineRule="auto"/>
              <w:jc w:val="left"/>
              <w:rPr>
                <w:sz w:val="20"/>
              </w:rPr>
            </w:pPr>
            <w:r w:rsidRPr="00683C5F">
              <w:rPr>
                <w:rFonts w:cs="Arial"/>
                <w:b/>
                <w:sz w:val="20"/>
              </w:rPr>
              <w:t>Comments:</w:t>
            </w:r>
            <w:r w:rsidR="00DE144E">
              <w:rPr>
                <w:rFonts w:cs="Arial"/>
                <w:sz w:val="20"/>
              </w:rPr>
              <w:t xml:space="preserve"> </w:t>
            </w:r>
            <w:r w:rsidR="008834E0" w:rsidRPr="000434C5">
              <w:rPr>
                <w:rFonts w:cs="Arial"/>
                <w:sz w:val="20"/>
              </w:rPr>
              <w:fldChar w:fldCharType="begin">
                <w:ffData>
                  <w:name w:val="Text2"/>
                  <w:enabled/>
                  <w:calcOnExit w:val="0"/>
                  <w:textInput/>
                </w:ffData>
              </w:fldChar>
            </w:r>
            <w:r w:rsidR="008834E0" w:rsidRPr="000434C5">
              <w:rPr>
                <w:rFonts w:cs="Arial"/>
                <w:sz w:val="20"/>
              </w:rPr>
              <w:instrText xml:space="preserve"> FORMTEXT </w:instrText>
            </w:r>
            <w:r w:rsidR="008834E0" w:rsidRPr="000434C5">
              <w:rPr>
                <w:rFonts w:cs="Arial"/>
                <w:sz w:val="20"/>
              </w:rPr>
            </w:r>
            <w:r w:rsidR="008834E0" w:rsidRPr="000434C5">
              <w:rPr>
                <w:rFonts w:cs="Arial"/>
                <w:sz w:val="20"/>
              </w:rPr>
              <w:fldChar w:fldCharType="separate"/>
            </w:r>
            <w:r w:rsidR="008834E0" w:rsidRPr="000434C5">
              <w:rPr>
                <w:rFonts w:cs="Arial"/>
                <w:noProof/>
                <w:sz w:val="20"/>
              </w:rPr>
              <w:t> </w:t>
            </w:r>
            <w:r w:rsidR="008834E0" w:rsidRPr="000434C5">
              <w:rPr>
                <w:rFonts w:cs="Arial"/>
                <w:noProof/>
                <w:sz w:val="20"/>
              </w:rPr>
              <w:t> </w:t>
            </w:r>
            <w:r w:rsidR="008834E0" w:rsidRPr="000434C5">
              <w:rPr>
                <w:rFonts w:cs="Arial"/>
                <w:noProof/>
                <w:sz w:val="20"/>
              </w:rPr>
              <w:t> </w:t>
            </w:r>
            <w:r w:rsidR="008834E0" w:rsidRPr="000434C5">
              <w:rPr>
                <w:rFonts w:cs="Arial"/>
                <w:noProof/>
                <w:sz w:val="20"/>
              </w:rPr>
              <w:t> </w:t>
            </w:r>
            <w:r w:rsidR="008834E0" w:rsidRPr="000434C5">
              <w:rPr>
                <w:rFonts w:cs="Arial"/>
                <w:noProof/>
                <w:sz w:val="20"/>
              </w:rPr>
              <w:t> </w:t>
            </w:r>
            <w:r w:rsidR="008834E0" w:rsidRPr="000434C5">
              <w:rPr>
                <w:rFonts w:cs="Arial"/>
                <w:sz w:val="20"/>
              </w:rPr>
              <w:fldChar w:fldCharType="end"/>
            </w:r>
          </w:p>
        </w:tc>
      </w:tr>
      <w:tr w:rsidR="00454F3F" w:rsidRPr="0059131D" w14:paraId="50F4AE8F" w14:textId="77777777" w:rsidTr="00204C92">
        <w:trPr>
          <w:trHeight w:hRule="exact" w:val="57"/>
        </w:trPr>
        <w:tc>
          <w:tcPr>
            <w:tcW w:w="704" w:type="dxa"/>
          </w:tcPr>
          <w:p w14:paraId="5EE1DD4F" w14:textId="77777777" w:rsidR="008834E0" w:rsidRPr="0059131D" w:rsidRDefault="008834E0" w:rsidP="00DE4E27">
            <w:pPr>
              <w:spacing w:after="0" w:line="240" w:lineRule="auto"/>
              <w:jc w:val="right"/>
              <w:rPr>
                <w:sz w:val="20"/>
              </w:rPr>
            </w:pPr>
          </w:p>
        </w:tc>
        <w:tc>
          <w:tcPr>
            <w:tcW w:w="1736" w:type="dxa"/>
          </w:tcPr>
          <w:p w14:paraId="19F400A9" w14:textId="77777777" w:rsidR="008834E0" w:rsidRPr="0059131D" w:rsidRDefault="008834E0" w:rsidP="00DE4E27">
            <w:pPr>
              <w:spacing w:after="0" w:line="240" w:lineRule="auto"/>
              <w:jc w:val="left"/>
              <w:rPr>
                <w:sz w:val="20"/>
              </w:rPr>
            </w:pPr>
          </w:p>
        </w:tc>
        <w:tc>
          <w:tcPr>
            <w:tcW w:w="425" w:type="dxa"/>
          </w:tcPr>
          <w:p w14:paraId="40CA0885" w14:textId="77777777" w:rsidR="008834E0" w:rsidRPr="0059131D" w:rsidRDefault="008834E0" w:rsidP="00DE4E27">
            <w:pPr>
              <w:spacing w:after="0" w:line="240" w:lineRule="auto"/>
              <w:rPr>
                <w:sz w:val="20"/>
              </w:rPr>
            </w:pPr>
          </w:p>
        </w:tc>
        <w:tc>
          <w:tcPr>
            <w:tcW w:w="7663" w:type="dxa"/>
            <w:tcBorders>
              <w:top w:val="single" w:sz="4" w:space="0" w:color="auto"/>
              <w:bottom w:val="single" w:sz="4" w:space="0" w:color="auto"/>
            </w:tcBorders>
          </w:tcPr>
          <w:p w14:paraId="21B5A7D7" w14:textId="77777777" w:rsidR="008834E0" w:rsidRPr="000434C5" w:rsidRDefault="008834E0" w:rsidP="00DE4E27">
            <w:pPr>
              <w:spacing w:after="0" w:line="240" w:lineRule="auto"/>
              <w:jc w:val="left"/>
              <w:rPr>
                <w:sz w:val="20"/>
              </w:rPr>
            </w:pPr>
          </w:p>
        </w:tc>
      </w:tr>
      <w:tr w:rsidR="00874CEE" w:rsidRPr="0059131D" w14:paraId="74059776" w14:textId="77777777" w:rsidTr="00204C92">
        <w:tc>
          <w:tcPr>
            <w:tcW w:w="704" w:type="dxa"/>
            <w:vAlign w:val="center"/>
          </w:tcPr>
          <w:p w14:paraId="4248A00D" w14:textId="77777777" w:rsidR="000B2A8A" w:rsidRPr="0059131D" w:rsidRDefault="000B2A8A" w:rsidP="00DE4E27">
            <w:pPr>
              <w:spacing w:after="0" w:line="240" w:lineRule="auto"/>
              <w:jc w:val="right"/>
              <w:rPr>
                <w:sz w:val="20"/>
              </w:rPr>
            </w:pPr>
            <w:r w:rsidRPr="0059131D">
              <w:rPr>
                <w:rFonts w:ascii="Lucida Sans" w:hAnsi="Lucida Sans"/>
                <w:sz w:val="20"/>
              </w:rPr>
              <w:fldChar w:fldCharType="begin">
                <w:ffData>
                  <w:name w:val="Check2"/>
                  <w:enabled/>
                  <w:calcOnExit w:val="0"/>
                  <w:checkBox>
                    <w:sizeAuto/>
                    <w:default w:val="0"/>
                    <w:checked w:val="0"/>
                  </w:checkBox>
                </w:ffData>
              </w:fldChar>
            </w:r>
            <w:r w:rsidRPr="0059131D">
              <w:rPr>
                <w:rFonts w:ascii="Lucida Sans" w:hAnsi="Lucida Sans"/>
                <w:sz w:val="20"/>
              </w:rPr>
              <w:instrText xml:space="preserve"> FORMCHECKBOX </w:instrText>
            </w:r>
            <w:r w:rsidR="00C222B2">
              <w:rPr>
                <w:rFonts w:ascii="Lucida Sans" w:hAnsi="Lucida Sans"/>
                <w:sz w:val="20"/>
              </w:rPr>
            </w:r>
            <w:r w:rsidR="00C222B2">
              <w:rPr>
                <w:rFonts w:ascii="Lucida Sans" w:hAnsi="Lucida Sans"/>
                <w:sz w:val="20"/>
              </w:rPr>
              <w:fldChar w:fldCharType="separate"/>
            </w:r>
            <w:r w:rsidRPr="0059131D">
              <w:rPr>
                <w:rFonts w:ascii="Lucida Sans" w:hAnsi="Lucida Sans"/>
                <w:sz w:val="20"/>
              </w:rPr>
              <w:fldChar w:fldCharType="end"/>
            </w:r>
          </w:p>
        </w:tc>
        <w:tc>
          <w:tcPr>
            <w:tcW w:w="1736" w:type="dxa"/>
            <w:vAlign w:val="center"/>
          </w:tcPr>
          <w:p w14:paraId="7730F16E" w14:textId="58D42DE4" w:rsidR="000B2A8A" w:rsidRPr="0059131D" w:rsidRDefault="000B2A8A" w:rsidP="00DE4E27">
            <w:pPr>
              <w:spacing w:after="0" w:line="240" w:lineRule="auto"/>
              <w:jc w:val="left"/>
              <w:rPr>
                <w:sz w:val="20"/>
              </w:rPr>
            </w:pPr>
            <w:r>
              <w:rPr>
                <w:sz w:val="20"/>
              </w:rPr>
              <w:t>Environment?</w:t>
            </w:r>
          </w:p>
        </w:tc>
        <w:tc>
          <w:tcPr>
            <w:tcW w:w="425" w:type="dxa"/>
            <w:tcBorders>
              <w:right w:val="single" w:sz="4" w:space="0" w:color="auto"/>
            </w:tcBorders>
          </w:tcPr>
          <w:p w14:paraId="2BAAF994" w14:textId="77777777" w:rsidR="000B2A8A" w:rsidRPr="0059131D" w:rsidRDefault="000B2A8A" w:rsidP="00DE4E27">
            <w:pPr>
              <w:spacing w:after="0" w:line="240" w:lineRule="auto"/>
              <w:rPr>
                <w:sz w:val="20"/>
              </w:rPr>
            </w:pPr>
          </w:p>
        </w:tc>
        <w:tc>
          <w:tcPr>
            <w:tcW w:w="7663" w:type="dxa"/>
            <w:tcBorders>
              <w:top w:val="single" w:sz="4" w:space="0" w:color="auto"/>
              <w:left w:val="single" w:sz="4" w:space="0" w:color="auto"/>
              <w:bottom w:val="single" w:sz="4" w:space="0" w:color="auto"/>
            </w:tcBorders>
            <w:vAlign w:val="center"/>
          </w:tcPr>
          <w:p w14:paraId="59357CE7" w14:textId="4BD149F3" w:rsidR="000B2A8A" w:rsidRPr="000434C5" w:rsidRDefault="00DE4E27" w:rsidP="00DE4E27">
            <w:pPr>
              <w:spacing w:after="0" w:line="240" w:lineRule="auto"/>
              <w:jc w:val="left"/>
              <w:rPr>
                <w:sz w:val="20"/>
              </w:rPr>
            </w:pPr>
            <w:r w:rsidRPr="00683C5F">
              <w:rPr>
                <w:rFonts w:cs="Arial"/>
                <w:b/>
                <w:sz w:val="20"/>
              </w:rPr>
              <w:t>Comments:</w:t>
            </w:r>
            <w:r w:rsidR="00DE144E">
              <w:rPr>
                <w:rFonts w:cs="Arial"/>
                <w:sz w:val="20"/>
              </w:rPr>
              <w:t xml:space="preserve"> </w:t>
            </w:r>
            <w:r w:rsidR="000B2A8A" w:rsidRPr="000434C5">
              <w:rPr>
                <w:rFonts w:cs="Arial"/>
                <w:sz w:val="20"/>
              </w:rPr>
              <w:fldChar w:fldCharType="begin">
                <w:ffData>
                  <w:name w:val="Text2"/>
                  <w:enabled/>
                  <w:calcOnExit w:val="0"/>
                  <w:textInput/>
                </w:ffData>
              </w:fldChar>
            </w:r>
            <w:r w:rsidR="000B2A8A" w:rsidRPr="000434C5">
              <w:rPr>
                <w:rFonts w:cs="Arial"/>
                <w:sz w:val="20"/>
              </w:rPr>
              <w:instrText xml:space="preserve"> FORMTEXT </w:instrText>
            </w:r>
            <w:r w:rsidR="000B2A8A" w:rsidRPr="000434C5">
              <w:rPr>
                <w:rFonts w:cs="Arial"/>
                <w:sz w:val="20"/>
              </w:rPr>
            </w:r>
            <w:r w:rsidR="000B2A8A" w:rsidRPr="000434C5">
              <w:rPr>
                <w:rFonts w:cs="Arial"/>
                <w:sz w:val="20"/>
              </w:rPr>
              <w:fldChar w:fldCharType="separate"/>
            </w:r>
            <w:r w:rsidR="000B2A8A" w:rsidRPr="000434C5">
              <w:rPr>
                <w:rFonts w:cs="Arial"/>
                <w:noProof/>
                <w:sz w:val="20"/>
              </w:rPr>
              <w:t> </w:t>
            </w:r>
            <w:r w:rsidR="000B2A8A" w:rsidRPr="000434C5">
              <w:rPr>
                <w:rFonts w:cs="Arial"/>
                <w:noProof/>
                <w:sz w:val="20"/>
              </w:rPr>
              <w:t> </w:t>
            </w:r>
            <w:r w:rsidR="000B2A8A" w:rsidRPr="000434C5">
              <w:rPr>
                <w:rFonts w:cs="Arial"/>
                <w:noProof/>
                <w:sz w:val="20"/>
              </w:rPr>
              <w:t> </w:t>
            </w:r>
            <w:r w:rsidR="000B2A8A" w:rsidRPr="000434C5">
              <w:rPr>
                <w:rFonts w:cs="Arial"/>
                <w:noProof/>
                <w:sz w:val="20"/>
              </w:rPr>
              <w:t> </w:t>
            </w:r>
            <w:r w:rsidR="000B2A8A" w:rsidRPr="000434C5">
              <w:rPr>
                <w:rFonts w:cs="Arial"/>
                <w:noProof/>
                <w:sz w:val="20"/>
              </w:rPr>
              <w:t> </w:t>
            </w:r>
            <w:r w:rsidR="000B2A8A" w:rsidRPr="000434C5">
              <w:rPr>
                <w:rFonts w:cs="Arial"/>
                <w:sz w:val="20"/>
              </w:rPr>
              <w:fldChar w:fldCharType="end"/>
            </w:r>
          </w:p>
        </w:tc>
      </w:tr>
      <w:tr w:rsidR="00874CEE" w:rsidRPr="0059131D" w14:paraId="07707448" w14:textId="77777777" w:rsidTr="00204C92">
        <w:trPr>
          <w:trHeight w:hRule="exact" w:val="57"/>
        </w:trPr>
        <w:tc>
          <w:tcPr>
            <w:tcW w:w="704" w:type="dxa"/>
          </w:tcPr>
          <w:p w14:paraId="15907923" w14:textId="77777777" w:rsidR="000B2A8A" w:rsidRPr="0059131D" w:rsidRDefault="000B2A8A" w:rsidP="00DE4E27">
            <w:pPr>
              <w:spacing w:after="0" w:line="240" w:lineRule="auto"/>
              <w:jc w:val="right"/>
              <w:rPr>
                <w:sz w:val="20"/>
              </w:rPr>
            </w:pPr>
          </w:p>
        </w:tc>
        <w:tc>
          <w:tcPr>
            <w:tcW w:w="1736" w:type="dxa"/>
          </w:tcPr>
          <w:p w14:paraId="62840383" w14:textId="77777777" w:rsidR="000B2A8A" w:rsidRPr="0059131D" w:rsidRDefault="000B2A8A" w:rsidP="00DE4E27">
            <w:pPr>
              <w:spacing w:after="0" w:line="240" w:lineRule="auto"/>
              <w:jc w:val="left"/>
              <w:rPr>
                <w:sz w:val="20"/>
              </w:rPr>
            </w:pPr>
          </w:p>
        </w:tc>
        <w:tc>
          <w:tcPr>
            <w:tcW w:w="425" w:type="dxa"/>
          </w:tcPr>
          <w:p w14:paraId="7D87A396" w14:textId="77777777" w:rsidR="000B2A8A" w:rsidRPr="0059131D" w:rsidRDefault="000B2A8A" w:rsidP="00DE4E27">
            <w:pPr>
              <w:spacing w:after="0" w:line="240" w:lineRule="auto"/>
              <w:rPr>
                <w:sz w:val="20"/>
              </w:rPr>
            </w:pPr>
          </w:p>
        </w:tc>
        <w:tc>
          <w:tcPr>
            <w:tcW w:w="7663" w:type="dxa"/>
            <w:tcBorders>
              <w:top w:val="single" w:sz="4" w:space="0" w:color="auto"/>
            </w:tcBorders>
          </w:tcPr>
          <w:p w14:paraId="579B9A04" w14:textId="77777777" w:rsidR="000B2A8A" w:rsidRPr="0059131D" w:rsidRDefault="000B2A8A" w:rsidP="00DE4E27">
            <w:pPr>
              <w:spacing w:after="0" w:line="240" w:lineRule="auto"/>
              <w:jc w:val="left"/>
              <w:rPr>
                <w:sz w:val="20"/>
              </w:rPr>
            </w:pPr>
          </w:p>
        </w:tc>
      </w:tr>
      <w:tr w:rsidR="000B2A8A" w:rsidRPr="0059131D" w14:paraId="1C7A6B02" w14:textId="77777777" w:rsidTr="00874CEE">
        <w:tc>
          <w:tcPr>
            <w:tcW w:w="704" w:type="dxa"/>
            <w:vAlign w:val="center"/>
          </w:tcPr>
          <w:p w14:paraId="55D97A6A" w14:textId="77777777" w:rsidR="000B2A8A" w:rsidRPr="0059131D" w:rsidRDefault="000B2A8A" w:rsidP="00DE4E27">
            <w:pPr>
              <w:spacing w:after="0" w:line="240" w:lineRule="auto"/>
              <w:jc w:val="right"/>
              <w:rPr>
                <w:sz w:val="20"/>
              </w:rPr>
            </w:pPr>
            <w:r w:rsidRPr="0059131D">
              <w:rPr>
                <w:rFonts w:ascii="Lucida Sans" w:hAnsi="Lucida Sans"/>
                <w:sz w:val="20"/>
              </w:rPr>
              <w:fldChar w:fldCharType="begin">
                <w:ffData>
                  <w:name w:val="Check2"/>
                  <w:enabled/>
                  <w:calcOnExit w:val="0"/>
                  <w:checkBox>
                    <w:sizeAuto/>
                    <w:default w:val="0"/>
                    <w:checked w:val="0"/>
                  </w:checkBox>
                </w:ffData>
              </w:fldChar>
            </w:r>
            <w:r w:rsidRPr="0059131D">
              <w:rPr>
                <w:rFonts w:ascii="Lucida Sans" w:hAnsi="Lucida Sans"/>
                <w:sz w:val="20"/>
              </w:rPr>
              <w:instrText xml:space="preserve"> FORMCHECKBOX </w:instrText>
            </w:r>
            <w:r w:rsidR="00C222B2">
              <w:rPr>
                <w:rFonts w:ascii="Lucida Sans" w:hAnsi="Lucida Sans"/>
                <w:sz w:val="20"/>
              </w:rPr>
            </w:r>
            <w:r w:rsidR="00C222B2">
              <w:rPr>
                <w:rFonts w:ascii="Lucida Sans" w:hAnsi="Lucida Sans"/>
                <w:sz w:val="20"/>
              </w:rPr>
              <w:fldChar w:fldCharType="separate"/>
            </w:r>
            <w:r w:rsidRPr="0059131D">
              <w:rPr>
                <w:rFonts w:ascii="Lucida Sans" w:hAnsi="Lucida Sans"/>
                <w:sz w:val="20"/>
              </w:rPr>
              <w:fldChar w:fldCharType="end"/>
            </w:r>
          </w:p>
        </w:tc>
        <w:tc>
          <w:tcPr>
            <w:tcW w:w="9824" w:type="dxa"/>
            <w:gridSpan w:val="3"/>
            <w:vAlign w:val="center"/>
          </w:tcPr>
          <w:p w14:paraId="7EC6676B" w14:textId="1FBA7EC9" w:rsidR="000B2A8A" w:rsidRPr="0059131D" w:rsidRDefault="000B2A8A" w:rsidP="00DE4E27">
            <w:pPr>
              <w:spacing w:after="0" w:line="240" w:lineRule="auto"/>
              <w:jc w:val="left"/>
              <w:rPr>
                <w:sz w:val="20"/>
              </w:rPr>
            </w:pPr>
            <w:r>
              <w:rPr>
                <w:sz w:val="20"/>
              </w:rPr>
              <w:t xml:space="preserve">NO, none of the organisms or </w:t>
            </w:r>
            <w:r w:rsidR="004A10A4">
              <w:rPr>
                <w:sz w:val="20"/>
              </w:rPr>
              <w:t xml:space="preserve">classes of </w:t>
            </w:r>
            <w:r>
              <w:rPr>
                <w:sz w:val="20"/>
              </w:rPr>
              <w:t>GMOs are considered harmful to any of the above.</w:t>
            </w:r>
          </w:p>
        </w:tc>
      </w:tr>
    </w:tbl>
    <w:p w14:paraId="60A59F37" w14:textId="77777777" w:rsidR="00A30683" w:rsidRDefault="00A30683" w:rsidP="006632E5">
      <w:pPr>
        <w:spacing w:before="60" w:after="60" w:line="240" w:lineRule="auto"/>
        <w:rPr>
          <w:b/>
          <w:color w:val="323E4F" w:themeColor="text2" w:themeShade="BF"/>
          <w:sz w:val="20"/>
        </w:rPr>
      </w:pPr>
    </w:p>
    <w:p w14:paraId="3565D0C3" w14:textId="20D907D5" w:rsidR="00CF0AB9" w:rsidRPr="006E54E3" w:rsidRDefault="00CF0AB9" w:rsidP="00E804C1">
      <w:pPr>
        <w:spacing w:line="240" w:lineRule="auto"/>
        <w:rPr>
          <w:b/>
          <w:color w:val="000000" w:themeColor="text1"/>
        </w:rPr>
      </w:pPr>
      <w:r w:rsidRPr="006E54E3">
        <w:rPr>
          <w:b/>
          <w:color w:val="000000" w:themeColor="text1"/>
        </w:rPr>
        <w:t>Will</w:t>
      </w:r>
      <w:r w:rsidR="000B2A8A" w:rsidRPr="006E54E3">
        <w:rPr>
          <w:b/>
          <w:color w:val="000000" w:themeColor="text1"/>
        </w:rPr>
        <w:t xml:space="preserve"> any </w:t>
      </w:r>
      <w:r w:rsidRPr="006E54E3">
        <w:rPr>
          <w:b/>
          <w:color w:val="000000" w:themeColor="text1"/>
        </w:rPr>
        <w:t>viral vectors be used in the project?</w:t>
      </w:r>
    </w:p>
    <w:tbl>
      <w:tblPr>
        <w:tblStyle w:val="TableGrid"/>
        <w:tblW w:w="10485" w:type="dxa"/>
        <w:tblBorders>
          <w:insideH w:val="none" w:sz="0" w:space="0" w:color="auto"/>
          <w:insideV w:val="none" w:sz="0" w:space="0" w:color="auto"/>
        </w:tblBorders>
        <w:tblLayout w:type="fixed"/>
        <w:tblLook w:val="04A0" w:firstRow="1" w:lastRow="0" w:firstColumn="1" w:lastColumn="0" w:noHBand="0" w:noVBand="1"/>
      </w:tblPr>
      <w:tblGrid>
        <w:gridCol w:w="651"/>
        <w:gridCol w:w="651"/>
        <w:gridCol w:w="255"/>
        <w:gridCol w:w="652"/>
        <w:gridCol w:w="765"/>
        <w:gridCol w:w="7511"/>
      </w:tblGrid>
      <w:tr w:rsidR="00CF0AB9" w:rsidRPr="00CF0AB9" w14:paraId="232E2AA9" w14:textId="77777777" w:rsidTr="00874CEE">
        <w:tc>
          <w:tcPr>
            <w:tcW w:w="10485" w:type="dxa"/>
            <w:gridSpan w:val="6"/>
            <w:vAlign w:val="center"/>
          </w:tcPr>
          <w:p w14:paraId="26C9B4EA" w14:textId="7E8E1E67" w:rsidR="00CF0AB9" w:rsidRPr="00CF0AB9" w:rsidRDefault="00CF0AB9" w:rsidP="00DE4E27">
            <w:pPr>
              <w:spacing w:after="0" w:line="240" w:lineRule="auto"/>
              <w:jc w:val="left"/>
              <w:rPr>
                <w:i/>
                <w:color w:val="FF0000"/>
                <w:sz w:val="20"/>
              </w:rPr>
            </w:pPr>
            <w:r>
              <w:rPr>
                <w:i/>
                <w:color w:val="FF0000"/>
                <w:sz w:val="20"/>
              </w:rPr>
              <w:t xml:space="preserve">If, YES, use the </w:t>
            </w:r>
            <w:r w:rsidR="00DE144E">
              <w:rPr>
                <w:i/>
                <w:color w:val="FF0000"/>
                <w:sz w:val="20"/>
              </w:rPr>
              <w:t xml:space="preserve">OGTR </w:t>
            </w:r>
            <w:r w:rsidR="007055E9">
              <w:rPr>
                <w:i/>
                <w:color w:val="FF0000"/>
                <w:sz w:val="20"/>
              </w:rPr>
              <w:t xml:space="preserve">tables </w:t>
            </w:r>
            <w:r>
              <w:rPr>
                <w:i/>
                <w:color w:val="FF0000"/>
                <w:sz w:val="20"/>
              </w:rPr>
              <w:t>to assist with appropriate classification</w:t>
            </w:r>
          </w:p>
        </w:tc>
      </w:tr>
      <w:tr w:rsidR="00CF0AB9" w:rsidRPr="00CF0AB9" w14:paraId="70CB327B" w14:textId="77777777" w:rsidTr="00F72592">
        <w:tc>
          <w:tcPr>
            <w:tcW w:w="651" w:type="dxa"/>
            <w:vAlign w:val="center"/>
          </w:tcPr>
          <w:p w14:paraId="68EB77D7" w14:textId="71FC9090" w:rsidR="00CF0AB9" w:rsidRPr="00CF0AB9" w:rsidRDefault="00CF0AB9" w:rsidP="00DE4E27">
            <w:pPr>
              <w:spacing w:after="0" w:line="240" w:lineRule="auto"/>
              <w:jc w:val="right"/>
              <w:rPr>
                <w:color w:val="323E4F" w:themeColor="text2" w:themeShade="BF"/>
                <w:sz w:val="20"/>
              </w:rPr>
            </w:pPr>
            <w:r w:rsidRPr="0059131D">
              <w:rPr>
                <w:rFonts w:ascii="Lucida Sans" w:hAnsi="Lucida Sans"/>
                <w:sz w:val="20"/>
              </w:rPr>
              <w:fldChar w:fldCharType="begin">
                <w:ffData>
                  <w:name w:val="Check2"/>
                  <w:enabled/>
                  <w:calcOnExit w:val="0"/>
                  <w:checkBox>
                    <w:sizeAuto/>
                    <w:default w:val="0"/>
                    <w:checked w:val="0"/>
                  </w:checkBox>
                </w:ffData>
              </w:fldChar>
            </w:r>
            <w:r w:rsidRPr="0059131D">
              <w:rPr>
                <w:rFonts w:ascii="Lucida Sans" w:hAnsi="Lucida Sans"/>
                <w:sz w:val="20"/>
              </w:rPr>
              <w:instrText xml:space="preserve"> FORMCHECKBOX </w:instrText>
            </w:r>
            <w:r w:rsidR="00C222B2">
              <w:rPr>
                <w:rFonts w:ascii="Lucida Sans" w:hAnsi="Lucida Sans"/>
                <w:sz w:val="20"/>
              </w:rPr>
            </w:r>
            <w:r w:rsidR="00C222B2">
              <w:rPr>
                <w:rFonts w:ascii="Lucida Sans" w:hAnsi="Lucida Sans"/>
                <w:sz w:val="20"/>
              </w:rPr>
              <w:fldChar w:fldCharType="separate"/>
            </w:r>
            <w:r w:rsidRPr="0059131D">
              <w:rPr>
                <w:rFonts w:ascii="Lucida Sans" w:hAnsi="Lucida Sans"/>
                <w:sz w:val="20"/>
              </w:rPr>
              <w:fldChar w:fldCharType="end"/>
            </w:r>
          </w:p>
        </w:tc>
        <w:tc>
          <w:tcPr>
            <w:tcW w:w="651" w:type="dxa"/>
          </w:tcPr>
          <w:p w14:paraId="2C6166DF" w14:textId="06CFB942" w:rsidR="00CF0AB9" w:rsidRPr="00CF0AB9" w:rsidRDefault="00CF0AB9" w:rsidP="00DE4E27">
            <w:pPr>
              <w:spacing w:after="0" w:line="240" w:lineRule="auto"/>
              <w:rPr>
                <w:color w:val="323E4F" w:themeColor="text2" w:themeShade="BF"/>
                <w:sz w:val="20"/>
              </w:rPr>
            </w:pPr>
            <w:r w:rsidRPr="00CF0AB9">
              <w:rPr>
                <w:color w:val="323E4F" w:themeColor="text2" w:themeShade="BF"/>
                <w:sz w:val="20"/>
              </w:rPr>
              <w:t>YES</w:t>
            </w:r>
          </w:p>
        </w:tc>
        <w:tc>
          <w:tcPr>
            <w:tcW w:w="255" w:type="dxa"/>
          </w:tcPr>
          <w:p w14:paraId="2FB444D7" w14:textId="77777777" w:rsidR="00CF0AB9" w:rsidRPr="00CF0AB9" w:rsidRDefault="00CF0AB9" w:rsidP="00DE4E27">
            <w:pPr>
              <w:spacing w:after="0" w:line="240" w:lineRule="auto"/>
              <w:rPr>
                <w:color w:val="323E4F" w:themeColor="text2" w:themeShade="BF"/>
                <w:sz w:val="20"/>
              </w:rPr>
            </w:pPr>
          </w:p>
        </w:tc>
        <w:tc>
          <w:tcPr>
            <w:tcW w:w="652" w:type="dxa"/>
          </w:tcPr>
          <w:p w14:paraId="588041F1" w14:textId="1D2E8D56" w:rsidR="00CF0AB9" w:rsidRPr="00CF0AB9" w:rsidRDefault="00865AA1" w:rsidP="00DE4E27">
            <w:pPr>
              <w:spacing w:after="0" w:line="240" w:lineRule="auto"/>
              <w:jc w:val="right"/>
              <w:rPr>
                <w:color w:val="323E4F" w:themeColor="text2" w:themeShade="BF"/>
                <w:sz w:val="20"/>
              </w:rPr>
            </w:pPr>
            <w:r>
              <w:rPr>
                <w:rFonts w:ascii="Lucida Sans" w:hAnsi="Lucida Sans"/>
                <w:sz w:val="20"/>
              </w:rPr>
              <w:fldChar w:fldCharType="begin">
                <w:ffData>
                  <w:name w:val=""/>
                  <w:enabled/>
                  <w:calcOnExit w:val="0"/>
                  <w:checkBox>
                    <w:sizeAuto/>
                    <w:default w:val="0"/>
                  </w:checkBox>
                </w:ffData>
              </w:fldChar>
            </w:r>
            <w:r>
              <w:rPr>
                <w:rFonts w:ascii="Lucida Sans" w:hAnsi="Lucida Sans"/>
                <w:sz w:val="20"/>
              </w:rPr>
              <w:instrText xml:space="preserve"> FORMCHECKBOX </w:instrText>
            </w:r>
            <w:r w:rsidR="00C222B2">
              <w:rPr>
                <w:rFonts w:ascii="Lucida Sans" w:hAnsi="Lucida Sans"/>
                <w:sz w:val="20"/>
              </w:rPr>
            </w:r>
            <w:r w:rsidR="00C222B2">
              <w:rPr>
                <w:rFonts w:ascii="Lucida Sans" w:hAnsi="Lucida Sans"/>
                <w:sz w:val="20"/>
              </w:rPr>
              <w:fldChar w:fldCharType="separate"/>
            </w:r>
            <w:r>
              <w:rPr>
                <w:rFonts w:ascii="Lucida Sans" w:hAnsi="Lucida Sans"/>
                <w:sz w:val="20"/>
              </w:rPr>
              <w:fldChar w:fldCharType="end"/>
            </w:r>
          </w:p>
        </w:tc>
        <w:tc>
          <w:tcPr>
            <w:tcW w:w="765" w:type="dxa"/>
            <w:tcBorders>
              <w:top w:val="nil"/>
              <w:bottom w:val="nil"/>
              <w:right w:val="single" w:sz="4" w:space="0" w:color="auto"/>
            </w:tcBorders>
          </w:tcPr>
          <w:p w14:paraId="504E9774" w14:textId="72152C7B" w:rsidR="00CF0AB9" w:rsidRPr="00CF0AB9" w:rsidRDefault="00CF0AB9" w:rsidP="00DE4E27">
            <w:pPr>
              <w:spacing w:after="0" w:line="240" w:lineRule="auto"/>
              <w:rPr>
                <w:color w:val="323E4F" w:themeColor="text2" w:themeShade="BF"/>
                <w:sz w:val="20"/>
              </w:rPr>
            </w:pPr>
            <w:r>
              <w:rPr>
                <w:color w:val="323E4F" w:themeColor="text2" w:themeShade="BF"/>
                <w:sz w:val="20"/>
              </w:rPr>
              <w:t>NO</w:t>
            </w:r>
          </w:p>
        </w:tc>
        <w:tc>
          <w:tcPr>
            <w:tcW w:w="7511" w:type="dxa"/>
            <w:tcBorders>
              <w:top w:val="single" w:sz="4" w:space="0" w:color="auto"/>
              <w:left w:val="single" w:sz="4" w:space="0" w:color="auto"/>
              <w:bottom w:val="single" w:sz="4" w:space="0" w:color="auto"/>
            </w:tcBorders>
          </w:tcPr>
          <w:p w14:paraId="31C1BF0D" w14:textId="2E2D08FA" w:rsidR="00CF0AB9" w:rsidRPr="00CF0AB9" w:rsidRDefault="00CF0AB9" w:rsidP="00DE4E27">
            <w:pPr>
              <w:spacing w:after="0" w:line="240" w:lineRule="auto"/>
              <w:rPr>
                <w:color w:val="323E4F" w:themeColor="text2" w:themeShade="BF"/>
                <w:sz w:val="20"/>
              </w:rPr>
            </w:pPr>
            <w:r w:rsidRPr="006E54E3">
              <w:rPr>
                <w:rFonts w:cs="Arial"/>
                <w:b/>
              </w:rPr>
              <w:t>Comments:</w:t>
            </w:r>
            <w:r>
              <w:rPr>
                <w:rFonts w:cs="Arial"/>
              </w:rPr>
              <w:t xml:space="preserve"> </w:t>
            </w:r>
            <w:r w:rsidRPr="000434C5">
              <w:rPr>
                <w:rFonts w:cs="Arial"/>
                <w:sz w:val="20"/>
              </w:rPr>
              <w:fldChar w:fldCharType="begin">
                <w:ffData>
                  <w:name w:val="Text2"/>
                  <w:enabled/>
                  <w:calcOnExit w:val="0"/>
                  <w:textInput/>
                </w:ffData>
              </w:fldChar>
            </w:r>
            <w:r w:rsidRPr="000434C5">
              <w:rPr>
                <w:rFonts w:cs="Arial"/>
                <w:sz w:val="20"/>
              </w:rPr>
              <w:instrText xml:space="preserve"> FORMTEXT </w:instrText>
            </w:r>
            <w:r w:rsidRPr="000434C5">
              <w:rPr>
                <w:rFonts w:cs="Arial"/>
                <w:sz w:val="20"/>
              </w:rPr>
            </w:r>
            <w:r w:rsidRPr="000434C5">
              <w:rPr>
                <w:rFonts w:cs="Arial"/>
                <w:sz w:val="20"/>
              </w:rPr>
              <w:fldChar w:fldCharType="separate"/>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sz w:val="20"/>
              </w:rPr>
              <w:fldChar w:fldCharType="end"/>
            </w:r>
          </w:p>
        </w:tc>
      </w:tr>
      <w:tr w:rsidR="00A23183" w:rsidRPr="00CF0AB9" w14:paraId="3804D871" w14:textId="77777777" w:rsidTr="00874CEE">
        <w:trPr>
          <w:trHeight w:hRule="exact" w:val="57"/>
        </w:trPr>
        <w:tc>
          <w:tcPr>
            <w:tcW w:w="10485" w:type="dxa"/>
            <w:gridSpan w:val="6"/>
            <w:vAlign w:val="center"/>
          </w:tcPr>
          <w:p w14:paraId="19CF127C" w14:textId="77777777" w:rsidR="00A23183" w:rsidRDefault="00A23183" w:rsidP="00DE4E27">
            <w:pPr>
              <w:spacing w:after="0" w:line="240" w:lineRule="auto"/>
              <w:rPr>
                <w:rFonts w:cs="Arial"/>
              </w:rPr>
            </w:pPr>
          </w:p>
        </w:tc>
      </w:tr>
      <w:tr w:rsidR="00A23183" w:rsidRPr="00CF0AB9" w14:paraId="3ED4DCE5" w14:textId="77777777" w:rsidTr="00874CEE">
        <w:tc>
          <w:tcPr>
            <w:tcW w:w="10485" w:type="dxa"/>
            <w:gridSpan w:val="6"/>
            <w:vAlign w:val="center"/>
          </w:tcPr>
          <w:p w14:paraId="25295CAB" w14:textId="0DAEFB6C" w:rsidR="00A23183" w:rsidRDefault="00874CEE" w:rsidP="00DE4E27">
            <w:pPr>
              <w:spacing w:after="0" w:line="240" w:lineRule="auto"/>
              <w:rPr>
                <w:rFonts w:cs="Arial"/>
              </w:rPr>
            </w:pPr>
            <w:r>
              <w:rPr>
                <w:rFonts w:cs="Arial"/>
              </w:rPr>
              <w:t>Are the viral vectors replication defective?</w:t>
            </w:r>
          </w:p>
        </w:tc>
      </w:tr>
      <w:tr w:rsidR="00874CEE" w:rsidRPr="00CF0AB9" w14:paraId="5FA269A9" w14:textId="77777777" w:rsidTr="00F72592">
        <w:tc>
          <w:tcPr>
            <w:tcW w:w="651" w:type="dxa"/>
            <w:vAlign w:val="center"/>
          </w:tcPr>
          <w:p w14:paraId="17444285" w14:textId="28A61A03" w:rsidR="00874CEE" w:rsidRPr="0059131D" w:rsidRDefault="00874CEE" w:rsidP="00DE4E27">
            <w:pPr>
              <w:spacing w:after="0" w:line="240" w:lineRule="auto"/>
              <w:jc w:val="right"/>
              <w:rPr>
                <w:rFonts w:ascii="Lucida Sans" w:hAnsi="Lucida Sans"/>
                <w:sz w:val="20"/>
              </w:rPr>
            </w:pPr>
            <w:r w:rsidRPr="0059131D">
              <w:rPr>
                <w:rFonts w:ascii="Lucida Sans" w:hAnsi="Lucida Sans"/>
                <w:sz w:val="20"/>
              </w:rPr>
              <w:fldChar w:fldCharType="begin">
                <w:ffData>
                  <w:name w:val="Check2"/>
                  <w:enabled/>
                  <w:calcOnExit w:val="0"/>
                  <w:checkBox>
                    <w:sizeAuto/>
                    <w:default w:val="0"/>
                    <w:checked w:val="0"/>
                  </w:checkBox>
                </w:ffData>
              </w:fldChar>
            </w:r>
            <w:r w:rsidRPr="0059131D">
              <w:rPr>
                <w:rFonts w:ascii="Lucida Sans" w:hAnsi="Lucida Sans"/>
                <w:sz w:val="20"/>
              </w:rPr>
              <w:instrText xml:space="preserve"> FORMCHECKBOX </w:instrText>
            </w:r>
            <w:r w:rsidR="00C222B2">
              <w:rPr>
                <w:rFonts w:ascii="Lucida Sans" w:hAnsi="Lucida Sans"/>
                <w:sz w:val="20"/>
              </w:rPr>
            </w:r>
            <w:r w:rsidR="00C222B2">
              <w:rPr>
                <w:rFonts w:ascii="Lucida Sans" w:hAnsi="Lucida Sans"/>
                <w:sz w:val="20"/>
              </w:rPr>
              <w:fldChar w:fldCharType="separate"/>
            </w:r>
            <w:r w:rsidRPr="0059131D">
              <w:rPr>
                <w:rFonts w:ascii="Lucida Sans" w:hAnsi="Lucida Sans"/>
                <w:sz w:val="20"/>
              </w:rPr>
              <w:fldChar w:fldCharType="end"/>
            </w:r>
          </w:p>
        </w:tc>
        <w:tc>
          <w:tcPr>
            <w:tcW w:w="651" w:type="dxa"/>
          </w:tcPr>
          <w:p w14:paraId="30B89E6A" w14:textId="0740A2AF" w:rsidR="00874CEE" w:rsidRPr="00CF0AB9" w:rsidRDefault="00874CEE" w:rsidP="00DE4E27">
            <w:pPr>
              <w:spacing w:after="0" w:line="240" w:lineRule="auto"/>
              <w:rPr>
                <w:color w:val="323E4F" w:themeColor="text2" w:themeShade="BF"/>
                <w:sz w:val="20"/>
              </w:rPr>
            </w:pPr>
            <w:r w:rsidRPr="00CF0AB9">
              <w:rPr>
                <w:color w:val="323E4F" w:themeColor="text2" w:themeShade="BF"/>
                <w:sz w:val="20"/>
              </w:rPr>
              <w:t>YES</w:t>
            </w:r>
          </w:p>
        </w:tc>
        <w:tc>
          <w:tcPr>
            <w:tcW w:w="255" w:type="dxa"/>
          </w:tcPr>
          <w:p w14:paraId="35A227E4" w14:textId="77777777" w:rsidR="00874CEE" w:rsidRPr="00CF0AB9" w:rsidRDefault="00874CEE" w:rsidP="00DE4E27">
            <w:pPr>
              <w:spacing w:after="0" w:line="240" w:lineRule="auto"/>
              <w:rPr>
                <w:color w:val="323E4F" w:themeColor="text2" w:themeShade="BF"/>
                <w:sz w:val="20"/>
              </w:rPr>
            </w:pPr>
          </w:p>
        </w:tc>
        <w:tc>
          <w:tcPr>
            <w:tcW w:w="652" w:type="dxa"/>
          </w:tcPr>
          <w:p w14:paraId="28E1386F" w14:textId="436F0FEF" w:rsidR="00874CEE" w:rsidRPr="0059131D" w:rsidRDefault="00874CEE" w:rsidP="00DE4E27">
            <w:pPr>
              <w:spacing w:after="0" w:line="240" w:lineRule="auto"/>
              <w:jc w:val="right"/>
              <w:rPr>
                <w:rFonts w:ascii="Lucida Sans" w:hAnsi="Lucida Sans"/>
                <w:sz w:val="20"/>
              </w:rPr>
            </w:pPr>
            <w:r w:rsidRPr="0059131D">
              <w:rPr>
                <w:rFonts w:ascii="Lucida Sans" w:hAnsi="Lucida Sans"/>
                <w:sz w:val="20"/>
              </w:rPr>
              <w:fldChar w:fldCharType="begin">
                <w:ffData>
                  <w:name w:val="Check2"/>
                  <w:enabled/>
                  <w:calcOnExit w:val="0"/>
                  <w:checkBox>
                    <w:sizeAuto/>
                    <w:default w:val="0"/>
                    <w:checked w:val="0"/>
                  </w:checkBox>
                </w:ffData>
              </w:fldChar>
            </w:r>
            <w:r w:rsidRPr="0059131D">
              <w:rPr>
                <w:rFonts w:ascii="Lucida Sans" w:hAnsi="Lucida Sans"/>
                <w:sz w:val="20"/>
              </w:rPr>
              <w:instrText xml:space="preserve"> FORMCHECKBOX </w:instrText>
            </w:r>
            <w:r w:rsidR="00C222B2">
              <w:rPr>
                <w:rFonts w:ascii="Lucida Sans" w:hAnsi="Lucida Sans"/>
                <w:sz w:val="20"/>
              </w:rPr>
            </w:r>
            <w:r w:rsidR="00C222B2">
              <w:rPr>
                <w:rFonts w:ascii="Lucida Sans" w:hAnsi="Lucida Sans"/>
                <w:sz w:val="20"/>
              </w:rPr>
              <w:fldChar w:fldCharType="separate"/>
            </w:r>
            <w:r w:rsidRPr="0059131D">
              <w:rPr>
                <w:rFonts w:ascii="Lucida Sans" w:hAnsi="Lucida Sans"/>
                <w:sz w:val="20"/>
              </w:rPr>
              <w:fldChar w:fldCharType="end"/>
            </w:r>
          </w:p>
        </w:tc>
        <w:tc>
          <w:tcPr>
            <w:tcW w:w="765" w:type="dxa"/>
            <w:tcBorders>
              <w:top w:val="nil"/>
              <w:bottom w:val="nil"/>
              <w:right w:val="single" w:sz="4" w:space="0" w:color="auto"/>
            </w:tcBorders>
          </w:tcPr>
          <w:p w14:paraId="633ED5A9" w14:textId="16C32861" w:rsidR="00874CEE" w:rsidRDefault="00874CEE" w:rsidP="00DE4E27">
            <w:pPr>
              <w:spacing w:after="0" w:line="240" w:lineRule="auto"/>
              <w:rPr>
                <w:color w:val="323E4F" w:themeColor="text2" w:themeShade="BF"/>
                <w:sz w:val="20"/>
              </w:rPr>
            </w:pPr>
            <w:r>
              <w:rPr>
                <w:color w:val="323E4F" w:themeColor="text2" w:themeShade="BF"/>
                <w:sz w:val="20"/>
              </w:rPr>
              <w:t>NO</w:t>
            </w:r>
          </w:p>
        </w:tc>
        <w:tc>
          <w:tcPr>
            <w:tcW w:w="7511" w:type="dxa"/>
            <w:tcBorders>
              <w:top w:val="single" w:sz="4" w:space="0" w:color="auto"/>
              <w:left w:val="single" w:sz="4" w:space="0" w:color="auto"/>
              <w:bottom w:val="single" w:sz="4" w:space="0" w:color="auto"/>
            </w:tcBorders>
          </w:tcPr>
          <w:p w14:paraId="7C979E57" w14:textId="4F187FB7" w:rsidR="00874CEE" w:rsidRDefault="00874CEE" w:rsidP="00DE4E27">
            <w:pPr>
              <w:spacing w:after="0" w:line="240" w:lineRule="auto"/>
              <w:rPr>
                <w:rFonts w:cs="Arial"/>
              </w:rPr>
            </w:pPr>
            <w:r w:rsidRPr="006E54E3">
              <w:rPr>
                <w:rFonts w:cs="Arial"/>
                <w:b/>
              </w:rPr>
              <w:t>Comments:</w:t>
            </w:r>
            <w:r>
              <w:rPr>
                <w:rFonts w:cs="Arial"/>
              </w:rPr>
              <w:t xml:space="preserve"> </w:t>
            </w:r>
            <w:r w:rsidRPr="000434C5">
              <w:rPr>
                <w:rFonts w:cs="Arial"/>
                <w:sz w:val="20"/>
              </w:rPr>
              <w:fldChar w:fldCharType="begin">
                <w:ffData>
                  <w:name w:val="Text2"/>
                  <w:enabled/>
                  <w:calcOnExit w:val="0"/>
                  <w:textInput/>
                </w:ffData>
              </w:fldChar>
            </w:r>
            <w:r w:rsidRPr="000434C5">
              <w:rPr>
                <w:rFonts w:cs="Arial"/>
                <w:sz w:val="20"/>
              </w:rPr>
              <w:instrText xml:space="preserve"> FORMTEXT </w:instrText>
            </w:r>
            <w:r w:rsidRPr="000434C5">
              <w:rPr>
                <w:rFonts w:cs="Arial"/>
                <w:sz w:val="20"/>
              </w:rPr>
            </w:r>
            <w:r w:rsidRPr="000434C5">
              <w:rPr>
                <w:rFonts w:cs="Arial"/>
                <w:sz w:val="20"/>
              </w:rPr>
              <w:fldChar w:fldCharType="separate"/>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sz w:val="20"/>
              </w:rPr>
              <w:fldChar w:fldCharType="end"/>
            </w:r>
          </w:p>
        </w:tc>
      </w:tr>
      <w:tr w:rsidR="00874CEE" w:rsidRPr="00CF0AB9" w14:paraId="70CA5B02" w14:textId="77777777" w:rsidTr="00874CEE">
        <w:trPr>
          <w:trHeight w:hRule="exact" w:val="57"/>
        </w:trPr>
        <w:tc>
          <w:tcPr>
            <w:tcW w:w="10485" w:type="dxa"/>
            <w:gridSpan w:val="6"/>
            <w:vAlign w:val="center"/>
          </w:tcPr>
          <w:p w14:paraId="20D39A12" w14:textId="77777777" w:rsidR="00874CEE" w:rsidRDefault="00874CEE" w:rsidP="00DE4E27">
            <w:pPr>
              <w:spacing w:after="0" w:line="240" w:lineRule="auto"/>
              <w:rPr>
                <w:rFonts w:cs="Arial"/>
              </w:rPr>
            </w:pPr>
          </w:p>
        </w:tc>
      </w:tr>
      <w:tr w:rsidR="00874CEE" w:rsidRPr="00CF0AB9" w14:paraId="02FA5BF8" w14:textId="77777777" w:rsidTr="00874CEE">
        <w:tc>
          <w:tcPr>
            <w:tcW w:w="10485" w:type="dxa"/>
            <w:gridSpan w:val="6"/>
            <w:vAlign w:val="center"/>
          </w:tcPr>
          <w:p w14:paraId="1BF4374E" w14:textId="64A73A40" w:rsidR="00874CEE" w:rsidRDefault="00874CEE" w:rsidP="00DE4E27">
            <w:pPr>
              <w:spacing w:after="0" w:line="240" w:lineRule="auto"/>
              <w:rPr>
                <w:rFonts w:cs="Arial"/>
              </w:rPr>
            </w:pPr>
            <w:r>
              <w:rPr>
                <w:rFonts w:cs="Arial"/>
              </w:rPr>
              <w:t>Can the vectors transduce/infect human cells?</w:t>
            </w:r>
          </w:p>
        </w:tc>
      </w:tr>
      <w:tr w:rsidR="00874CEE" w:rsidRPr="00CF0AB9" w14:paraId="3F424F35" w14:textId="77777777" w:rsidTr="00F72592">
        <w:tc>
          <w:tcPr>
            <w:tcW w:w="651" w:type="dxa"/>
            <w:vAlign w:val="center"/>
          </w:tcPr>
          <w:p w14:paraId="7CF22C78" w14:textId="733B5824" w:rsidR="00874CEE" w:rsidRPr="0059131D" w:rsidRDefault="00874CEE" w:rsidP="00DE4E27">
            <w:pPr>
              <w:spacing w:after="0" w:line="240" w:lineRule="auto"/>
              <w:jc w:val="right"/>
              <w:rPr>
                <w:rFonts w:ascii="Lucida Sans" w:hAnsi="Lucida Sans"/>
                <w:sz w:val="20"/>
              </w:rPr>
            </w:pPr>
            <w:r w:rsidRPr="0059131D">
              <w:rPr>
                <w:rFonts w:ascii="Lucida Sans" w:hAnsi="Lucida Sans"/>
                <w:sz w:val="20"/>
              </w:rPr>
              <w:fldChar w:fldCharType="begin">
                <w:ffData>
                  <w:name w:val="Check2"/>
                  <w:enabled/>
                  <w:calcOnExit w:val="0"/>
                  <w:checkBox>
                    <w:sizeAuto/>
                    <w:default w:val="0"/>
                    <w:checked w:val="0"/>
                  </w:checkBox>
                </w:ffData>
              </w:fldChar>
            </w:r>
            <w:r w:rsidRPr="0059131D">
              <w:rPr>
                <w:rFonts w:ascii="Lucida Sans" w:hAnsi="Lucida Sans"/>
                <w:sz w:val="20"/>
              </w:rPr>
              <w:instrText xml:space="preserve"> FORMCHECKBOX </w:instrText>
            </w:r>
            <w:r w:rsidR="00C222B2">
              <w:rPr>
                <w:rFonts w:ascii="Lucida Sans" w:hAnsi="Lucida Sans"/>
                <w:sz w:val="20"/>
              </w:rPr>
            </w:r>
            <w:r w:rsidR="00C222B2">
              <w:rPr>
                <w:rFonts w:ascii="Lucida Sans" w:hAnsi="Lucida Sans"/>
                <w:sz w:val="20"/>
              </w:rPr>
              <w:fldChar w:fldCharType="separate"/>
            </w:r>
            <w:r w:rsidRPr="0059131D">
              <w:rPr>
                <w:rFonts w:ascii="Lucida Sans" w:hAnsi="Lucida Sans"/>
                <w:sz w:val="20"/>
              </w:rPr>
              <w:fldChar w:fldCharType="end"/>
            </w:r>
          </w:p>
        </w:tc>
        <w:tc>
          <w:tcPr>
            <w:tcW w:w="651" w:type="dxa"/>
          </w:tcPr>
          <w:p w14:paraId="71A0E729" w14:textId="46B14A53" w:rsidR="00874CEE" w:rsidRPr="00CF0AB9" w:rsidRDefault="00874CEE" w:rsidP="00DE4E27">
            <w:pPr>
              <w:spacing w:after="0" w:line="240" w:lineRule="auto"/>
              <w:rPr>
                <w:color w:val="323E4F" w:themeColor="text2" w:themeShade="BF"/>
                <w:sz w:val="20"/>
              </w:rPr>
            </w:pPr>
            <w:r w:rsidRPr="00CF0AB9">
              <w:rPr>
                <w:color w:val="323E4F" w:themeColor="text2" w:themeShade="BF"/>
                <w:sz w:val="20"/>
              </w:rPr>
              <w:t>YES</w:t>
            </w:r>
          </w:p>
        </w:tc>
        <w:tc>
          <w:tcPr>
            <w:tcW w:w="255" w:type="dxa"/>
          </w:tcPr>
          <w:p w14:paraId="44D0FB91" w14:textId="77777777" w:rsidR="00874CEE" w:rsidRPr="00CF0AB9" w:rsidRDefault="00874CEE" w:rsidP="00DE4E27">
            <w:pPr>
              <w:spacing w:after="0" w:line="240" w:lineRule="auto"/>
              <w:rPr>
                <w:color w:val="323E4F" w:themeColor="text2" w:themeShade="BF"/>
                <w:sz w:val="20"/>
              </w:rPr>
            </w:pPr>
          </w:p>
        </w:tc>
        <w:tc>
          <w:tcPr>
            <w:tcW w:w="652" w:type="dxa"/>
          </w:tcPr>
          <w:p w14:paraId="204FC444" w14:textId="1A7D25B3" w:rsidR="00874CEE" w:rsidRPr="0059131D" w:rsidRDefault="00874CEE" w:rsidP="00DE4E27">
            <w:pPr>
              <w:spacing w:after="0" w:line="240" w:lineRule="auto"/>
              <w:jc w:val="right"/>
              <w:rPr>
                <w:rFonts w:ascii="Lucida Sans" w:hAnsi="Lucida Sans"/>
                <w:sz w:val="20"/>
              </w:rPr>
            </w:pPr>
            <w:r w:rsidRPr="0059131D">
              <w:rPr>
                <w:rFonts w:ascii="Lucida Sans" w:hAnsi="Lucida Sans"/>
                <w:sz w:val="20"/>
              </w:rPr>
              <w:fldChar w:fldCharType="begin">
                <w:ffData>
                  <w:name w:val="Check2"/>
                  <w:enabled/>
                  <w:calcOnExit w:val="0"/>
                  <w:checkBox>
                    <w:sizeAuto/>
                    <w:default w:val="0"/>
                    <w:checked w:val="0"/>
                  </w:checkBox>
                </w:ffData>
              </w:fldChar>
            </w:r>
            <w:r w:rsidRPr="0059131D">
              <w:rPr>
                <w:rFonts w:ascii="Lucida Sans" w:hAnsi="Lucida Sans"/>
                <w:sz w:val="20"/>
              </w:rPr>
              <w:instrText xml:space="preserve"> FORMCHECKBOX </w:instrText>
            </w:r>
            <w:r w:rsidR="00C222B2">
              <w:rPr>
                <w:rFonts w:ascii="Lucida Sans" w:hAnsi="Lucida Sans"/>
                <w:sz w:val="20"/>
              </w:rPr>
            </w:r>
            <w:r w:rsidR="00C222B2">
              <w:rPr>
                <w:rFonts w:ascii="Lucida Sans" w:hAnsi="Lucida Sans"/>
                <w:sz w:val="20"/>
              </w:rPr>
              <w:fldChar w:fldCharType="separate"/>
            </w:r>
            <w:r w:rsidRPr="0059131D">
              <w:rPr>
                <w:rFonts w:ascii="Lucida Sans" w:hAnsi="Lucida Sans"/>
                <w:sz w:val="20"/>
              </w:rPr>
              <w:fldChar w:fldCharType="end"/>
            </w:r>
          </w:p>
        </w:tc>
        <w:tc>
          <w:tcPr>
            <w:tcW w:w="765" w:type="dxa"/>
            <w:tcBorders>
              <w:top w:val="nil"/>
              <w:bottom w:val="single" w:sz="4" w:space="0" w:color="auto"/>
              <w:right w:val="single" w:sz="4" w:space="0" w:color="auto"/>
            </w:tcBorders>
          </w:tcPr>
          <w:p w14:paraId="2F292F55" w14:textId="4E1C0BCF" w:rsidR="00874CEE" w:rsidRDefault="00874CEE" w:rsidP="00DE4E27">
            <w:pPr>
              <w:spacing w:after="0" w:line="240" w:lineRule="auto"/>
              <w:rPr>
                <w:color w:val="323E4F" w:themeColor="text2" w:themeShade="BF"/>
                <w:sz w:val="20"/>
              </w:rPr>
            </w:pPr>
            <w:r>
              <w:rPr>
                <w:color w:val="323E4F" w:themeColor="text2" w:themeShade="BF"/>
                <w:sz w:val="20"/>
              </w:rPr>
              <w:t>NO</w:t>
            </w:r>
          </w:p>
        </w:tc>
        <w:tc>
          <w:tcPr>
            <w:tcW w:w="7511" w:type="dxa"/>
            <w:tcBorders>
              <w:top w:val="single" w:sz="4" w:space="0" w:color="auto"/>
              <w:left w:val="single" w:sz="4" w:space="0" w:color="auto"/>
              <w:bottom w:val="single" w:sz="4" w:space="0" w:color="auto"/>
            </w:tcBorders>
          </w:tcPr>
          <w:p w14:paraId="5A09A66B" w14:textId="24FDDE7D" w:rsidR="00874CEE" w:rsidRDefault="00874CEE" w:rsidP="00DE4E27">
            <w:pPr>
              <w:spacing w:after="0" w:line="240" w:lineRule="auto"/>
              <w:rPr>
                <w:rFonts w:cs="Arial"/>
              </w:rPr>
            </w:pPr>
            <w:r w:rsidRPr="006E54E3">
              <w:rPr>
                <w:rFonts w:cs="Arial"/>
                <w:b/>
              </w:rPr>
              <w:t>Comments:</w:t>
            </w:r>
            <w:r>
              <w:rPr>
                <w:rFonts w:cs="Arial"/>
              </w:rPr>
              <w:t xml:space="preserve"> </w:t>
            </w:r>
            <w:r w:rsidRPr="000434C5">
              <w:rPr>
                <w:rFonts w:cs="Arial"/>
                <w:sz w:val="20"/>
              </w:rPr>
              <w:fldChar w:fldCharType="begin">
                <w:ffData>
                  <w:name w:val="Text2"/>
                  <w:enabled/>
                  <w:calcOnExit w:val="0"/>
                  <w:textInput/>
                </w:ffData>
              </w:fldChar>
            </w:r>
            <w:r w:rsidRPr="000434C5">
              <w:rPr>
                <w:rFonts w:cs="Arial"/>
                <w:sz w:val="20"/>
              </w:rPr>
              <w:instrText xml:space="preserve"> FORMTEXT </w:instrText>
            </w:r>
            <w:r w:rsidRPr="000434C5">
              <w:rPr>
                <w:rFonts w:cs="Arial"/>
                <w:sz w:val="20"/>
              </w:rPr>
            </w:r>
            <w:r w:rsidRPr="000434C5">
              <w:rPr>
                <w:rFonts w:cs="Arial"/>
                <w:sz w:val="20"/>
              </w:rPr>
              <w:fldChar w:fldCharType="separate"/>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sz w:val="20"/>
              </w:rPr>
              <w:fldChar w:fldCharType="end"/>
            </w:r>
          </w:p>
        </w:tc>
      </w:tr>
    </w:tbl>
    <w:p w14:paraId="30710223" w14:textId="7D546E98" w:rsidR="00CF0AB9" w:rsidRDefault="00CF0AB9" w:rsidP="006632E5">
      <w:pPr>
        <w:spacing w:before="60" w:after="60" w:line="240" w:lineRule="auto"/>
        <w:rPr>
          <w:b/>
          <w:color w:val="323E4F" w:themeColor="text2" w:themeShade="BF"/>
          <w:sz w:val="20"/>
        </w:rPr>
      </w:pPr>
    </w:p>
    <w:p w14:paraId="59475473" w14:textId="37F73A34" w:rsidR="000B2A8A" w:rsidRPr="006E54E3" w:rsidRDefault="00874CEE" w:rsidP="00E804C1">
      <w:pPr>
        <w:spacing w:line="240" w:lineRule="auto"/>
        <w:rPr>
          <w:b/>
          <w:color w:val="000000" w:themeColor="text1"/>
        </w:rPr>
      </w:pPr>
      <w:r w:rsidRPr="006E54E3">
        <w:rPr>
          <w:b/>
          <w:color w:val="000000" w:themeColor="text1"/>
        </w:rPr>
        <w:t xml:space="preserve">Are any </w:t>
      </w:r>
      <w:r w:rsidR="000B2A8A" w:rsidRPr="006E54E3">
        <w:rPr>
          <w:b/>
          <w:color w:val="000000" w:themeColor="text1"/>
        </w:rPr>
        <w:t xml:space="preserve">of the proposed donor DNA considered harmful </w:t>
      </w:r>
      <w:r w:rsidR="004A10A4" w:rsidRPr="006E54E3">
        <w:rPr>
          <w:b/>
          <w:color w:val="000000" w:themeColor="text1"/>
        </w:rPr>
        <w:t>to</w:t>
      </w:r>
      <w:r w:rsidR="000B2A8A" w:rsidRPr="006E54E3">
        <w:rPr>
          <w:b/>
          <w:color w:val="000000" w:themeColor="text1"/>
        </w:rPr>
        <w:t xml:space="preserve"> humans?</w:t>
      </w:r>
    </w:p>
    <w:tbl>
      <w:tblPr>
        <w:tblStyle w:val="TableGrid"/>
        <w:tblW w:w="5038" w:type="pct"/>
        <w:tblBorders>
          <w:insideH w:val="none" w:sz="0" w:space="0" w:color="auto"/>
          <w:insideV w:val="none" w:sz="0" w:space="0" w:color="auto"/>
        </w:tblBorders>
        <w:tblLook w:val="04A0" w:firstRow="1" w:lastRow="0" w:firstColumn="1" w:lastColumn="0" w:noHBand="0" w:noVBand="1"/>
      </w:tblPr>
      <w:tblGrid>
        <w:gridCol w:w="704"/>
        <w:gridCol w:w="3967"/>
        <w:gridCol w:w="324"/>
        <w:gridCol w:w="5534"/>
      </w:tblGrid>
      <w:tr w:rsidR="00351A1A" w:rsidRPr="0059131D" w14:paraId="40136CF8" w14:textId="77777777" w:rsidTr="00874CEE">
        <w:tc>
          <w:tcPr>
            <w:tcW w:w="5000" w:type="pct"/>
            <w:gridSpan w:val="4"/>
            <w:vAlign w:val="center"/>
          </w:tcPr>
          <w:p w14:paraId="69CB8753" w14:textId="59FF22B6" w:rsidR="00351A1A" w:rsidRPr="00FD21FA" w:rsidRDefault="007E7D03" w:rsidP="00351A1A">
            <w:pPr>
              <w:jc w:val="left"/>
              <w:rPr>
                <w:rFonts w:cs="Arial"/>
              </w:rPr>
            </w:pPr>
            <w:r>
              <w:rPr>
                <w:i/>
                <w:color w:val="FF0000"/>
                <w:sz w:val="20"/>
              </w:rPr>
              <w:t xml:space="preserve"> If yes, add comments.</w:t>
            </w:r>
          </w:p>
        </w:tc>
      </w:tr>
      <w:tr w:rsidR="00874CEE" w:rsidRPr="0059131D" w14:paraId="7E95E56E" w14:textId="77777777" w:rsidTr="00EF72E5">
        <w:tc>
          <w:tcPr>
            <w:tcW w:w="334" w:type="pct"/>
            <w:vAlign w:val="center"/>
          </w:tcPr>
          <w:p w14:paraId="4494C373" w14:textId="77777777" w:rsidR="00351A1A" w:rsidRPr="0059131D" w:rsidRDefault="00351A1A" w:rsidP="00EF72E5">
            <w:pPr>
              <w:jc w:val="right"/>
              <w:rPr>
                <w:sz w:val="20"/>
              </w:rPr>
            </w:pPr>
            <w:r w:rsidRPr="0059131D">
              <w:rPr>
                <w:rFonts w:ascii="Lucida Sans" w:hAnsi="Lucida Sans"/>
                <w:sz w:val="20"/>
              </w:rPr>
              <w:fldChar w:fldCharType="begin">
                <w:ffData>
                  <w:name w:val="Check2"/>
                  <w:enabled/>
                  <w:calcOnExit w:val="0"/>
                  <w:checkBox>
                    <w:sizeAuto/>
                    <w:default w:val="0"/>
                    <w:checked w:val="0"/>
                  </w:checkBox>
                </w:ffData>
              </w:fldChar>
            </w:r>
            <w:r w:rsidRPr="0059131D">
              <w:rPr>
                <w:rFonts w:ascii="Lucida Sans" w:hAnsi="Lucida Sans"/>
                <w:sz w:val="20"/>
              </w:rPr>
              <w:instrText xml:space="preserve"> FORMCHECKBOX </w:instrText>
            </w:r>
            <w:r w:rsidR="00C222B2">
              <w:rPr>
                <w:rFonts w:ascii="Lucida Sans" w:hAnsi="Lucida Sans"/>
                <w:sz w:val="20"/>
              </w:rPr>
            </w:r>
            <w:r w:rsidR="00C222B2">
              <w:rPr>
                <w:rFonts w:ascii="Lucida Sans" w:hAnsi="Lucida Sans"/>
                <w:sz w:val="20"/>
              </w:rPr>
              <w:fldChar w:fldCharType="separate"/>
            </w:r>
            <w:r w:rsidRPr="0059131D">
              <w:rPr>
                <w:rFonts w:ascii="Lucida Sans" w:hAnsi="Lucida Sans"/>
                <w:sz w:val="20"/>
              </w:rPr>
              <w:fldChar w:fldCharType="end"/>
            </w:r>
          </w:p>
        </w:tc>
        <w:tc>
          <w:tcPr>
            <w:tcW w:w="1884" w:type="pct"/>
            <w:vAlign w:val="center"/>
          </w:tcPr>
          <w:p w14:paraId="1A1AF097" w14:textId="6D7AB641" w:rsidR="00351A1A" w:rsidRPr="0059131D" w:rsidRDefault="00351A1A" w:rsidP="00F72592">
            <w:pPr>
              <w:spacing w:after="0" w:line="240" w:lineRule="auto"/>
              <w:jc w:val="left"/>
              <w:rPr>
                <w:sz w:val="20"/>
              </w:rPr>
            </w:pPr>
            <w:r>
              <w:rPr>
                <w:sz w:val="20"/>
              </w:rPr>
              <w:t xml:space="preserve">The project will deal with donor DNA considered to be a </w:t>
            </w:r>
            <w:r w:rsidR="00F72592" w:rsidRPr="00F72592">
              <w:rPr>
                <w:b/>
                <w:sz w:val="20"/>
              </w:rPr>
              <w:t>P</w:t>
            </w:r>
            <w:r w:rsidRPr="00F72592">
              <w:rPr>
                <w:b/>
                <w:sz w:val="20"/>
              </w:rPr>
              <w:t xml:space="preserve">athogenic </w:t>
            </w:r>
            <w:r w:rsidR="00F72592" w:rsidRPr="00F72592">
              <w:rPr>
                <w:b/>
                <w:sz w:val="20"/>
              </w:rPr>
              <w:t>D</w:t>
            </w:r>
            <w:r w:rsidRPr="00F72592">
              <w:rPr>
                <w:b/>
                <w:sz w:val="20"/>
              </w:rPr>
              <w:t>eterminant</w:t>
            </w:r>
          </w:p>
        </w:tc>
        <w:tc>
          <w:tcPr>
            <w:tcW w:w="154" w:type="pct"/>
            <w:tcBorders>
              <w:right w:val="single" w:sz="4" w:space="0" w:color="auto"/>
            </w:tcBorders>
          </w:tcPr>
          <w:p w14:paraId="168C9438" w14:textId="77777777" w:rsidR="00351A1A" w:rsidRPr="0059131D" w:rsidRDefault="00351A1A" w:rsidP="00B22A29">
            <w:pPr>
              <w:spacing w:after="0" w:line="240" w:lineRule="auto"/>
              <w:rPr>
                <w:sz w:val="20"/>
              </w:rPr>
            </w:pPr>
          </w:p>
        </w:tc>
        <w:tc>
          <w:tcPr>
            <w:tcW w:w="2628" w:type="pct"/>
            <w:tcBorders>
              <w:top w:val="single" w:sz="4" w:space="0" w:color="auto"/>
              <w:left w:val="single" w:sz="4" w:space="0" w:color="auto"/>
              <w:bottom w:val="single" w:sz="4" w:space="0" w:color="auto"/>
            </w:tcBorders>
            <w:vAlign w:val="center"/>
          </w:tcPr>
          <w:p w14:paraId="2A1EE723" w14:textId="77777777" w:rsidR="00351A1A" w:rsidRPr="002F7F0C" w:rsidRDefault="00351A1A" w:rsidP="00B22A29">
            <w:pPr>
              <w:spacing w:after="0" w:line="240" w:lineRule="auto"/>
              <w:jc w:val="left"/>
              <w:rPr>
                <w:sz w:val="20"/>
              </w:rPr>
            </w:pPr>
            <w:r w:rsidRPr="002F7F0C">
              <w:rPr>
                <w:rFonts w:cs="Arial"/>
                <w:sz w:val="20"/>
              </w:rPr>
              <w:fldChar w:fldCharType="begin">
                <w:ffData>
                  <w:name w:val="Text2"/>
                  <w:enabled/>
                  <w:calcOnExit w:val="0"/>
                  <w:textInput/>
                </w:ffData>
              </w:fldChar>
            </w:r>
            <w:r w:rsidRPr="002F7F0C">
              <w:rPr>
                <w:rFonts w:cs="Arial"/>
                <w:sz w:val="20"/>
              </w:rPr>
              <w:instrText xml:space="preserve"> FORMTEXT </w:instrText>
            </w:r>
            <w:r w:rsidRPr="002F7F0C">
              <w:rPr>
                <w:rFonts w:cs="Arial"/>
                <w:sz w:val="20"/>
              </w:rPr>
            </w:r>
            <w:r w:rsidRPr="002F7F0C">
              <w:rPr>
                <w:rFonts w:cs="Arial"/>
                <w:sz w:val="20"/>
              </w:rPr>
              <w:fldChar w:fldCharType="separate"/>
            </w:r>
            <w:r w:rsidRPr="002F7F0C">
              <w:rPr>
                <w:rFonts w:cs="Arial"/>
                <w:noProof/>
                <w:sz w:val="20"/>
              </w:rPr>
              <w:t> </w:t>
            </w:r>
            <w:r w:rsidRPr="002F7F0C">
              <w:rPr>
                <w:rFonts w:cs="Arial"/>
                <w:noProof/>
                <w:sz w:val="20"/>
              </w:rPr>
              <w:t> </w:t>
            </w:r>
            <w:r w:rsidRPr="002F7F0C">
              <w:rPr>
                <w:rFonts w:cs="Arial"/>
                <w:noProof/>
                <w:sz w:val="20"/>
              </w:rPr>
              <w:t> </w:t>
            </w:r>
            <w:r w:rsidRPr="002F7F0C">
              <w:rPr>
                <w:rFonts w:cs="Arial"/>
                <w:noProof/>
                <w:sz w:val="20"/>
              </w:rPr>
              <w:t> </w:t>
            </w:r>
            <w:r w:rsidRPr="002F7F0C">
              <w:rPr>
                <w:rFonts w:cs="Arial"/>
                <w:noProof/>
                <w:sz w:val="20"/>
              </w:rPr>
              <w:t> </w:t>
            </w:r>
            <w:r w:rsidRPr="002F7F0C">
              <w:rPr>
                <w:rFonts w:cs="Arial"/>
                <w:sz w:val="20"/>
              </w:rPr>
              <w:fldChar w:fldCharType="end"/>
            </w:r>
          </w:p>
        </w:tc>
      </w:tr>
      <w:tr w:rsidR="00874CEE" w:rsidRPr="0059131D" w14:paraId="00C87715" w14:textId="77777777" w:rsidTr="00EF72E5">
        <w:trPr>
          <w:trHeight w:hRule="exact" w:val="57"/>
        </w:trPr>
        <w:tc>
          <w:tcPr>
            <w:tcW w:w="334" w:type="pct"/>
            <w:vAlign w:val="center"/>
          </w:tcPr>
          <w:p w14:paraId="578FA43F" w14:textId="77777777" w:rsidR="00351A1A" w:rsidRPr="0059131D" w:rsidRDefault="00351A1A" w:rsidP="00EF72E5">
            <w:pPr>
              <w:jc w:val="right"/>
              <w:rPr>
                <w:sz w:val="20"/>
              </w:rPr>
            </w:pPr>
          </w:p>
        </w:tc>
        <w:tc>
          <w:tcPr>
            <w:tcW w:w="1884" w:type="pct"/>
          </w:tcPr>
          <w:p w14:paraId="3C9CE552" w14:textId="77777777" w:rsidR="00351A1A" w:rsidRPr="0059131D" w:rsidRDefault="00351A1A" w:rsidP="00B22A29">
            <w:pPr>
              <w:spacing w:after="0" w:line="240" w:lineRule="auto"/>
              <w:jc w:val="left"/>
              <w:rPr>
                <w:sz w:val="20"/>
              </w:rPr>
            </w:pPr>
          </w:p>
        </w:tc>
        <w:tc>
          <w:tcPr>
            <w:tcW w:w="154" w:type="pct"/>
          </w:tcPr>
          <w:p w14:paraId="6A164BDC" w14:textId="77777777" w:rsidR="00351A1A" w:rsidRPr="0059131D" w:rsidRDefault="00351A1A" w:rsidP="00B22A29">
            <w:pPr>
              <w:spacing w:after="0" w:line="240" w:lineRule="auto"/>
              <w:rPr>
                <w:sz w:val="20"/>
              </w:rPr>
            </w:pPr>
          </w:p>
        </w:tc>
        <w:tc>
          <w:tcPr>
            <w:tcW w:w="2628" w:type="pct"/>
            <w:tcBorders>
              <w:bottom w:val="single" w:sz="4" w:space="0" w:color="auto"/>
            </w:tcBorders>
          </w:tcPr>
          <w:p w14:paraId="7469254A" w14:textId="77777777" w:rsidR="00351A1A" w:rsidRPr="002F7F0C" w:rsidRDefault="00351A1A" w:rsidP="00B22A29">
            <w:pPr>
              <w:spacing w:after="0" w:line="240" w:lineRule="auto"/>
              <w:jc w:val="left"/>
              <w:rPr>
                <w:sz w:val="20"/>
              </w:rPr>
            </w:pPr>
          </w:p>
        </w:tc>
      </w:tr>
      <w:tr w:rsidR="00874CEE" w:rsidRPr="0059131D" w14:paraId="5C7143CA" w14:textId="77777777" w:rsidTr="00EF72E5">
        <w:trPr>
          <w:trHeight w:val="486"/>
        </w:trPr>
        <w:tc>
          <w:tcPr>
            <w:tcW w:w="334" w:type="pct"/>
            <w:vAlign w:val="center"/>
          </w:tcPr>
          <w:p w14:paraId="258D0306" w14:textId="196D3A03" w:rsidR="00351A1A" w:rsidRPr="0059131D" w:rsidRDefault="00DE144E" w:rsidP="00EF72E5">
            <w:pPr>
              <w:jc w:val="right"/>
              <w:rPr>
                <w:sz w:val="20"/>
              </w:rPr>
            </w:pPr>
            <w:r>
              <w:rPr>
                <w:rFonts w:ascii="Lucida Sans" w:hAnsi="Lucida Sans"/>
                <w:sz w:val="20"/>
              </w:rPr>
              <w:fldChar w:fldCharType="begin">
                <w:ffData>
                  <w:name w:val=""/>
                  <w:enabled/>
                  <w:calcOnExit w:val="0"/>
                  <w:checkBox>
                    <w:sizeAuto/>
                    <w:default w:val="0"/>
                  </w:checkBox>
                </w:ffData>
              </w:fldChar>
            </w:r>
            <w:r>
              <w:rPr>
                <w:rFonts w:ascii="Lucida Sans" w:hAnsi="Lucida Sans"/>
                <w:sz w:val="20"/>
              </w:rPr>
              <w:instrText xml:space="preserve"> FORMCHECKBOX </w:instrText>
            </w:r>
            <w:r w:rsidR="00C222B2">
              <w:rPr>
                <w:rFonts w:ascii="Lucida Sans" w:hAnsi="Lucida Sans"/>
                <w:sz w:val="20"/>
              </w:rPr>
            </w:r>
            <w:r w:rsidR="00C222B2">
              <w:rPr>
                <w:rFonts w:ascii="Lucida Sans" w:hAnsi="Lucida Sans"/>
                <w:sz w:val="20"/>
              </w:rPr>
              <w:fldChar w:fldCharType="separate"/>
            </w:r>
            <w:r>
              <w:rPr>
                <w:rFonts w:ascii="Lucida Sans" w:hAnsi="Lucida Sans"/>
                <w:sz w:val="20"/>
              </w:rPr>
              <w:fldChar w:fldCharType="end"/>
            </w:r>
          </w:p>
        </w:tc>
        <w:tc>
          <w:tcPr>
            <w:tcW w:w="1884" w:type="pct"/>
            <w:vAlign w:val="center"/>
          </w:tcPr>
          <w:p w14:paraId="2DB9BEF8" w14:textId="278D5132" w:rsidR="00351A1A" w:rsidRPr="0059131D" w:rsidRDefault="00351A1A" w:rsidP="00F72592">
            <w:pPr>
              <w:spacing w:after="0" w:line="240" w:lineRule="auto"/>
              <w:jc w:val="left"/>
              <w:rPr>
                <w:sz w:val="20"/>
              </w:rPr>
            </w:pPr>
            <w:r>
              <w:rPr>
                <w:sz w:val="20"/>
              </w:rPr>
              <w:t xml:space="preserve">The project will deal with donor DNA considered to be </w:t>
            </w:r>
            <w:r w:rsidR="00F72592" w:rsidRPr="00F72592">
              <w:rPr>
                <w:b/>
                <w:sz w:val="20"/>
              </w:rPr>
              <w:t>O</w:t>
            </w:r>
            <w:r w:rsidRPr="00F72592">
              <w:rPr>
                <w:b/>
                <w:sz w:val="20"/>
              </w:rPr>
              <w:t>ncogenic</w:t>
            </w:r>
            <w:r>
              <w:rPr>
                <w:sz w:val="20"/>
              </w:rPr>
              <w:t xml:space="preserve"> in humans</w:t>
            </w:r>
          </w:p>
        </w:tc>
        <w:tc>
          <w:tcPr>
            <w:tcW w:w="154" w:type="pct"/>
            <w:tcBorders>
              <w:right w:val="single" w:sz="4" w:space="0" w:color="auto"/>
            </w:tcBorders>
          </w:tcPr>
          <w:p w14:paraId="49E00181" w14:textId="77777777" w:rsidR="00351A1A" w:rsidRPr="0059131D" w:rsidRDefault="00351A1A" w:rsidP="00B22A29">
            <w:pPr>
              <w:spacing w:after="0" w:line="240" w:lineRule="auto"/>
              <w:rPr>
                <w:sz w:val="20"/>
              </w:rPr>
            </w:pPr>
          </w:p>
        </w:tc>
        <w:tc>
          <w:tcPr>
            <w:tcW w:w="2628" w:type="pct"/>
            <w:tcBorders>
              <w:top w:val="single" w:sz="4" w:space="0" w:color="auto"/>
              <w:left w:val="single" w:sz="4" w:space="0" w:color="auto"/>
              <w:bottom w:val="single" w:sz="4" w:space="0" w:color="auto"/>
            </w:tcBorders>
            <w:vAlign w:val="center"/>
          </w:tcPr>
          <w:p w14:paraId="31A6860C" w14:textId="2880FC22" w:rsidR="00351A1A" w:rsidRPr="002F7F0C" w:rsidRDefault="00683C5F" w:rsidP="00B22A29">
            <w:pPr>
              <w:spacing w:after="0" w:line="240" w:lineRule="auto"/>
              <w:jc w:val="left"/>
              <w:rPr>
                <w:sz w:val="20"/>
              </w:rPr>
            </w:pPr>
            <w:r w:rsidRPr="002F7F0C">
              <w:rPr>
                <w:rFonts w:cs="Arial"/>
                <w:sz w:val="20"/>
              </w:rPr>
              <w:fldChar w:fldCharType="begin">
                <w:ffData>
                  <w:name w:val="Text2"/>
                  <w:enabled/>
                  <w:calcOnExit w:val="0"/>
                  <w:textInput/>
                </w:ffData>
              </w:fldChar>
            </w:r>
            <w:r w:rsidRPr="002F7F0C">
              <w:rPr>
                <w:rFonts w:cs="Arial"/>
                <w:sz w:val="20"/>
              </w:rPr>
              <w:instrText xml:space="preserve"> FORMTEXT </w:instrText>
            </w:r>
            <w:r w:rsidRPr="002F7F0C">
              <w:rPr>
                <w:rFonts w:cs="Arial"/>
                <w:sz w:val="20"/>
              </w:rPr>
            </w:r>
            <w:r w:rsidRPr="002F7F0C">
              <w:rPr>
                <w:rFonts w:cs="Arial"/>
                <w:sz w:val="20"/>
              </w:rPr>
              <w:fldChar w:fldCharType="separate"/>
            </w:r>
            <w:r w:rsidRPr="002F7F0C">
              <w:rPr>
                <w:rFonts w:cs="Arial"/>
                <w:noProof/>
                <w:sz w:val="20"/>
              </w:rPr>
              <w:t> </w:t>
            </w:r>
            <w:r w:rsidRPr="002F7F0C">
              <w:rPr>
                <w:rFonts w:cs="Arial"/>
                <w:noProof/>
                <w:sz w:val="20"/>
              </w:rPr>
              <w:t> </w:t>
            </w:r>
            <w:r w:rsidRPr="002F7F0C">
              <w:rPr>
                <w:rFonts w:cs="Arial"/>
                <w:noProof/>
                <w:sz w:val="20"/>
              </w:rPr>
              <w:t> </w:t>
            </w:r>
            <w:r w:rsidRPr="002F7F0C">
              <w:rPr>
                <w:rFonts w:cs="Arial"/>
                <w:noProof/>
                <w:sz w:val="20"/>
              </w:rPr>
              <w:t> </w:t>
            </w:r>
            <w:r w:rsidRPr="002F7F0C">
              <w:rPr>
                <w:rFonts w:cs="Arial"/>
                <w:noProof/>
                <w:sz w:val="20"/>
              </w:rPr>
              <w:t> </w:t>
            </w:r>
            <w:r w:rsidRPr="002F7F0C">
              <w:rPr>
                <w:rFonts w:cs="Arial"/>
                <w:sz w:val="20"/>
              </w:rPr>
              <w:fldChar w:fldCharType="end"/>
            </w:r>
          </w:p>
        </w:tc>
      </w:tr>
      <w:tr w:rsidR="00874CEE" w:rsidRPr="0059131D" w14:paraId="6C724EED" w14:textId="77777777" w:rsidTr="00EF72E5">
        <w:trPr>
          <w:trHeight w:hRule="exact" w:val="57"/>
        </w:trPr>
        <w:tc>
          <w:tcPr>
            <w:tcW w:w="334" w:type="pct"/>
            <w:vAlign w:val="center"/>
          </w:tcPr>
          <w:p w14:paraId="00427687" w14:textId="77777777" w:rsidR="00351A1A" w:rsidRPr="0059131D" w:rsidRDefault="00351A1A" w:rsidP="00EF72E5">
            <w:pPr>
              <w:jc w:val="right"/>
              <w:rPr>
                <w:sz w:val="20"/>
              </w:rPr>
            </w:pPr>
          </w:p>
        </w:tc>
        <w:tc>
          <w:tcPr>
            <w:tcW w:w="1884" w:type="pct"/>
          </w:tcPr>
          <w:p w14:paraId="10C9B9DD" w14:textId="77777777" w:rsidR="00351A1A" w:rsidRPr="0059131D" w:rsidRDefault="00351A1A" w:rsidP="00B22A29">
            <w:pPr>
              <w:spacing w:after="0" w:line="240" w:lineRule="auto"/>
              <w:jc w:val="left"/>
              <w:rPr>
                <w:sz w:val="20"/>
              </w:rPr>
            </w:pPr>
          </w:p>
        </w:tc>
        <w:tc>
          <w:tcPr>
            <w:tcW w:w="154" w:type="pct"/>
          </w:tcPr>
          <w:p w14:paraId="25EC1C32" w14:textId="77777777" w:rsidR="00351A1A" w:rsidRPr="0059131D" w:rsidRDefault="00351A1A" w:rsidP="00B22A29">
            <w:pPr>
              <w:spacing w:after="0" w:line="240" w:lineRule="auto"/>
              <w:rPr>
                <w:sz w:val="20"/>
              </w:rPr>
            </w:pPr>
          </w:p>
        </w:tc>
        <w:tc>
          <w:tcPr>
            <w:tcW w:w="2628" w:type="pct"/>
            <w:tcBorders>
              <w:top w:val="single" w:sz="4" w:space="0" w:color="auto"/>
              <w:bottom w:val="single" w:sz="4" w:space="0" w:color="auto"/>
            </w:tcBorders>
          </w:tcPr>
          <w:p w14:paraId="6E0261E4" w14:textId="77777777" w:rsidR="00351A1A" w:rsidRPr="002F7F0C" w:rsidRDefault="00351A1A" w:rsidP="00B22A29">
            <w:pPr>
              <w:spacing w:after="0" w:line="240" w:lineRule="auto"/>
              <w:jc w:val="left"/>
              <w:rPr>
                <w:sz w:val="20"/>
              </w:rPr>
            </w:pPr>
          </w:p>
        </w:tc>
      </w:tr>
      <w:tr w:rsidR="00874CEE" w:rsidRPr="0059131D" w14:paraId="38DD50D9" w14:textId="77777777" w:rsidTr="00EF72E5">
        <w:trPr>
          <w:trHeight w:val="695"/>
        </w:trPr>
        <w:tc>
          <w:tcPr>
            <w:tcW w:w="334" w:type="pct"/>
            <w:vAlign w:val="center"/>
          </w:tcPr>
          <w:p w14:paraId="784AD7E6" w14:textId="77777777" w:rsidR="00351A1A" w:rsidRPr="0059131D" w:rsidRDefault="00351A1A" w:rsidP="00EF72E5">
            <w:pPr>
              <w:jc w:val="right"/>
              <w:rPr>
                <w:sz w:val="20"/>
              </w:rPr>
            </w:pPr>
            <w:r w:rsidRPr="0059131D">
              <w:rPr>
                <w:rFonts w:ascii="Lucida Sans" w:hAnsi="Lucida Sans"/>
                <w:sz w:val="20"/>
              </w:rPr>
              <w:fldChar w:fldCharType="begin">
                <w:ffData>
                  <w:name w:val="Check2"/>
                  <w:enabled/>
                  <w:calcOnExit w:val="0"/>
                  <w:checkBox>
                    <w:sizeAuto/>
                    <w:default w:val="0"/>
                    <w:checked w:val="0"/>
                  </w:checkBox>
                </w:ffData>
              </w:fldChar>
            </w:r>
            <w:r w:rsidRPr="0059131D">
              <w:rPr>
                <w:rFonts w:ascii="Lucida Sans" w:hAnsi="Lucida Sans"/>
                <w:sz w:val="20"/>
              </w:rPr>
              <w:instrText xml:space="preserve"> FORMCHECKBOX </w:instrText>
            </w:r>
            <w:r w:rsidR="00C222B2">
              <w:rPr>
                <w:rFonts w:ascii="Lucida Sans" w:hAnsi="Lucida Sans"/>
                <w:sz w:val="20"/>
              </w:rPr>
            </w:r>
            <w:r w:rsidR="00C222B2">
              <w:rPr>
                <w:rFonts w:ascii="Lucida Sans" w:hAnsi="Lucida Sans"/>
                <w:sz w:val="20"/>
              </w:rPr>
              <w:fldChar w:fldCharType="separate"/>
            </w:r>
            <w:r w:rsidRPr="0059131D">
              <w:rPr>
                <w:rFonts w:ascii="Lucida Sans" w:hAnsi="Lucida Sans"/>
                <w:sz w:val="20"/>
              </w:rPr>
              <w:fldChar w:fldCharType="end"/>
            </w:r>
          </w:p>
        </w:tc>
        <w:tc>
          <w:tcPr>
            <w:tcW w:w="1884" w:type="pct"/>
            <w:vAlign w:val="center"/>
          </w:tcPr>
          <w:p w14:paraId="6A4991DB" w14:textId="458248B8" w:rsidR="00351A1A" w:rsidRPr="0059131D" w:rsidRDefault="00351A1A" w:rsidP="00B22A29">
            <w:pPr>
              <w:spacing w:after="0" w:line="240" w:lineRule="auto"/>
              <w:jc w:val="left"/>
              <w:rPr>
                <w:sz w:val="20"/>
              </w:rPr>
            </w:pPr>
            <w:r>
              <w:rPr>
                <w:sz w:val="20"/>
              </w:rPr>
              <w:t>The project will deal w</w:t>
            </w:r>
            <w:r w:rsidR="00F72592">
              <w:rPr>
                <w:sz w:val="20"/>
              </w:rPr>
              <w:t xml:space="preserve">ith donor DNA considered to be </w:t>
            </w:r>
            <w:r w:rsidR="00F72592" w:rsidRPr="00F72592">
              <w:rPr>
                <w:b/>
                <w:sz w:val="20"/>
              </w:rPr>
              <w:t>I</w:t>
            </w:r>
            <w:r w:rsidRPr="00F72592">
              <w:rPr>
                <w:b/>
                <w:sz w:val="20"/>
              </w:rPr>
              <w:t>mmunomodulatory</w:t>
            </w:r>
            <w:r>
              <w:rPr>
                <w:sz w:val="20"/>
              </w:rPr>
              <w:t xml:space="preserve"> in humans</w:t>
            </w:r>
          </w:p>
        </w:tc>
        <w:tc>
          <w:tcPr>
            <w:tcW w:w="154" w:type="pct"/>
            <w:tcBorders>
              <w:right w:val="single" w:sz="4" w:space="0" w:color="auto"/>
            </w:tcBorders>
          </w:tcPr>
          <w:p w14:paraId="236D6FC7" w14:textId="77777777" w:rsidR="00351A1A" w:rsidRPr="0059131D" w:rsidRDefault="00351A1A" w:rsidP="00B22A29">
            <w:pPr>
              <w:spacing w:after="0" w:line="240" w:lineRule="auto"/>
              <w:rPr>
                <w:sz w:val="20"/>
              </w:rPr>
            </w:pPr>
          </w:p>
        </w:tc>
        <w:tc>
          <w:tcPr>
            <w:tcW w:w="2628" w:type="pct"/>
            <w:tcBorders>
              <w:top w:val="single" w:sz="4" w:space="0" w:color="auto"/>
              <w:left w:val="single" w:sz="4" w:space="0" w:color="auto"/>
              <w:bottom w:val="single" w:sz="4" w:space="0" w:color="auto"/>
            </w:tcBorders>
            <w:vAlign w:val="center"/>
          </w:tcPr>
          <w:p w14:paraId="3865EA61" w14:textId="77777777" w:rsidR="00351A1A" w:rsidRPr="002F7F0C" w:rsidRDefault="00351A1A" w:rsidP="00B22A29">
            <w:pPr>
              <w:spacing w:after="0" w:line="240" w:lineRule="auto"/>
              <w:jc w:val="left"/>
              <w:rPr>
                <w:sz w:val="20"/>
              </w:rPr>
            </w:pPr>
            <w:r w:rsidRPr="002F7F0C">
              <w:rPr>
                <w:rFonts w:cs="Arial"/>
                <w:sz w:val="20"/>
              </w:rPr>
              <w:fldChar w:fldCharType="begin">
                <w:ffData>
                  <w:name w:val="Text2"/>
                  <w:enabled/>
                  <w:calcOnExit w:val="0"/>
                  <w:textInput/>
                </w:ffData>
              </w:fldChar>
            </w:r>
            <w:r w:rsidRPr="002F7F0C">
              <w:rPr>
                <w:rFonts w:cs="Arial"/>
                <w:sz w:val="20"/>
              </w:rPr>
              <w:instrText xml:space="preserve"> FORMTEXT </w:instrText>
            </w:r>
            <w:r w:rsidRPr="002F7F0C">
              <w:rPr>
                <w:rFonts w:cs="Arial"/>
                <w:sz w:val="20"/>
              </w:rPr>
            </w:r>
            <w:r w:rsidRPr="002F7F0C">
              <w:rPr>
                <w:rFonts w:cs="Arial"/>
                <w:sz w:val="20"/>
              </w:rPr>
              <w:fldChar w:fldCharType="separate"/>
            </w:r>
            <w:r w:rsidRPr="002F7F0C">
              <w:rPr>
                <w:rFonts w:cs="Arial"/>
                <w:noProof/>
                <w:sz w:val="20"/>
              </w:rPr>
              <w:t> </w:t>
            </w:r>
            <w:r w:rsidRPr="002F7F0C">
              <w:rPr>
                <w:rFonts w:cs="Arial"/>
                <w:noProof/>
                <w:sz w:val="20"/>
              </w:rPr>
              <w:t> </w:t>
            </w:r>
            <w:r w:rsidRPr="002F7F0C">
              <w:rPr>
                <w:rFonts w:cs="Arial"/>
                <w:noProof/>
                <w:sz w:val="20"/>
              </w:rPr>
              <w:t> </w:t>
            </w:r>
            <w:r w:rsidRPr="002F7F0C">
              <w:rPr>
                <w:rFonts w:cs="Arial"/>
                <w:noProof/>
                <w:sz w:val="20"/>
              </w:rPr>
              <w:t> </w:t>
            </w:r>
            <w:r w:rsidRPr="002F7F0C">
              <w:rPr>
                <w:rFonts w:cs="Arial"/>
                <w:noProof/>
                <w:sz w:val="20"/>
              </w:rPr>
              <w:t> </w:t>
            </w:r>
            <w:r w:rsidRPr="002F7F0C">
              <w:rPr>
                <w:rFonts w:cs="Arial"/>
                <w:sz w:val="20"/>
              </w:rPr>
              <w:fldChar w:fldCharType="end"/>
            </w:r>
          </w:p>
        </w:tc>
      </w:tr>
      <w:tr w:rsidR="00EF72E5" w:rsidRPr="0059131D" w14:paraId="7839FA9E" w14:textId="77777777" w:rsidTr="00EF72E5">
        <w:trPr>
          <w:trHeight w:hRule="exact" w:val="57"/>
        </w:trPr>
        <w:tc>
          <w:tcPr>
            <w:tcW w:w="334" w:type="pct"/>
            <w:vAlign w:val="center"/>
          </w:tcPr>
          <w:p w14:paraId="087DA50D" w14:textId="77777777" w:rsidR="00EF72E5" w:rsidRPr="0059131D" w:rsidRDefault="00EF72E5" w:rsidP="00EF72E5">
            <w:pPr>
              <w:jc w:val="right"/>
              <w:rPr>
                <w:rFonts w:ascii="Lucida Sans" w:hAnsi="Lucida Sans"/>
                <w:sz w:val="20"/>
              </w:rPr>
            </w:pPr>
          </w:p>
        </w:tc>
        <w:tc>
          <w:tcPr>
            <w:tcW w:w="1884" w:type="pct"/>
          </w:tcPr>
          <w:p w14:paraId="57319267" w14:textId="77777777" w:rsidR="00EF72E5" w:rsidRDefault="00EF72E5" w:rsidP="00B7495A">
            <w:pPr>
              <w:spacing w:after="0" w:line="240" w:lineRule="auto"/>
              <w:jc w:val="left"/>
              <w:rPr>
                <w:sz w:val="20"/>
              </w:rPr>
            </w:pPr>
          </w:p>
        </w:tc>
        <w:tc>
          <w:tcPr>
            <w:tcW w:w="154" w:type="pct"/>
          </w:tcPr>
          <w:p w14:paraId="23CA597A" w14:textId="77777777" w:rsidR="00EF72E5" w:rsidRPr="0059131D" w:rsidRDefault="00EF72E5" w:rsidP="00B7495A">
            <w:pPr>
              <w:spacing w:after="0" w:line="240" w:lineRule="auto"/>
              <w:rPr>
                <w:sz w:val="20"/>
              </w:rPr>
            </w:pPr>
          </w:p>
        </w:tc>
        <w:tc>
          <w:tcPr>
            <w:tcW w:w="2628" w:type="pct"/>
            <w:tcBorders>
              <w:top w:val="single" w:sz="4" w:space="0" w:color="auto"/>
            </w:tcBorders>
          </w:tcPr>
          <w:p w14:paraId="24D771EB" w14:textId="77777777" w:rsidR="00EF72E5" w:rsidRPr="002F7F0C" w:rsidRDefault="00EF72E5" w:rsidP="00B7495A">
            <w:pPr>
              <w:spacing w:after="0" w:line="240" w:lineRule="auto"/>
              <w:jc w:val="left"/>
              <w:rPr>
                <w:rFonts w:cs="Arial"/>
                <w:sz w:val="20"/>
              </w:rPr>
            </w:pPr>
          </w:p>
        </w:tc>
      </w:tr>
      <w:tr w:rsidR="00EF72E5" w:rsidRPr="0059131D" w14:paraId="3637B440" w14:textId="77777777" w:rsidTr="00EF72E5">
        <w:tc>
          <w:tcPr>
            <w:tcW w:w="334" w:type="pct"/>
            <w:vAlign w:val="center"/>
          </w:tcPr>
          <w:p w14:paraId="1DED1277" w14:textId="77777777" w:rsidR="00EF72E5" w:rsidRPr="0059131D" w:rsidRDefault="00EF72E5" w:rsidP="00EF72E5">
            <w:pPr>
              <w:jc w:val="right"/>
              <w:rPr>
                <w:sz w:val="20"/>
              </w:rPr>
            </w:pPr>
            <w:r w:rsidRPr="0059131D">
              <w:rPr>
                <w:rFonts w:ascii="Lucida Sans" w:hAnsi="Lucida Sans"/>
                <w:sz w:val="20"/>
              </w:rPr>
              <w:fldChar w:fldCharType="begin">
                <w:ffData>
                  <w:name w:val="Check2"/>
                  <w:enabled/>
                  <w:calcOnExit w:val="0"/>
                  <w:checkBox>
                    <w:sizeAuto/>
                    <w:default w:val="0"/>
                    <w:checked w:val="0"/>
                  </w:checkBox>
                </w:ffData>
              </w:fldChar>
            </w:r>
            <w:r w:rsidRPr="0059131D">
              <w:rPr>
                <w:rFonts w:ascii="Lucida Sans" w:hAnsi="Lucida Sans"/>
                <w:sz w:val="20"/>
              </w:rPr>
              <w:instrText xml:space="preserve"> FORMCHECKBOX </w:instrText>
            </w:r>
            <w:r w:rsidR="00C222B2">
              <w:rPr>
                <w:rFonts w:ascii="Lucida Sans" w:hAnsi="Lucida Sans"/>
                <w:sz w:val="20"/>
              </w:rPr>
            </w:r>
            <w:r w:rsidR="00C222B2">
              <w:rPr>
                <w:rFonts w:ascii="Lucida Sans" w:hAnsi="Lucida Sans"/>
                <w:sz w:val="20"/>
              </w:rPr>
              <w:fldChar w:fldCharType="separate"/>
            </w:r>
            <w:r w:rsidRPr="0059131D">
              <w:rPr>
                <w:rFonts w:ascii="Lucida Sans" w:hAnsi="Lucida Sans"/>
                <w:sz w:val="20"/>
              </w:rPr>
              <w:fldChar w:fldCharType="end"/>
            </w:r>
          </w:p>
        </w:tc>
        <w:tc>
          <w:tcPr>
            <w:tcW w:w="1884" w:type="pct"/>
            <w:vAlign w:val="center"/>
          </w:tcPr>
          <w:p w14:paraId="2AEA2B82" w14:textId="1CF94C9C" w:rsidR="00EF72E5" w:rsidRPr="0059131D" w:rsidRDefault="000C1BB6" w:rsidP="00B7495A">
            <w:pPr>
              <w:spacing w:after="0" w:line="240" w:lineRule="auto"/>
              <w:jc w:val="left"/>
              <w:rPr>
                <w:sz w:val="20"/>
              </w:rPr>
            </w:pPr>
            <w:r>
              <w:rPr>
                <w:sz w:val="20"/>
              </w:rPr>
              <w:t>T</w:t>
            </w:r>
            <w:r w:rsidR="00EF72E5" w:rsidRPr="00EF72E5">
              <w:rPr>
                <w:sz w:val="20"/>
              </w:rPr>
              <w:t>here an advantage conferred on the organism by the genetic modification</w:t>
            </w:r>
          </w:p>
        </w:tc>
        <w:tc>
          <w:tcPr>
            <w:tcW w:w="154" w:type="pct"/>
            <w:tcBorders>
              <w:right w:val="single" w:sz="4" w:space="0" w:color="auto"/>
            </w:tcBorders>
          </w:tcPr>
          <w:p w14:paraId="7493F09E" w14:textId="77777777" w:rsidR="00EF72E5" w:rsidRPr="0059131D" w:rsidRDefault="00EF72E5" w:rsidP="00B7495A">
            <w:pPr>
              <w:spacing w:after="0" w:line="240" w:lineRule="auto"/>
              <w:rPr>
                <w:sz w:val="20"/>
              </w:rPr>
            </w:pPr>
          </w:p>
        </w:tc>
        <w:tc>
          <w:tcPr>
            <w:tcW w:w="2628" w:type="pct"/>
            <w:tcBorders>
              <w:top w:val="single" w:sz="4" w:space="0" w:color="auto"/>
              <w:left w:val="single" w:sz="4" w:space="0" w:color="auto"/>
              <w:bottom w:val="single" w:sz="4" w:space="0" w:color="auto"/>
            </w:tcBorders>
            <w:vAlign w:val="center"/>
          </w:tcPr>
          <w:p w14:paraId="6A82C7CB" w14:textId="77777777" w:rsidR="00EF72E5" w:rsidRPr="002F7F0C" w:rsidRDefault="00EF72E5" w:rsidP="00B7495A">
            <w:pPr>
              <w:spacing w:after="0" w:line="240" w:lineRule="auto"/>
              <w:jc w:val="left"/>
              <w:rPr>
                <w:sz w:val="20"/>
              </w:rPr>
            </w:pPr>
            <w:r w:rsidRPr="002F7F0C">
              <w:rPr>
                <w:rFonts w:cs="Arial"/>
                <w:sz w:val="20"/>
              </w:rPr>
              <w:fldChar w:fldCharType="begin">
                <w:ffData>
                  <w:name w:val="Text2"/>
                  <w:enabled/>
                  <w:calcOnExit w:val="0"/>
                  <w:textInput/>
                </w:ffData>
              </w:fldChar>
            </w:r>
            <w:r w:rsidRPr="002F7F0C">
              <w:rPr>
                <w:rFonts w:cs="Arial"/>
                <w:sz w:val="20"/>
              </w:rPr>
              <w:instrText xml:space="preserve"> FORMTEXT </w:instrText>
            </w:r>
            <w:r w:rsidRPr="002F7F0C">
              <w:rPr>
                <w:rFonts w:cs="Arial"/>
                <w:sz w:val="20"/>
              </w:rPr>
            </w:r>
            <w:r w:rsidRPr="002F7F0C">
              <w:rPr>
                <w:rFonts w:cs="Arial"/>
                <w:sz w:val="20"/>
              </w:rPr>
              <w:fldChar w:fldCharType="separate"/>
            </w:r>
            <w:r w:rsidRPr="002F7F0C">
              <w:rPr>
                <w:rFonts w:cs="Arial"/>
                <w:noProof/>
                <w:sz w:val="20"/>
              </w:rPr>
              <w:t> </w:t>
            </w:r>
            <w:r w:rsidRPr="002F7F0C">
              <w:rPr>
                <w:rFonts w:cs="Arial"/>
                <w:noProof/>
                <w:sz w:val="20"/>
              </w:rPr>
              <w:t> </w:t>
            </w:r>
            <w:r w:rsidRPr="002F7F0C">
              <w:rPr>
                <w:rFonts w:cs="Arial"/>
                <w:noProof/>
                <w:sz w:val="20"/>
              </w:rPr>
              <w:t> </w:t>
            </w:r>
            <w:r w:rsidRPr="002F7F0C">
              <w:rPr>
                <w:rFonts w:cs="Arial"/>
                <w:noProof/>
                <w:sz w:val="20"/>
              </w:rPr>
              <w:t> </w:t>
            </w:r>
            <w:r w:rsidRPr="002F7F0C">
              <w:rPr>
                <w:rFonts w:cs="Arial"/>
                <w:noProof/>
                <w:sz w:val="20"/>
              </w:rPr>
              <w:t> </w:t>
            </w:r>
            <w:r w:rsidRPr="002F7F0C">
              <w:rPr>
                <w:rFonts w:cs="Arial"/>
                <w:sz w:val="20"/>
              </w:rPr>
              <w:fldChar w:fldCharType="end"/>
            </w:r>
          </w:p>
        </w:tc>
      </w:tr>
      <w:tr w:rsidR="00EF72E5" w:rsidRPr="0059131D" w14:paraId="0B467635" w14:textId="77777777" w:rsidTr="00EF72E5">
        <w:trPr>
          <w:trHeight w:hRule="exact" w:val="57"/>
        </w:trPr>
        <w:tc>
          <w:tcPr>
            <w:tcW w:w="334" w:type="pct"/>
            <w:vAlign w:val="center"/>
          </w:tcPr>
          <w:p w14:paraId="02329949" w14:textId="77777777" w:rsidR="00EF72E5" w:rsidRPr="0059131D" w:rsidRDefault="00EF72E5" w:rsidP="00EF72E5">
            <w:pPr>
              <w:jc w:val="right"/>
              <w:rPr>
                <w:rFonts w:ascii="Lucida Sans" w:hAnsi="Lucida Sans"/>
                <w:sz w:val="20"/>
              </w:rPr>
            </w:pPr>
          </w:p>
        </w:tc>
        <w:tc>
          <w:tcPr>
            <w:tcW w:w="1884" w:type="pct"/>
          </w:tcPr>
          <w:p w14:paraId="6A2F2C2E" w14:textId="77777777" w:rsidR="00EF72E5" w:rsidRDefault="00EF72E5" w:rsidP="00B22A29">
            <w:pPr>
              <w:spacing w:after="0" w:line="240" w:lineRule="auto"/>
              <w:jc w:val="left"/>
              <w:rPr>
                <w:sz w:val="20"/>
              </w:rPr>
            </w:pPr>
          </w:p>
        </w:tc>
        <w:tc>
          <w:tcPr>
            <w:tcW w:w="154" w:type="pct"/>
          </w:tcPr>
          <w:p w14:paraId="2EBED66D" w14:textId="77777777" w:rsidR="00EF72E5" w:rsidRPr="0059131D" w:rsidRDefault="00EF72E5" w:rsidP="00B22A29">
            <w:pPr>
              <w:spacing w:after="0" w:line="240" w:lineRule="auto"/>
              <w:rPr>
                <w:sz w:val="20"/>
              </w:rPr>
            </w:pPr>
          </w:p>
        </w:tc>
        <w:tc>
          <w:tcPr>
            <w:tcW w:w="2628" w:type="pct"/>
            <w:tcBorders>
              <w:top w:val="single" w:sz="4" w:space="0" w:color="auto"/>
            </w:tcBorders>
          </w:tcPr>
          <w:p w14:paraId="6A34EBC9" w14:textId="77777777" w:rsidR="00EF72E5" w:rsidRPr="002F7F0C" w:rsidRDefault="00EF72E5" w:rsidP="00B22A29">
            <w:pPr>
              <w:spacing w:after="0" w:line="240" w:lineRule="auto"/>
              <w:jc w:val="left"/>
              <w:rPr>
                <w:rFonts w:cs="Arial"/>
                <w:sz w:val="20"/>
              </w:rPr>
            </w:pPr>
          </w:p>
        </w:tc>
      </w:tr>
      <w:tr w:rsidR="00EF72E5" w:rsidRPr="0059131D" w14:paraId="5B772806" w14:textId="77777777" w:rsidTr="00EF72E5">
        <w:tc>
          <w:tcPr>
            <w:tcW w:w="334" w:type="pct"/>
            <w:vAlign w:val="center"/>
          </w:tcPr>
          <w:p w14:paraId="1D3D5091" w14:textId="77777777" w:rsidR="00EF72E5" w:rsidRPr="0059131D" w:rsidRDefault="00EF72E5" w:rsidP="00EF72E5">
            <w:pPr>
              <w:jc w:val="right"/>
              <w:rPr>
                <w:sz w:val="20"/>
              </w:rPr>
            </w:pPr>
            <w:r w:rsidRPr="0059131D">
              <w:rPr>
                <w:rFonts w:ascii="Lucida Sans" w:hAnsi="Lucida Sans"/>
                <w:sz w:val="20"/>
              </w:rPr>
              <w:fldChar w:fldCharType="begin">
                <w:ffData>
                  <w:name w:val="Check2"/>
                  <w:enabled/>
                  <w:calcOnExit w:val="0"/>
                  <w:checkBox>
                    <w:sizeAuto/>
                    <w:default w:val="0"/>
                    <w:checked w:val="0"/>
                  </w:checkBox>
                </w:ffData>
              </w:fldChar>
            </w:r>
            <w:r w:rsidRPr="0059131D">
              <w:rPr>
                <w:rFonts w:ascii="Lucida Sans" w:hAnsi="Lucida Sans"/>
                <w:sz w:val="20"/>
              </w:rPr>
              <w:instrText xml:space="preserve"> FORMCHECKBOX </w:instrText>
            </w:r>
            <w:r w:rsidR="00C222B2">
              <w:rPr>
                <w:rFonts w:ascii="Lucida Sans" w:hAnsi="Lucida Sans"/>
                <w:sz w:val="20"/>
              </w:rPr>
            </w:r>
            <w:r w:rsidR="00C222B2">
              <w:rPr>
                <w:rFonts w:ascii="Lucida Sans" w:hAnsi="Lucida Sans"/>
                <w:sz w:val="20"/>
              </w:rPr>
              <w:fldChar w:fldCharType="separate"/>
            </w:r>
            <w:r w:rsidRPr="0059131D">
              <w:rPr>
                <w:rFonts w:ascii="Lucida Sans" w:hAnsi="Lucida Sans"/>
                <w:sz w:val="20"/>
              </w:rPr>
              <w:fldChar w:fldCharType="end"/>
            </w:r>
          </w:p>
        </w:tc>
        <w:tc>
          <w:tcPr>
            <w:tcW w:w="1884" w:type="pct"/>
            <w:vAlign w:val="center"/>
          </w:tcPr>
          <w:p w14:paraId="54489AD9" w14:textId="7411AA29" w:rsidR="00EF72E5" w:rsidRPr="00EF72E5" w:rsidRDefault="000C1BB6" w:rsidP="00EF72E5">
            <w:pPr>
              <w:spacing w:after="0" w:line="240" w:lineRule="auto"/>
              <w:jc w:val="left"/>
              <w:rPr>
                <w:sz w:val="20"/>
                <w:lang w:val="en-GB"/>
              </w:rPr>
            </w:pPr>
            <w:r>
              <w:rPr>
                <w:sz w:val="20"/>
                <w:lang w:val="en-GB"/>
              </w:rPr>
              <w:t>T</w:t>
            </w:r>
            <w:r w:rsidR="00EF72E5">
              <w:rPr>
                <w:sz w:val="20"/>
                <w:lang w:val="en-GB"/>
              </w:rPr>
              <w:t xml:space="preserve">he modification </w:t>
            </w:r>
            <w:proofErr w:type="gramStart"/>
            <w:r w:rsidR="00EF72E5">
              <w:rPr>
                <w:sz w:val="20"/>
                <w:lang w:val="en-GB"/>
              </w:rPr>
              <w:t>increase</w:t>
            </w:r>
            <w:proofErr w:type="gramEnd"/>
            <w:r w:rsidR="00EF72E5" w:rsidRPr="00EF72E5">
              <w:rPr>
                <w:sz w:val="20"/>
                <w:lang w:val="en-GB"/>
              </w:rPr>
              <w:t xml:space="preserve"> virulence, pathogenicity or</w:t>
            </w:r>
            <w:r>
              <w:rPr>
                <w:sz w:val="20"/>
                <w:lang w:val="en-GB"/>
              </w:rPr>
              <w:t xml:space="preserve"> transmissibility</w:t>
            </w:r>
          </w:p>
        </w:tc>
        <w:tc>
          <w:tcPr>
            <w:tcW w:w="154" w:type="pct"/>
            <w:tcBorders>
              <w:right w:val="single" w:sz="4" w:space="0" w:color="auto"/>
            </w:tcBorders>
          </w:tcPr>
          <w:p w14:paraId="00695E50" w14:textId="77777777" w:rsidR="00EF72E5" w:rsidRPr="0059131D" w:rsidRDefault="00EF72E5" w:rsidP="00B7495A">
            <w:pPr>
              <w:spacing w:after="0" w:line="240" w:lineRule="auto"/>
              <w:rPr>
                <w:sz w:val="20"/>
              </w:rPr>
            </w:pPr>
          </w:p>
        </w:tc>
        <w:tc>
          <w:tcPr>
            <w:tcW w:w="2628" w:type="pct"/>
            <w:tcBorders>
              <w:top w:val="single" w:sz="4" w:space="0" w:color="auto"/>
              <w:left w:val="single" w:sz="4" w:space="0" w:color="auto"/>
              <w:bottom w:val="single" w:sz="4" w:space="0" w:color="auto"/>
            </w:tcBorders>
            <w:vAlign w:val="center"/>
          </w:tcPr>
          <w:p w14:paraId="6553D09E" w14:textId="77777777" w:rsidR="00EF72E5" w:rsidRPr="002F7F0C" w:rsidRDefault="00EF72E5" w:rsidP="00B7495A">
            <w:pPr>
              <w:spacing w:after="0" w:line="240" w:lineRule="auto"/>
              <w:jc w:val="left"/>
              <w:rPr>
                <w:sz w:val="20"/>
              </w:rPr>
            </w:pPr>
            <w:r w:rsidRPr="002F7F0C">
              <w:rPr>
                <w:rFonts w:cs="Arial"/>
                <w:sz w:val="20"/>
              </w:rPr>
              <w:fldChar w:fldCharType="begin">
                <w:ffData>
                  <w:name w:val="Text2"/>
                  <w:enabled/>
                  <w:calcOnExit w:val="0"/>
                  <w:textInput/>
                </w:ffData>
              </w:fldChar>
            </w:r>
            <w:r w:rsidRPr="002F7F0C">
              <w:rPr>
                <w:rFonts w:cs="Arial"/>
                <w:sz w:val="20"/>
              </w:rPr>
              <w:instrText xml:space="preserve"> FORMTEXT </w:instrText>
            </w:r>
            <w:r w:rsidRPr="002F7F0C">
              <w:rPr>
                <w:rFonts w:cs="Arial"/>
                <w:sz w:val="20"/>
              </w:rPr>
            </w:r>
            <w:r w:rsidRPr="002F7F0C">
              <w:rPr>
                <w:rFonts w:cs="Arial"/>
                <w:sz w:val="20"/>
              </w:rPr>
              <w:fldChar w:fldCharType="separate"/>
            </w:r>
            <w:r w:rsidRPr="002F7F0C">
              <w:rPr>
                <w:rFonts w:cs="Arial"/>
                <w:noProof/>
                <w:sz w:val="20"/>
              </w:rPr>
              <w:t> </w:t>
            </w:r>
            <w:r w:rsidRPr="002F7F0C">
              <w:rPr>
                <w:rFonts w:cs="Arial"/>
                <w:noProof/>
                <w:sz w:val="20"/>
              </w:rPr>
              <w:t> </w:t>
            </w:r>
            <w:r w:rsidRPr="002F7F0C">
              <w:rPr>
                <w:rFonts w:cs="Arial"/>
                <w:noProof/>
                <w:sz w:val="20"/>
              </w:rPr>
              <w:t> </w:t>
            </w:r>
            <w:r w:rsidRPr="002F7F0C">
              <w:rPr>
                <w:rFonts w:cs="Arial"/>
                <w:noProof/>
                <w:sz w:val="20"/>
              </w:rPr>
              <w:t> </w:t>
            </w:r>
            <w:r w:rsidRPr="002F7F0C">
              <w:rPr>
                <w:rFonts w:cs="Arial"/>
                <w:noProof/>
                <w:sz w:val="20"/>
              </w:rPr>
              <w:t> </w:t>
            </w:r>
            <w:r w:rsidRPr="002F7F0C">
              <w:rPr>
                <w:rFonts w:cs="Arial"/>
                <w:sz w:val="20"/>
              </w:rPr>
              <w:fldChar w:fldCharType="end"/>
            </w:r>
          </w:p>
        </w:tc>
      </w:tr>
      <w:tr w:rsidR="00EF72E5" w:rsidRPr="0059131D" w14:paraId="1A3F565F" w14:textId="77777777" w:rsidTr="00EF72E5">
        <w:trPr>
          <w:trHeight w:hRule="exact" w:val="57"/>
        </w:trPr>
        <w:tc>
          <w:tcPr>
            <w:tcW w:w="334" w:type="pct"/>
            <w:vAlign w:val="center"/>
          </w:tcPr>
          <w:p w14:paraId="05474241" w14:textId="77777777" w:rsidR="00EF72E5" w:rsidRPr="0059131D" w:rsidRDefault="00EF72E5" w:rsidP="00EF72E5">
            <w:pPr>
              <w:jc w:val="right"/>
              <w:rPr>
                <w:rFonts w:ascii="Lucida Sans" w:hAnsi="Lucida Sans"/>
                <w:sz w:val="20"/>
              </w:rPr>
            </w:pPr>
          </w:p>
        </w:tc>
        <w:tc>
          <w:tcPr>
            <w:tcW w:w="1884" w:type="pct"/>
          </w:tcPr>
          <w:p w14:paraId="19C56373" w14:textId="77777777" w:rsidR="00EF72E5" w:rsidRDefault="00EF72E5" w:rsidP="00B7495A">
            <w:pPr>
              <w:spacing w:after="0" w:line="240" w:lineRule="auto"/>
              <w:jc w:val="left"/>
              <w:rPr>
                <w:sz w:val="20"/>
              </w:rPr>
            </w:pPr>
          </w:p>
        </w:tc>
        <w:tc>
          <w:tcPr>
            <w:tcW w:w="154" w:type="pct"/>
          </w:tcPr>
          <w:p w14:paraId="4484F038" w14:textId="77777777" w:rsidR="00EF72E5" w:rsidRPr="0059131D" w:rsidRDefault="00EF72E5" w:rsidP="00B7495A">
            <w:pPr>
              <w:spacing w:after="0" w:line="240" w:lineRule="auto"/>
              <w:rPr>
                <w:sz w:val="20"/>
              </w:rPr>
            </w:pPr>
          </w:p>
        </w:tc>
        <w:tc>
          <w:tcPr>
            <w:tcW w:w="2628" w:type="pct"/>
            <w:tcBorders>
              <w:top w:val="single" w:sz="4" w:space="0" w:color="auto"/>
            </w:tcBorders>
          </w:tcPr>
          <w:p w14:paraId="3B006C16" w14:textId="77777777" w:rsidR="00EF72E5" w:rsidRPr="002F7F0C" w:rsidRDefault="00EF72E5" w:rsidP="00B7495A">
            <w:pPr>
              <w:spacing w:after="0" w:line="240" w:lineRule="auto"/>
              <w:jc w:val="left"/>
              <w:rPr>
                <w:rFonts w:cs="Arial"/>
                <w:sz w:val="20"/>
              </w:rPr>
            </w:pPr>
          </w:p>
        </w:tc>
      </w:tr>
      <w:tr w:rsidR="00EF72E5" w:rsidRPr="0059131D" w14:paraId="0E9AE028" w14:textId="77777777" w:rsidTr="00EF72E5">
        <w:tc>
          <w:tcPr>
            <w:tcW w:w="334" w:type="pct"/>
            <w:vAlign w:val="center"/>
          </w:tcPr>
          <w:p w14:paraId="5E1A3E54" w14:textId="77777777" w:rsidR="00EF72E5" w:rsidRPr="0059131D" w:rsidRDefault="00EF72E5" w:rsidP="00EF72E5">
            <w:pPr>
              <w:jc w:val="right"/>
              <w:rPr>
                <w:sz w:val="20"/>
              </w:rPr>
            </w:pPr>
            <w:r w:rsidRPr="0059131D">
              <w:rPr>
                <w:rFonts w:ascii="Lucida Sans" w:hAnsi="Lucida Sans"/>
                <w:sz w:val="20"/>
              </w:rPr>
              <w:fldChar w:fldCharType="begin">
                <w:ffData>
                  <w:name w:val="Check2"/>
                  <w:enabled/>
                  <w:calcOnExit w:val="0"/>
                  <w:checkBox>
                    <w:sizeAuto/>
                    <w:default w:val="0"/>
                    <w:checked w:val="0"/>
                  </w:checkBox>
                </w:ffData>
              </w:fldChar>
            </w:r>
            <w:r w:rsidRPr="0059131D">
              <w:rPr>
                <w:rFonts w:ascii="Lucida Sans" w:hAnsi="Lucida Sans"/>
                <w:sz w:val="20"/>
              </w:rPr>
              <w:instrText xml:space="preserve"> FORMCHECKBOX </w:instrText>
            </w:r>
            <w:r w:rsidR="00C222B2">
              <w:rPr>
                <w:rFonts w:ascii="Lucida Sans" w:hAnsi="Lucida Sans"/>
                <w:sz w:val="20"/>
              </w:rPr>
            </w:r>
            <w:r w:rsidR="00C222B2">
              <w:rPr>
                <w:rFonts w:ascii="Lucida Sans" w:hAnsi="Lucida Sans"/>
                <w:sz w:val="20"/>
              </w:rPr>
              <w:fldChar w:fldCharType="separate"/>
            </w:r>
            <w:r w:rsidRPr="0059131D">
              <w:rPr>
                <w:rFonts w:ascii="Lucida Sans" w:hAnsi="Lucida Sans"/>
                <w:sz w:val="20"/>
              </w:rPr>
              <w:fldChar w:fldCharType="end"/>
            </w:r>
          </w:p>
        </w:tc>
        <w:tc>
          <w:tcPr>
            <w:tcW w:w="1884" w:type="pct"/>
            <w:vAlign w:val="center"/>
          </w:tcPr>
          <w:p w14:paraId="2FD5FB14" w14:textId="79D8F1B1" w:rsidR="00EF72E5" w:rsidRPr="00EF72E5" w:rsidRDefault="000C1BB6" w:rsidP="00EF72E5">
            <w:pPr>
              <w:spacing w:after="0" w:line="240" w:lineRule="auto"/>
              <w:jc w:val="left"/>
              <w:rPr>
                <w:sz w:val="20"/>
                <w:lang w:val="en-GB"/>
              </w:rPr>
            </w:pPr>
            <w:r>
              <w:rPr>
                <w:sz w:val="20"/>
                <w:lang w:val="en-GB"/>
              </w:rPr>
              <w:t>T</w:t>
            </w:r>
            <w:r w:rsidR="00EF72E5" w:rsidRPr="00EF72E5">
              <w:rPr>
                <w:sz w:val="20"/>
                <w:lang w:val="en-GB"/>
              </w:rPr>
              <w:t xml:space="preserve">he </w:t>
            </w:r>
            <w:r w:rsidR="00EF72E5">
              <w:rPr>
                <w:sz w:val="20"/>
                <w:lang w:val="en-GB"/>
              </w:rPr>
              <w:t>GMO</w:t>
            </w:r>
            <w:r w:rsidR="00EF72E5" w:rsidRPr="00EF72E5">
              <w:rPr>
                <w:sz w:val="20"/>
                <w:lang w:val="en-GB"/>
              </w:rPr>
              <w:t xml:space="preserve"> secrete</w:t>
            </w:r>
            <w:r>
              <w:rPr>
                <w:sz w:val="20"/>
                <w:lang w:val="en-GB"/>
              </w:rPr>
              <w:t>s</w:t>
            </w:r>
            <w:r w:rsidR="00EF72E5" w:rsidRPr="00EF72E5">
              <w:rPr>
                <w:sz w:val="20"/>
                <w:lang w:val="en-GB"/>
              </w:rPr>
              <w:t xml:space="preserve"> or produce</w:t>
            </w:r>
            <w:r>
              <w:rPr>
                <w:sz w:val="20"/>
                <w:lang w:val="en-GB"/>
              </w:rPr>
              <w:t>s an infectious agent</w:t>
            </w:r>
          </w:p>
        </w:tc>
        <w:tc>
          <w:tcPr>
            <w:tcW w:w="154" w:type="pct"/>
            <w:tcBorders>
              <w:right w:val="single" w:sz="4" w:space="0" w:color="auto"/>
            </w:tcBorders>
          </w:tcPr>
          <w:p w14:paraId="3F0DEA95" w14:textId="77777777" w:rsidR="00EF72E5" w:rsidRPr="0059131D" w:rsidRDefault="00EF72E5" w:rsidP="00B7495A">
            <w:pPr>
              <w:spacing w:after="0" w:line="240" w:lineRule="auto"/>
              <w:rPr>
                <w:sz w:val="20"/>
              </w:rPr>
            </w:pPr>
          </w:p>
        </w:tc>
        <w:tc>
          <w:tcPr>
            <w:tcW w:w="2628" w:type="pct"/>
            <w:tcBorders>
              <w:top w:val="single" w:sz="4" w:space="0" w:color="auto"/>
              <w:left w:val="single" w:sz="4" w:space="0" w:color="auto"/>
              <w:bottom w:val="single" w:sz="4" w:space="0" w:color="auto"/>
            </w:tcBorders>
            <w:vAlign w:val="center"/>
          </w:tcPr>
          <w:p w14:paraId="13ED3870" w14:textId="77777777" w:rsidR="00EF72E5" w:rsidRPr="002F7F0C" w:rsidRDefault="00EF72E5" w:rsidP="00B7495A">
            <w:pPr>
              <w:spacing w:after="0" w:line="240" w:lineRule="auto"/>
              <w:jc w:val="left"/>
              <w:rPr>
                <w:sz w:val="20"/>
              </w:rPr>
            </w:pPr>
            <w:r w:rsidRPr="002F7F0C">
              <w:rPr>
                <w:rFonts w:cs="Arial"/>
                <w:sz w:val="20"/>
              </w:rPr>
              <w:fldChar w:fldCharType="begin">
                <w:ffData>
                  <w:name w:val="Text2"/>
                  <w:enabled/>
                  <w:calcOnExit w:val="0"/>
                  <w:textInput/>
                </w:ffData>
              </w:fldChar>
            </w:r>
            <w:r w:rsidRPr="002F7F0C">
              <w:rPr>
                <w:rFonts w:cs="Arial"/>
                <w:sz w:val="20"/>
              </w:rPr>
              <w:instrText xml:space="preserve"> FORMTEXT </w:instrText>
            </w:r>
            <w:r w:rsidRPr="002F7F0C">
              <w:rPr>
                <w:rFonts w:cs="Arial"/>
                <w:sz w:val="20"/>
              </w:rPr>
            </w:r>
            <w:r w:rsidRPr="002F7F0C">
              <w:rPr>
                <w:rFonts w:cs="Arial"/>
                <w:sz w:val="20"/>
              </w:rPr>
              <w:fldChar w:fldCharType="separate"/>
            </w:r>
            <w:r w:rsidRPr="002F7F0C">
              <w:rPr>
                <w:rFonts w:cs="Arial"/>
                <w:noProof/>
                <w:sz w:val="20"/>
              </w:rPr>
              <w:t> </w:t>
            </w:r>
            <w:r w:rsidRPr="002F7F0C">
              <w:rPr>
                <w:rFonts w:cs="Arial"/>
                <w:noProof/>
                <w:sz w:val="20"/>
              </w:rPr>
              <w:t> </w:t>
            </w:r>
            <w:r w:rsidRPr="002F7F0C">
              <w:rPr>
                <w:rFonts w:cs="Arial"/>
                <w:noProof/>
                <w:sz w:val="20"/>
              </w:rPr>
              <w:t> </w:t>
            </w:r>
            <w:r w:rsidRPr="002F7F0C">
              <w:rPr>
                <w:rFonts w:cs="Arial"/>
                <w:noProof/>
                <w:sz w:val="20"/>
              </w:rPr>
              <w:t> </w:t>
            </w:r>
            <w:r w:rsidRPr="002F7F0C">
              <w:rPr>
                <w:rFonts w:cs="Arial"/>
                <w:noProof/>
                <w:sz w:val="20"/>
              </w:rPr>
              <w:t> </w:t>
            </w:r>
            <w:r w:rsidRPr="002F7F0C">
              <w:rPr>
                <w:rFonts w:cs="Arial"/>
                <w:sz w:val="20"/>
              </w:rPr>
              <w:fldChar w:fldCharType="end"/>
            </w:r>
          </w:p>
        </w:tc>
      </w:tr>
      <w:tr w:rsidR="00EF72E5" w:rsidRPr="0059131D" w14:paraId="34F708FE" w14:textId="77777777" w:rsidTr="00EF72E5">
        <w:trPr>
          <w:trHeight w:hRule="exact" w:val="57"/>
        </w:trPr>
        <w:tc>
          <w:tcPr>
            <w:tcW w:w="334" w:type="pct"/>
            <w:vAlign w:val="center"/>
          </w:tcPr>
          <w:p w14:paraId="66960C3C" w14:textId="77777777" w:rsidR="00EF72E5" w:rsidRPr="0059131D" w:rsidRDefault="00EF72E5" w:rsidP="00EF72E5">
            <w:pPr>
              <w:jc w:val="right"/>
              <w:rPr>
                <w:rFonts w:ascii="Lucida Sans" w:hAnsi="Lucida Sans"/>
                <w:sz w:val="20"/>
              </w:rPr>
            </w:pPr>
          </w:p>
        </w:tc>
        <w:tc>
          <w:tcPr>
            <w:tcW w:w="1884" w:type="pct"/>
          </w:tcPr>
          <w:p w14:paraId="2560525C" w14:textId="77777777" w:rsidR="00EF72E5" w:rsidRDefault="00EF72E5" w:rsidP="00B7495A">
            <w:pPr>
              <w:spacing w:after="0" w:line="240" w:lineRule="auto"/>
              <w:jc w:val="left"/>
              <w:rPr>
                <w:sz w:val="20"/>
              </w:rPr>
            </w:pPr>
          </w:p>
        </w:tc>
        <w:tc>
          <w:tcPr>
            <w:tcW w:w="154" w:type="pct"/>
          </w:tcPr>
          <w:p w14:paraId="7B4450DC" w14:textId="77777777" w:rsidR="00EF72E5" w:rsidRPr="0059131D" w:rsidRDefault="00EF72E5" w:rsidP="00B7495A">
            <w:pPr>
              <w:spacing w:after="0" w:line="240" w:lineRule="auto"/>
              <w:rPr>
                <w:sz w:val="20"/>
              </w:rPr>
            </w:pPr>
          </w:p>
        </w:tc>
        <w:tc>
          <w:tcPr>
            <w:tcW w:w="2628" w:type="pct"/>
            <w:tcBorders>
              <w:top w:val="single" w:sz="4" w:space="0" w:color="auto"/>
            </w:tcBorders>
          </w:tcPr>
          <w:p w14:paraId="06DF0608" w14:textId="77777777" w:rsidR="00EF72E5" w:rsidRPr="002F7F0C" w:rsidRDefault="00EF72E5" w:rsidP="00B7495A">
            <w:pPr>
              <w:spacing w:after="0" w:line="240" w:lineRule="auto"/>
              <w:jc w:val="left"/>
              <w:rPr>
                <w:rFonts w:cs="Arial"/>
                <w:sz w:val="20"/>
              </w:rPr>
            </w:pPr>
          </w:p>
        </w:tc>
      </w:tr>
      <w:tr w:rsidR="00EF72E5" w:rsidRPr="0059131D" w14:paraId="4019CA37" w14:textId="77777777" w:rsidTr="00EF72E5">
        <w:tc>
          <w:tcPr>
            <w:tcW w:w="334" w:type="pct"/>
            <w:vAlign w:val="center"/>
          </w:tcPr>
          <w:p w14:paraId="31A828A9" w14:textId="77777777" w:rsidR="00EF72E5" w:rsidRPr="0059131D" w:rsidRDefault="00EF72E5" w:rsidP="00EF72E5">
            <w:pPr>
              <w:jc w:val="right"/>
              <w:rPr>
                <w:sz w:val="20"/>
              </w:rPr>
            </w:pPr>
            <w:r w:rsidRPr="0059131D">
              <w:rPr>
                <w:rFonts w:ascii="Lucida Sans" w:hAnsi="Lucida Sans"/>
                <w:sz w:val="20"/>
              </w:rPr>
              <w:fldChar w:fldCharType="begin">
                <w:ffData>
                  <w:name w:val="Check2"/>
                  <w:enabled/>
                  <w:calcOnExit w:val="0"/>
                  <w:checkBox>
                    <w:sizeAuto/>
                    <w:default w:val="0"/>
                    <w:checked w:val="0"/>
                  </w:checkBox>
                </w:ffData>
              </w:fldChar>
            </w:r>
            <w:r w:rsidRPr="0059131D">
              <w:rPr>
                <w:rFonts w:ascii="Lucida Sans" w:hAnsi="Lucida Sans"/>
                <w:sz w:val="20"/>
              </w:rPr>
              <w:instrText xml:space="preserve"> FORMCHECKBOX </w:instrText>
            </w:r>
            <w:r w:rsidR="00C222B2">
              <w:rPr>
                <w:rFonts w:ascii="Lucida Sans" w:hAnsi="Lucida Sans"/>
                <w:sz w:val="20"/>
              </w:rPr>
            </w:r>
            <w:r w:rsidR="00C222B2">
              <w:rPr>
                <w:rFonts w:ascii="Lucida Sans" w:hAnsi="Lucida Sans"/>
                <w:sz w:val="20"/>
              </w:rPr>
              <w:fldChar w:fldCharType="separate"/>
            </w:r>
            <w:r w:rsidRPr="0059131D">
              <w:rPr>
                <w:rFonts w:ascii="Lucida Sans" w:hAnsi="Lucida Sans"/>
                <w:sz w:val="20"/>
              </w:rPr>
              <w:fldChar w:fldCharType="end"/>
            </w:r>
          </w:p>
        </w:tc>
        <w:tc>
          <w:tcPr>
            <w:tcW w:w="1884" w:type="pct"/>
            <w:vAlign w:val="center"/>
          </w:tcPr>
          <w:p w14:paraId="1B2CB0F7" w14:textId="11F6A5A5" w:rsidR="00EF72E5" w:rsidRPr="00EF72E5" w:rsidRDefault="000C1BB6" w:rsidP="00B7495A">
            <w:pPr>
              <w:spacing w:after="0" w:line="240" w:lineRule="auto"/>
              <w:jc w:val="left"/>
              <w:rPr>
                <w:sz w:val="20"/>
                <w:lang w:val="en-GB"/>
              </w:rPr>
            </w:pPr>
            <w:r>
              <w:rPr>
                <w:sz w:val="20"/>
                <w:lang w:val="en-GB"/>
              </w:rPr>
              <w:t>T</w:t>
            </w:r>
            <w:r w:rsidR="00EF72E5" w:rsidRPr="00EF72E5">
              <w:rPr>
                <w:sz w:val="20"/>
                <w:lang w:val="en-GB"/>
              </w:rPr>
              <w:t xml:space="preserve">he donor DNA </w:t>
            </w:r>
            <w:r>
              <w:rPr>
                <w:sz w:val="20"/>
                <w:lang w:val="en-GB"/>
              </w:rPr>
              <w:t>is not characterised</w:t>
            </w:r>
          </w:p>
        </w:tc>
        <w:tc>
          <w:tcPr>
            <w:tcW w:w="154" w:type="pct"/>
            <w:tcBorders>
              <w:right w:val="single" w:sz="4" w:space="0" w:color="auto"/>
            </w:tcBorders>
          </w:tcPr>
          <w:p w14:paraId="1C8DB7D8" w14:textId="77777777" w:rsidR="00EF72E5" w:rsidRPr="0059131D" w:rsidRDefault="00EF72E5" w:rsidP="00B7495A">
            <w:pPr>
              <w:spacing w:after="0" w:line="240" w:lineRule="auto"/>
              <w:rPr>
                <w:sz w:val="20"/>
              </w:rPr>
            </w:pPr>
          </w:p>
        </w:tc>
        <w:tc>
          <w:tcPr>
            <w:tcW w:w="2628" w:type="pct"/>
            <w:tcBorders>
              <w:top w:val="single" w:sz="4" w:space="0" w:color="auto"/>
              <w:left w:val="single" w:sz="4" w:space="0" w:color="auto"/>
              <w:bottom w:val="single" w:sz="4" w:space="0" w:color="auto"/>
            </w:tcBorders>
            <w:vAlign w:val="center"/>
          </w:tcPr>
          <w:p w14:paraId="03D29138" w14:textId="77777777" w:rsidR="00EF72E5" w:rsidRPr="002F7F0C" w:rsidRDefault="00EF72E5" w:rsidP="00B7495A">
            <w:pPr>
              <w:spacing w:after="0" w:line="240" w:lineRule="auto"/>
              <w:jc w:val="left"/>
              <w:rPr>
                <w:sz w:val="20"/>
              </w:rPr>
            </w:pPr>
            <w:r w:rsidRPr="002F7F0C">
              <w:rPr>
                <w:rFonts w:cs="Arial"/>
                <w:sz w:val="20"/>
              </w:rPr>
              <w:fldChar w:fldCharType="begin">
                <w:ffData>
                  <w:name w:val="Text2"/>
                  <w:enabled/>
                  <w:calcOnExit w:val="0"/>
                  <w:textInput/>
                </w:ffData>
              </w:fldChar>
            </w:r>
            <w:r w:rsidRPr="002F7F0C">
              <w:rPr>
                <w:rFonts w:cs="Arial"/>
                <w:sz w:val="20"/>
              </w:rPr>
              <w:instrText xml:space="preserve"> FORMTEXT </w:instrText>
            </w:r>
            <w:r w:rsidRPr="002F7F0C">
              <w:rPr>
                <w:rFonts w:cs="Arial"/>
                <w:sz w:val="20"/>
              </w:rPr>
            </w:r>
            <w:r w:rsidRPr="002F7F0C">
              <w:rPr>
                <w:rFonts w:cs="Arial"/>
                <w:sz w:val="20"/>
              </w:rPr>
              <w:fldChar w:fldCharType="separate"/>
            </w:r>
            <w:r w:rsidRPr="002F7F0C">
              <w:rPr>
                <w:rFonts w:cs="Arial"/>
                <w:noProof/>
                <w:sz w:val="20"/>
              </w:rPr>
              <w:t> </w:t>
            </w:r>
            <w:r w:rsidRPr="002F7F0C">
              <w:rPr>
                <w:rFonts w:cs="Arial"/>
                <w:noProof/>
                <w:sz w:val="20"/>
              </w:rPr>
              <w:t> </w:t>
            </w:r>
            <w:r w:rsidRPr="002F7F0C">
              <w:rPr>
                <w:rFonts w:cs="Arial"/>
                <w:noProof/>
                <w:sz w:val="20"/>
              </w:rPr>
              <w:t> </w:t>
            </w:r>
            <w:r w:rsidRPr="002F7F0C">
              <w:rPr>
                <w:rFonts w:cs="Arial"/>
                <w:noProof/>
                <w:sz w:val="20"/>
              </w:rPr>
              <w:t> </w:t>
            </w:r>
            <w:r w:rsidRPr="002F7F0C">
              <w:rPr>
                <w:rFonts w:cs="Arial"/>
                <w:noProof/>
                <w:sz w:val="20"/>
              </w:rPr>
              <w:t> </w:t>
            </w:r>
            <w:r w:rsidRPr="002F7F0C">
              <w:rPr>
                <w:rFonts w:cs="Arial"/>
                <w:sz w:val="20"/>
              </w:rPr>
              <w:fldChar w:fldCharType="end"/>
            </w:r>
          </w:p>
        </w:tc>
      </w:tr>
      <w:tr w:rsidR="00EF72E5" w:rsidRPr="0059131D" w14:paraId="174034AF" w14:textId="77777777" w:rsidTr="00EF72E5">
        <w:trPr>
          <w:trHeight w:hRule="exact" w:val="57"/>
        </w:trPr>
        <w:tc>
          <w:tcPr>
            <w:tcW w:w="334" w:type="pct"/>
            <w:vAlign w:val="center"/>
          </w:tcPr>
          <w:p w14:paraId="386F74A6" w14:textId="77777777" w:rsidR="00EF72E5" w:rsidRPr="0059131D" w:rsidRDefault="00EF72E5" w:rsidP="00EF72E5">
            <w:pPr>
              <w:jc w:val="right"/>
              <w:rPr>
                <w:rFonts w:ascii="Lucida Sans" w:hAnsi="Lucida Sans"/>
                <w:sz w:val="20"/>
              </w:rPr>
            </w:pPr>
          </w:p>
        </w:tc>
        <w:tc>
          <w:tcPr>
            <w:tcW w:w="1884" w:type="pct"/>
          </w:tcPr>
          <w:p w14:paraId="26DAE7E3" w14:textId="77777777" w:rsidR="00EF72E5" w:rsidRDefault="00EF72E5" w:rsidP="00B7495A">
            <w:pPr>
              <w:spacing w:after="0" w:line="240" w:lineRule="auto"/>
              <w:jc w:val="left"/>
              <w:rPr>
                <w:sz w:val="20"/>
              </w:rPr>
            </w:pPr>
          </w:p>
        </w:tc>
        <w:tc>
          <w:tcPr>
            <w:tcW w:w="154" w:type="pct"/>
          </w:tcPr>
          <w:p w14:paraId="36FEB24D" w14:textId="77777777" w:rsidR="00EF72E5" w:rsidRPr="0059131D" w:rsidRDefault="00EF72E5" w:rsidP="00B7495A">
            <w:pPr>
              <w:spacing w:after="0" w:line="240" w:lineRule="auto"/>
              <w:rPr>
                <w:sz w:val="20"/>
              </w:rPr>
            </w:pPr>
          </w:p>
        </w:tc>
        <w:tc>
          <w:tcPr>
            <w:tcW w:w="2628" w:type="pct"/>
            <w:tcBorders>
              <w:top w:val="single" w:sz="4" w:space="0" w:color="auto"/>
            </w:tcBorders>
          </w:tcPr>
          <w:p w14:paraId="640B0EB5" w14:textId="77777777" w:rsidR="00EF72E5" w:rsidRPr="002F7F0C" w:rsidRDefault="00EF72E5" w:rsidP="00B7495A">
            <w:pPr>
              <w:spacing w:after="0" w:line="240" w:lineRule="auto"/>
              <w:jc w:val="left"/>
              <w:rPr>
                <w:rFonts w:cs="Arial"/>
                <w:sz w:val="20"/>
              </w:rPr>
            </w:pPr>
          </w:p>
        </w:tc>
      </w:tr>
      <w:tr w:rsidR="00EF72E5" w:rsidRPr="0059131D" w14:paraId="13299146" w14:textId="77777777" w:rsidTr="00EF72E5">
        <w:tc>
          <w:tcPr>
            <w:tcW w:w="334" w:type="pct"/>
            <w:vAlign w:val="center"/>
          </w:tcPr>
          <w:p w14:paraId="4C01EFDC" w14:textId="77777777" w:rsidR="00EF72E5" w:rsidRPr="0059131D" w:rsidRDefault="00EF72E5" w:rsidP="00EF72E5">
            <w:pPr>
              <w:jc w:val="right"/>
              <w:rPr>
                <w:sz w:val="20"/>
              </w:rPr>
            </w:pPr>
            <w:r w:rsidRPr="0059131D">
              <w:rPr>
                <w:rFonts w:ascii="Lucida Sans" w:hAnsi="Lucida Sans"/>
                <w:sz w:val="20"/>
              </w:rPr>
              <w:fldChar w:fldCharType="begin">
                <w:ffData>
                  <w:name w:val="Check2"/>
                  <w:enabled/>
                  <w:calcOnExit w:val="0"/>
                  <w:checkBox>
                    <w:sizeAuto/>
                    <w:default w:val="0"/>
                    <w:checked w:val="0"/>
                  </w:checkBox>
                </w:ffData>
              </w:fldChar>
            </w:r>
            <w:r w:rsidRPr="0059131D">
              <w:rPr>
                <w:rFonts w:ascii="Lucida Sans" w:hAnsi="Lucida Sans"/>
                <w:sz w:val="20"/>
              </w:rPr>
              <w:instrText xml:space="preserve"> FORMCHECKBOX </w:instrText>
            </w:r>
            <w:r w:rsidR="00C222B2">
              <w:rPr>
                <w:rFonts w:ascii="Lucida Sans" w:hAnsi="Lucida Sans"/>
                <w:sz w:val="20"/>
              </w:rPr>
            </w:r>
            <w:r w:rsidR="00C222B2">
              <w:rPr>
                <w:rFonts w:ascii="Lucida Sans" w:hAnsi="Lucida Sans"/>
                <w:sz w:val="20"/>
              </w:rPr>
              <w:fldChar w:fldCharType="separate"/>
            </w:r>
            <w:r w:rsidRPr="0059131D">
              <w:rPr>
                <w:rFonts w:ascii="Lucida Sans" w:hAnsi="Lucida Sans"/>
                <w:sz w:val="20"/>
              </w:rPr>
              <w:fldChar w:fldCharType="end"/>
            </w:r>
          </w:p>
        </w:tc>
        <w:tc>
          <w:tcPr>
            <w:tcW w:w="1884" w:type="pct"/>
            <w:vAlign w:val="center"/>
          </w:tcPr>
          <w:p w14:paraId="015BAE81" w14:textId="34AF7608" w:rsidR="00EF72E5" w:rsidRPr="00EF72E5" w:rsidRDefault="000C1BB6" w:rsidP="00B7495A">
            <w:pPr>
              <w:spacing w:after="0" w:line="240" w:lineRule="auto"/>
              <w:jc w:val="left"/>
              <w:rPr>
                <w:sz w:val="20"/>
                <w:lang w:val="en-GB"/>
              </w:rPr>
            </w:pPr>
            <w:r>
              <w:rPr>
                <w:sz w:val="20"/>
                <w:lang w:val="en-GB"/>
              </w:rPr>
              <w:t>T</w:t>
            </w:r>
            <w:r w:rsidR="00EF72E5" w:rsidRPr="00EF72E5">
              <w:rPr>
                <w:sz w:val="20"/>
                <w:lang w:val="en-GB"/>
              </w:rPr>
              <w:t xml:space="preserve">he donor DNA </w:t>
            </w:r>
            <w:r>
              <w:rPr>
                <w:sz w:val="20"/>
                <w:lang w:val="en-GB"/>
              </w:rPr>
              <w:t xml:space="preserve">is </w:t>
            </w:r>
            <w:r w:rsidR="00EF72E5">
              <w:rPr>
                <w:sz w:val="20"/>
                <w:lang w:val="en-GB"/>
              </w:rPr>
              <w:t>from a toxin producing organism(s)</w:t>
            </w:r>
          </w:p>
        </w:tc>
        <w:tc>
          <w:tcPr>
            <w:tcW w:w="154" w:type="pct"/>
            <w:tcBorders>
              <w:right w:val="single" w:sz="4" w:space="0" w:color="auto"/>
            </w:tcBorders>
          </w:tcPr>
          <w:p w14:paraId="35424DB3" w14:textId="77777777" w:rsidR="00EF72E5" w:rsidRPr="0059131D" w:rsidRDefault="00EF72E5" w:rsidP="00B7495A">
            <w:pPr>
              <w:spacing w:after="0" w:line="240" w:lineRule="auto"/>
              <w:rPr>
                <w:sz w:val="20"/>
              </w:rPr>
            </w:pPr>
          </w:p>
        </w:tc>
        <w:tc>
          <w:tcPr>
            <w:tcW w:w="2628" w:type="pct"/>
            <w:tcBorders>
              <w:top w:val="single" w:sz="4" w:space="0" w:color="auto"/>
              <w:left w:val="single" w:sz="4" w:space="0" w:color="auto"/>
              <w:bottom w:val="single" w:sz="4" w:space="0" w:color="auto"/>
            </w:tcBorders>
            <w:vAlign w:val="center"/>
          </w:tcPr>
          <w:p w14:paraId="4BABA6C4" w14:textId="77777777" w:rsidR="00EF72E5" w:rsidRPr="002F7F0C" w:rsidRDefault="00EF72E5" w:rsidP="00B7495A">
            <w:pPr>
              <w:spacing w:after="0" w:line="240" w:lineRule="auto"/>
              <w:jc w:val="left"/>
              <w:rPr>
                <w:sz w:val="20"/>
              </w:rPr>
            </w:pPr>
            <w:r w:rsidRPr="002F7F0C">
              <w:rPr>
                <w:rFonts w:cs="Arial"/>
                <w:sz w:val="20"/>
              </w:rPr>
              <w:fldChar w:fldCharType="begin">
                <w:ffData>
                  <w:name w:val="Text2"/>
                  <w:enabled/>
                  <w:calcOnExit w:val="0"/>
                  <w:textInput/>
                </w:ffData>
              </w:fldChar>
            </w:r>
            <w:r w:rsidRPr="002F7F0C">
              <w:rPr>
                <w:rFonts w:cs="Arial"/>
                <w:sz w:val="20"/>
              </w:rPr>
              <w:instrText xml:space="preserve"> FORMTEXT </w:instrText>
            </w:r>
            <w:r w:rsidRPr="002F7F0C">
              <w:rPr>
                <w:rFonts w:cs="Arial"/>
                <w:sz w:val="20"/>
              </w:rPr>
            </w:r>
            <w:r w:rsidRPr="002F7F0C">
              <w:rPr>
                <w:rFonts w:cs="Arial"/>
                <w:sz w:val="20"/>
              </w:rPr>
              <w:fldChar w:fldCharType="separate"/>
            </w:r>
            <w:r w:rsidRPr="002F7F0C">
              <w:rPr>
                <w:rFonts w:cs="Arial"/>
                <w:noProof/>
                <w:sz w:val="20"/>
              </w:rPr>
              <w:t> </w:t>
            </w:r>
            <w:r w:rsidRPr="002F7F0C">
              <w:rPr>
                <w:rFonts w:cs="Arial"/>
                <w:noProof/>
                <w:sz w:val="20"/>
              </w:rPr>
              <w:t> </w:t>
            </w:r>
            <w:r w:rsidRPr="002F7F0C">
              <w:rPr>
                <w:rFonts w:cs="Arial"/>
                <w:noProof/>
                <w:sz w:val="20"/>
              </w:rPr>
              <w:t> </w:t>
            </w:r>
            <w:r w:rsidRPr="002F7F0C">
              <w:rPr>
                <w:rFonts w:cs="Arial"/>
                <w:noProof/>
                <w:sz w:val="20"/>
              </w:rPr>
              <w:t> </w:t>
            </w:r>
            <w:r w:rsidRPr="002F7F0C">
              <w:rPr>
                <w:rFonts w:cs="Arial"/>
                <w:noProof/>
                <w:sz w:val="20"/>
              </w:rPr>
              <w:t> </w:t>
            </w:r>
            <w:r w:rsidRPr="002F7F0C">
              <w:rPr>
                <w:rFonts w:cs="Arial"/>
                <w:sz w:val="20"/>
              </w:rPr>
              <w:fldChar w:fldCharType="end"/>
            </w:r>
          </w:p>
        </w:tc>
      </w:tr>
      <w:tr w:rsidR="00EF72E5" w:rsidRPr="0059131D" w14:paraId="45AA4F3C" w14:textId="77777777" w:rsidTr="00EF72E5">
        <w:trPr>
          <w:trHeight w:hRule="exact" w:val="57"/>
        </w:trPr>
        <w:tc>
          <w:tcPr>
            <w:tcW w:w="334" w:type="pct"/>
            <w:vAlign w:val="center"/>
          </w:tcPr>
          <w:p w14:paraId="3CB6E0FA" w14:textId="77777777" w:rsidR="00EF72E5" w:rsidRPr="0059131D" w:rsidRDefault="00EF72E5" w:rsidP="00EF72E5">
            <w:pPr>
              <w:jc w:val="right"/>
              <w:rPr>
                <w:rFonts w:ascii="Lucida Sans" w:hAnsi="Lucida Sans"/>
                <w:sz w:val="20"/>
              </w:rPr>
            </w:pPr>
          </w:p>
        </w:tc>
        <w:tc>
          <w:tcPr>
            <w:tcW w:w="1884" w:type="pct"/>
          </w:tcPr>
          <w:p w14:paraId="4EE1B9A6" w14:textId="77777777" w:rsidR="00EF72E5" w:rsidRDefault="00EF72E5" w:rsidP="00B7495A">
            <w:pPr>
              <w:spacing w:after="0" w:line="240" w:lineRule="auto"/>
              <w:jc w:val="left"/>
              <w:rPr>
                <w:sz w:val="20"/>
              </w:rPr>
            </w:pPr>
          </w:p>
        </w:tc>
        <w:tc>
          <w:tcPr>
            <w:tcW w:w="154" w:type="pct"/>
          </w:tcPr>
          <w:p w14:paraId="449C058C" w14:textId="77777777" w:rsidR="00EF72E5" w:rsidRPr="0059131D" w:rsidRDefault="00EF72E5" w:rsidP="00B7495A">
            <w:pPr>
              <w:spacing w:after="0" w:line="240" w:lineRule="auto"/>
              <w:rPr>
                <w:sz w:val="20"/>
              </w:rPr>
            </w:pPr>
          </w:p>
        </w:tc>
        <w:tc>
          <w:tcPr>
            <w:tcW w:w="2628" w:type="pct"/>
            <w:tcBorders>
              <w:top w:val="single" w:sz="4" w:space="0" w:color="auto"/>
            </w:tcBorders>
          </w:tcPr>
          <w:p w14:paraId="308DA972" w14:textId="77777777" w:rsidR="00EF72E5" w:rsidRPr="00FD21FA" w:rsidRDefault="00EF72E5" w:rsidP="00B7495A">
            <w:pPr>
              <w:spacing w:after="0" w:line="240" w:lineRule="auto"/>
              <w:jc w:val="left"/>
              <w:rPr>
                <w:rFonts w:cs="Arial"/>
              </w:rPr>
            </w:pPr>
          </w:p>
        </w:tc>
      </w:tr>
      <w:tr w:rsidR="000B2A8A" w:rsidRPr="0059131D" w14:paraId="02DF0D33" w14:textId="77777777" w:rsidTr="00EF72E5">
        <w:tc>
          <w:tcPr>
            <w:tcW w:w="334" w:type="pct"/>
            <w:vAlign w:val="center"/>
          </w:tcPr>
          <w:p w14:paraId="51FAABA7" w14:textId="4E318AA8" w:rsidR="000B2A8A" w:rsidRPr="0059131D" w:rsidRDefault="007D2E7B" w:rsidP="00EF72E5">
            <w:pPr>
              <w:jc w:val="right"/>
              <w:rPr>
                <w:rFonts w:ascii="Lucida Sans" w:hAnsi="Lucida Sans"/>
                <w:sz w:val="20"/>
              </w:rPr>
            </w:pPr>
            <w:r>
              <w:rPr>
                <w:rFonts w:ascii="Lucida Sans" w:hAnsi="Lucida Sans"/>
                <w:sz w:val="20"/>
              </w:rPr>
              <w:fldChar w:fldCharType="begin">
                <w:ffData>
                  <w:name w:val=""/>
                  <w:enabled/>
                  <w:calcOnExit w:val="0"/>
                  <w:checkBox>
                    <w:sizeAuto/>
                    <w:default w:val="0"/>
                  </w:checkBox>
                </w:ffData>
              </w:fldChar>
            </w:r>
            <w:r>
              <w:rPr>
                <w:rFonts w:ascii="Lucida Sans" w:hAnsi="Lucida Sans"/>
                <w:sz w:val="20"/>
              </w:rPr>
              <w:instrText xml:space="preserve"> FORMCHECKBOX </w:instrText>
            </w:r>
            <w:r w:rsidR="00C222B2">
              <w:rPr>
                <w:rFonts w:ascii="Lucida Sans" w:hAnsi="Lucida Sans"/>
                <w:sz w:val="20"/>
              </w:rPr>
            </w:r>
            <w:r w:rsidR="00C222B2">
              <w:rPr>
                <w:rFonts w:ascii="Lucida Sans" w:hAnsi="Lucida Sans"/>
                <w:sz w:val="20"/>
              </w:rPr>
              <w:fldChar w:fldCharType="separate"/>
            </w:r>
            <w:r>
              <w:rPr>
                <w:rFonts w:ascii="Lucida Sans" w:hAnsi="Lucida Sans"/>
                <w:sz w:val="20"/>
              </w:rPr>
              <w:fldChar w:fldCharType="end"/>
            </w:r>
          </w:p>
        </w:tc>
        <w:tc>
          <w:tcPr>
            <w:tcW w:w="4666" w:type="pct"/>
            <w:gridSpan w:val="3"/>
            <w:vAlign w:val="center"/>
          </w:tcPr>
          <w:p w14:paraId="264D69C2" w14:textId="34316EFA" w:rsidR="000B2A8A" w:rsidRPr="00FD21FA" w:rsidRDefault="000B2A8A" w:rsidP="00EF72E5">
            <w:pPr>
              <w:spacing w:after="0" w:line="240" w:lineRule="auto"/>
              <w:jc w:val="left"/>
              <w:rPr>
                <w:rFonts w:cs="Arial"/>
              </w:rPr>
            </w:pPr>
            <w:r>
              <w:rPr>
                <w:sz w:val="20"/>
              </w:rPr>
              <w:t xml:space="preserve">NO, </w:t>
            </w:r>
            <w:r w:rsidR="00EF72E5">
              <w:rPr>
                <w:sz w:val="20"/>
              </w:rPr>
              <w:t>the donor DNA has been characterised, does not confer an advantage and is not considered harmful</w:t>
            </w:r>
          </w:p>
        </w:tc>
      </w:tr>
    </w:tbl>
    <w:p w14:paraId="6456C21D" w14:textId="77777777" w:rsidR="008834E0" w:rsidRDefault="008834E0" w:rsidP="006632E5">
      <w:pPr>
        <w:spacing w:before="60" w:after="60" w:line="240" w:lineRule="auto"/>
        <w:rPr>
          <w:b/>
          <w:color w:val="323E4F" w:themeColor="text2" w:themeShade="BF"/>
          <w:sz w:val="20"/>
        </w:rPr>
      </w:pPr>
    </w:p>
    <w:p w14:paraId="3D3CE922" w14:textId="77777777" w:rsidR="00255272" w:rsidRDefault="00255272">
      <w:pPr>
        <w:tabs>
          <w:tab w:val="clear" w:pos="567"/>
          <w:tab w:val="clear" w:pos="1134"/>
        </w:tabs>
        <w:spacing w:after="0" w:line="240" w:lineRule="auto"/>
        <w:jc w:val="left"/>
        <w:rPr>
          <w:b/>
          <w:color w:val="323E4F" w:themeColor="text2" w:themeShade="BF"/>
        </w:rPr>
      </w:pPr>
      <w:r>
        <w:rPr>
          <w:b/>
          <w:color w:val="323E4F" w:themeColor="text2" w:themeShade="BF"/>
        </w:rPr>
        <w:br w:type="page"/>
      </w:r>
    </w:p>
    <w:p w14:paraId="7F8A9CF1" w14:textId="2280AB6B" w:rsidR="0000445C" w:rsidRPr="006E54E3" w:rsidRDefault="00F72592" w:rsidP="00E804C1">
      <w:pPr>
        <w:spacing w:line="240" w:lineRule="auto"/>
        <w:rPr>
          <w:b/>
          <w:color w:val="000000" w:themeColor="text1"/>
        </w:rPr>
      </w:pPr>
      <w:r w:rsidRPr="006E54E3">
        <w:rPr>
          <w:b/>
          <w:color w:val="000000" w:themeColor="text1"/>
        </w:rPr>
        <w:lastRenderedPageBreak/>
        <w:t>Identify P</w:t>
      </w:r>
      <w:r w:rsidR="00E804C1" w:rsidRPr="006E54E3">
        <w:rPr>
          <w:b/>
          <w:color w:val="000000" w:themeColor="text1"/>
        </w:rPr>
        <w:t xml:space="preserve">otential </w:t>
      </w:r>
      <w:r w:rsidR="00CA6F40" w:rsidRPr="006E54E3">
        <w:rPr>
          <w:b/>
          <w:color w:val="000000" w:themeColor="text1"/>
        </w:rPr>
        <w:t xml:space="preserve">Hazards or Risks to </w:t>
      </w:r>
      <w:r w:rsidRPr="006E54E3">
        <w:rPr>
          <w:b/>
          <w:color w:val="000000" w:themeColor="text1"/>
        </w:rPr>
        <w:t>People</w:t>
      </w:r>
    </w:p>
    <w:tbl>
      <w:tblPr>
        <w:tblStyle w:val="TableGrid"/>
        <w:tblW w:w="0" w:type="auto"/>
        <w:tblLook w:val="04A0" w:firstRow="1" w:lastRow="0" w:firstColumn="1" w:lastColumn="0" w:noHBand="0" w:noVBand="1"/>
      </w:tblPr>
      <w:tblGrid>
        <w:gridCol w:w="5225"/>
        <w:gridCol w:w="5225"/>
      </w:tblGrid>
      <w:tr w:rsidR="00271EC0" w14:paraId="3908D567" w14:textId="77777777" w:rsidTr="00271EC0">
        <w:tc>
          <w:tcPr>
            <w:tcW w:w="10450" w:type="dxa"/>
            <w:gridSpan w:val="2"/>
            <w:shd w:val="clear" w:color="auto" w:fill="auto"/>
          </w:tcPr>
          <w:p w14:paraId="256BF0FD" w14:textId="7345088F" w:rsidR="00271EC0" w:rsidRDefault="00271EC0" w:rsidP="00271EC0">
            <w:pPr>
              <w:spacing w:before="60" w:after="60" w:line="240" w:lineRule="auto"/>
              <w:rPr>
                <w:color w:val="323E4F" w:themeColor="text2" w:themeShade="BF"/>
                <w:sz w:val="20"/>
              </w:rPr>
            </w:pPr>
            <w:r>
              <w:rPr>
                <w:i/>
                <w:color w:val="FF0000"/>
                <w:sz w:val="20"/>
              </w:rPr>
              <w:t xml:space="preserve">Note, list those applicable to the proposed organisms and GMOs </w:t>
            </w:r>
            <w:r w:rsidR="006C5BCE">
              <w:rPr>
                <w:i/>
                <w:color w:val="FF0000"/>
                <w:sz w:val="20"/>
              </w:rPr>
              <w:t xml:space="preserve">(e.g. </w:t>
            </w:r>
            <w:r w:rsidR="00DE4E27">
              <w:rPr>
                <w:i/>
                <w:color w:val="FF0000"/>
                <w:sz w:val="20"/>
              </w:rPr>
              <w:t xml:space="preserve">aerosols, </w:t>
            </w:r>
            <w:r w:rsidR="006C5BCE">
              <w:rPr>
                <w:i/>
                <w:color w:val="FF0000"/>
                <w:sz w:val="20"/>
              </w:rPr>
              <w:t xml:space="preserve">exposure to allergens, infectious </w:t>
            </w:r>
            <w:proofErr w:type="spellStart"/>
            <w:r w:rsidR="006C5BCE">
              <w:rPr>
                <w:i/>
                <w:color w:val="FF0000"/>
                <w:sz w:val="20"/>
              </w:rPr>
              <w:t>zoonotics</w:t>
            </w:r>
            <w:proofErr w:type="spellEnd"/>
            <w:r w:rsidR="006C5BCE">
              <w:rPr>
                <w:i/>
                <w:color w:val="FF0000"/>
                <w:sz w:val="20"/>
              </w:rPr>
              <w:t>, experimental agents</w:t>
            </w:r>
            <w:r w:rsidR="007E7D03">
              <w:rPr>
                <w:i/>
                <w:color w:val="FF0000"/>
                <w:sz w:val="20"/>
              </w:rPr>
              <w:t>, bites/scratches from animals</w:t>
            </w:r>
            <w:r w:rsidR="006C5BCE">
              <w:rPr>
                <w:i/>
                <w:color w:val="FF0000"/>
                <w:sz w:val="20"/>
              </w:rPr>
              <w:t>).</w:t>
            </w:r>
          </w:p>
        </w:tc>
      </w:tr>
      <w:tr w:rsidR="00CA6F40" w:rsidRPr="006E54E3" w14:paraId="4F53945F" w14:textId="77777777" w:rsidTr="00CA6F40">
        <w:tc>
          <w:tcPr>
            <w:tcW w:w="5225" w:type="dxa"/>
            <w:shd w:val="clear" w:color="auto" w:fill="D9D9D9" w:themeFill="background1" w:themeFillShade="D9"/>
          </w:tcPr>
          <w:p w14:paraId="6D215CDF" w14:textId="45D2670F" w:rsidR="00CA6F40" w:rsidRPr="006E54E3" w:rsidRDefault="00CA6F40" w:rsidP="006632E5">
            <w:pPr>
              <w:spacing w:before="60" w:after="60" w:line="240" w:lineRule="auto"/>
              <w:rPr>
                <w:b/>
                <w:color w:val="000000" w:themeColor="text1"/>
                <w:sz w:val="20"/>
              </w:rPr>
            </w:pPr>
            <w:r w:rsidRPr="006E54E3">
              <w:rPr>
                <w:b/>
                <w:color w:val="000000" w:themeColor="text1"/>
                <w:sz w:val="20"/>
              </w:rPr>
              <w:t>Risk or Hazard</w:t>
            </w:r>
          </w:p>
        </w:tc>
        <w:tc>
          <w:tcPr>
            <w:tcW w:w="5225" w:type="dxa"/>
            <w:shd w:val="clear" w:color="auto" w:fill="D9D9D9" w:themeFill="background1" w:themeFillShade="D9"/>
          </w:tcPr>
          <w:p w14:paraId="33F4BF17" w14:textId="33C882A4" w:rsidR="00CA6F40" w:rsidRPr="006E54E3" w:rsidRDefault="00CA6F40" w:rsidP="006632E5">
            <w:pPr>
              <w:spacing w:before="60" w:after="60" w:line="240" w:lineRule="auto"/>
              <w:rPr>
                <w:b/>
                <w:color w:val="000000" w:themeColor="text1"/>
                <w:sz w:val="20"/>
              </w:rPr>
            </w:pPr>
            <w:r w:rsidRPr="006E54E3">
              <w:rPr>
                <w:b/>
                <w:color w:val="000000" w:themeColor="text1"/>
                <w:sz w:val="20"/>
              </w:rPr>
              <w:t>Proposed Controls</w:t>
            </w:r>
          </w:p>
        </w:tc>
      </w:tr>
      <w:tr w:rsidR="00CA6F40" w14:paraId="652C8EFC" w14:textId="77777777" w:rsidTr="00CA6F40">
        <w:tc>
          <w:tcPr>
            <w:tcW w:w="5225" w:type="dxa"/>
          </w:tcPr>
          <w:p w14:paraId="546FD122" w14:textId="07B6A475" w:rsidR="00CA6F40" w:rsidRPr="00272C6E" w:rsidRDefault="007D2E7B" w:rsidP="004160F0">
            <w:pPr>
              <w:spacing w:after="0" w:line="240" w:lineRule="auto"/>
              <w:rPr>
                <w:color w:val="323E4F" w:themeColor="text2" w:themeShade="BF"/>
                <w:sz w:val="20"/>
              </w:rPr>
            </w:pPr>
            <w:r w:rsidRPr="000434C5">
              <w:rPr>
                <w:rFonts w:cs="Arial"/>
                <w:sz w:val="20"/>
              </w:rPr>
              <w:fldChar w:fldCharType="begin">
                <w:ffData>
                  <w:name w:val="Text2"/>
                  <w:enabled/>
                  <w:calcOnExit w:val="0"/>
                  <w:textInput/>
                </w:ffData>
              </w:fldChar>
            </w:r>
            <w:r w:rsidRPr="000434C5">
              <w:rPr>
                <w:rFonts w:cs="Arial"/>
                <w:sz w:val="20"/>
              </w:rPr>
              <w:instrText xml:space="preserve"> FORMTEXT </w:instrText>
            </w:r>
            <w:r w:rsidRPr="000434C5">
              <w:rPr>
                <w:rFonts w:cs="Arial"/>
                <w:sz w:val="20"/>
              </w:rPr>
            </w:r>
            <w:r w:rsidRPr="000434C5">
              <w:rPr>
                <w:rFonts w:cs="Arial"/>
                <w:sz w:val="20"/>
              </w:rPr>
              <w:fldChar w:fldCharType="separate"/>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sz w:val="20"/>
              </w:rPr>
              <w:fldChar w:fldCharType="end"/>
            </w:r>
          </w:p>
        </w:tc>
        <w:tc>
          <w:tcPr>
            <w:tcW w:w="5225" w:type="dxa"/>
          </w:tcPr>
          <w:p w14:paraId="60B6F046" w14:textId="7E380748" w:rsidR="00CA6F40" w:rsidRPr="00272C6E" w:rsidRDefault="007D2E7B" w:rsidP="004160F0">
            <w:pPr>
              <w:spacing w:after="0" w:line="240" w:lineRule="auto"/>
              <w:rPr>
                <w:color w:val="323E4F" w:themeColor="text2" w:themeShade="BF"/>
                <w:sz w:val="20"/>
              </w:rPr>
            </w:pPr>
            <w:r w:rsidRPr="000434C5">
              <w:rPr>
                <w:rFonts w:cs="Arial"/>
                <w:sz w:val="20"/>
              </w:rPr>
              <w:fldChar w:fldCharType="begin">
                <w:ffData>
                  <w:name w:val="Text2"/>
                  <w:enabled/>
                  <w:calcOnExit w:val="0"/>
                  <w:textInput/>
                </w:ffData>
              </w:fldChar>
            </w:r>
            <w:r w:rsidRPr="000434C5">
              <w:rPr>
                <w:rFonts w:cs="Arial"/>
                <w:sz w:val="20"/>
              </w:rPr>
              <w:instrText xml:space="preserve"> FORMTEXT </w:instrText>
            </w:r>
            <w:r w:rsidRPr="000434C5">
              <w:rPr>
                <w:rFonts w:cs="Arial"/>
                <w:sz w:val="20"/>
              </w:rPr>
            </w:r>
            <w:r w:rsidRPr="000434C5">
              <w:rPr>
                <w:rFonts w:cs="Arial"/>
                <w:sz w:val="20"/>
              </w:rPr>
              <w:fldChar w:fldCharType="separate"/>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sz w:val="20"/>
              </w:rPr>
              <w:fldChar w:fldCharType="end"/>
            </w:r>
          </w:p>
        </w:tc>
      </w:tr>
      <w:tr w:rsidR="00CA6F40" w14:paraId="274D0CD6" w14:textId="77777777" w:rsidTr="00CA6F40">
        <w:tc>
          <w:tcPr>
            <w:tcW w:w="5225" w:type="dxa"/>
          </w:tcPr>
          <w:p w14:paraId="7976466A" w14:textId="340B9A9D" w:rsidR="00CA6F40" w:rsidRPr="00272C6E" w:rsidRDefault="007D2E7B" w:rsidP="004160F0">
            <w:pPr>
              <w:spacing w:after="0" w:line="240" w:lineRule="auto"/>
              <w:rPr>
                <w:color w:val="323E4F" w:themeColor="text2" w:themeShade="BF"/>
                <w:sz w:val="20"/>
              </w:rPr>
            </w:pPr>
            <w:r w:rsidRPr="000434C5">
              <w:rPr>
                <w:rFonts w:cs="Arial"/>
                <w:sz w:val="20"/>
              </w:rPr>
              <w:fldChar w:fldCharType="begin">
                <w:ffData>
                  <w:name w:val="Text2"/>
                  <w:enabled/>
                  <w:calcOnExit w:val="0"/>
                  <w:textInput/>
                </w:ffData>
              </w:fldChar>
            </w:r>
            <w:r w:rsidRPr="000434C5">
              <w:rPr>
                <w:rFonts w:cs="Arial"/>
                <w:sz w:val="20"/>
              </w:rPr>
              <w:instrText xml:space="preserve"> FORMTEXT </w:instrText>
            </w:r>
            <w:r w:rsidRPr="000434C5">
              <w:rPr>
                <w:rFonts w:cs="Arial"/>
                <w:sz w:val="20"/>
              </w:rPr>
            </w:r>
            <w:r w:rsidRPr="000434C5">
              <w:rPr>
                <w:rFonts w:cs="Arial"/>
                <w:sz w:val="20"/>
              </w:rPr>
              <w:fldChar w:fldCharType="separate"/>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sz w:val="20"/>
              </w:rPr>
              <w:fldChar w:fldCharType="end"/>
            </w:r>
          </w:p>
        </w:tc>
        <w:tc>
          <w:tcPr>
            <w:tcW w:w="5225" w:type="dxa"/>
          </w:tcPr>
          <w:p w14:paraId="49784DCA" w14:textId="2BB552A8" w:rsidR="00CA6F40" w:rsidRPr="00272C6E" w:rsidRDefault="007D2E7B" w:rsidP="004160F0">
            <w:pPr>
              <w:spacing w:after="0" w:line="240" w:lineRule="auto"/>
              <w:rPr>
                <w:color w:val="323E4F" w:themeColor="text2" w:themeShade="BF"/>
                <w:sz w:val="20"/>
              </w:rPr>
            </w:pPr>
            <w:r w:rsidRPr="000434C5">
              <w:rPr>
                <w:rFonts w:cs="Arial"/>
                <w:sz w:val="20"/>
              </w:rPr>
              <w:fldChar w:fldCharType="begin">
                <w:ffData>
                  <w:name w:val="Text2"/>
                  <w:enabled/>
                  <w:calcOnExit w:val="0"/>
                  <w:textInput/>
                </w:ffData>
              </w:fldChar>
            </w:r>
            <w:r w:rsidRPr="000434C5">
              <w:rPr>
                <w:rFonts w:cs="Arial"/>
                <w:sz w:val="20"/>
              </w:rPr>
              <w:instrText xml:space="preserve"> FORMTEXT </w:instrText>
            </w:r>
            <w:r w:rsidRPr="000434C5">
              <w:rPr>
                <w:rFonts w:cs="Arial"/>
                <w:sz w:val="20"/>
              </w:rPr>
            </w:r>
            <w:r w:rsidRPr="000434C5">
              <w:rPr>
                <w:rFonts w:cs="Arial"/>
                <w:sz w:val="20"/>
              </w:rPr>
              <w:fldChar w:fldCharType="separate"/>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sz w:val="20"/>
              </w:rPr>
              <w:fldChar w:fldCharType="end"/>
            </w:r>
          </w:p>
        </w:tc>
      </w:tr>
      <w:tr w:rsidR="00CA6F40" w14:paraId="03469DE6" w14:textId="77777777" w:rsidTr="00CA6F40">
        <w:tc>
          <w:tcPr>
            <w:tcW w:w="5225" w:type="dxa"/>
          </w:tcPr>
          <w:p w14:paraId="51F22809" w14:textId="314AEEDC" w:rsidR="00CA6F40" w:rsidRPr="00272C6E" w:rsidRDefault="007D2E7B" w:rsidP="004160F0">
            <w:pPr>
              <w:spacing w:after="0" w:line="240" w:lineRule="auto"/>
              <w:rPr>
                <w:color w:val="323E4F" w:themeColor="text2" w:themeShade="BF"/>
                <w:sz w:val="20"/>
              </w:rPr>
            </w:pPr>
            <w:r w:rsidRPr="000434C5">
              <w:rPr>
                <w:rFonts w:cs="Arial"/>
                <w:sz w:val="20"/>
              </w:rPr>
              <w:fldChar w:fldCharType="begin">
                <w:ffData>
                  <w:name w:val="Text2"/>
                  <w:enabled/>
                  <w:calcOnExit w:val="0"/>
                  <w:textInput/>
                </w:ffData>
              </w:fldChar>
            </w:r>
            <w:r w:rsidRPr="000434C5">
              <w:rPr>
                <w:rFonts w:cs="Arial"/>
                <w:sz w:val="20"/>
              </w:rPr>
              <w:instrText xml:space="preserve"> FORMTEXT </w:instrText>
            </w:r>
            <w:r w:rsidRPr="000434C5">
              <w:rPr>
                <w:rFonts w:cs="Arial"/>
                <w:sz w:val="20"/>
              </w:rPr>
            </w:r>
            <w:r w:rsidRPr="000434C5">
              <w:rPr>
                <w:rFonts w:cs="Arial"/>
                <w:sz w:val="20"/>
              </w:rPr>
              <w:fldChar w:fldCharType="separate"/>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sz w:val="20"/>
              </w:rPr>
              <w:fldChar w:fldCharType="end"/>
            </w:r>
          </w:p>
        </w:tc>
        <w:tc>
          <w:tcPr>
            <w:tcW w:w="5225" w:type="dxa"/>
          </w:tcPr>
          <w:p w14:paraId="51F6C73F" w14:textId="74E1A532" w:rsidR="00CA6F40" w:rsidRPr="00272C6E" w:rsidRDefault="007D2E7B" w:rsidP="004160F0">
            <w:pPr>
              <w:spacing w:after="0" w:line="240" w:lineRule="auto"/>
              <w:rPr>
                <w:color w:val="323E4F" w:themeColor="text2" w:themeShade="BF"/>
                <w:sz w:val="20"/>
              </w:rPr>
            </w:pPr>
            <w:r w:rsidRPr="000434C5">
              <w:rPr>
                <w:rFonts w:cs="Arial"/>
                <w:sz w:val="20"/>
              </w:rPr>
              <w:fldChar w:fldCharType="begin">
                <w:ffData>
                  <w:name w:val="Text2"/>
                  <w:enabled/>
                  <w:calcOnExit w:val="0"/>
                  <w:textInput/>
                </w:ffData>
              </w:fldChar>
            </w:r>
            <w:r w:rsidRPr="000434C5">
              <w:rPr>
                <w:rFonts w:cs="Arial"/>
                <w:sz w:val="20"/>
              </w:rPr>
              <w:instrText xml:space="preserve"> FORMTEXT </w:instrText>
            </w:r>
            <w:r w:rsidRPr="000434C5">
              <w:rPr>
                <w:rFonts w:cs="Arial"/>
                <w:sz w:val="20"/>
              </w:rPr>
            </w:r>
            <w:r w:rsidRPr="000434C5">
              <w:rPr>
                <w:rFonts w:cs="Arial"/>
                <w:sz w:val="20"/>
              </w:rPr>
              <w:fldChar w:fldCharType="separate"/>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sz w:val="20"/>
              </w:rPr>
              <w:fldChar w:fldCharType="end"/>
            </w:r>
          </w:p>
        </w:tc>
      </w:tr>
      <w:tr w:rsidR="00CA6F40" w14:paraId="1353B557" w14:textId="77777777" w:rsidTr="00CA6F40">
        <w:tc>
          <w:tcPr>
            <w:tcW w:w="5225" w:type="dxa"/>
          </w:tcPr>
          <w:p w14:paraId="47242425" w14:textId="5C747723" w:rsidR="00CA6F40" w:rsidRPr="00272C6E" w:rsidRDefault="007D2E7B" w:rsidP="004160F0">
            <w:pPr>
              <w:spacing w:after="0" w:line="240" w:lineRule="auto"/>
              <w:rPr>
                <w:color w:val="323E4F" w:themeColor="text2" w:themeShade="BF"/>
                <w:sz w:val="20"/>
              </w:rPr>
            </w:pPr>
            <w:r w:rsidRPr="000434C5">
              <w:rPr>
                <w:rFonts w:cs="Arial"/>
                <w:sz w:val="20"/>
              </w:rPr>
              <w:fldChar w:fldCharType="begin">
                <w:ffData>
                  <w:name w:val="Text2"/>
                  <w:enabled/>
                  <w:calcOnExit w:val="0"/>
                  <w:textInput/>
                </w:ffData>
              </w:fldChar>
            </w:r>
            <w:r w:rsidRPr="000434C5">
              <w:rPr>
                <w:rFonts w:cs="Arial"/>
                <w:sz w:val="20"/>
              </w:rPr>
              <w:instrText xml:space="preserve"> FORMTEXT </w:instrText>
            </w:r>
            <w:r w:rsidRPr="000434C5">
              <w:rPr>
                <w:rFonts w:cs="Arial"/>
                <w:sz w:val="20"/>
              </w:rPr>
            </w:r>
            <w:r w:rsidRPr="000434C5">
              <w:rPr>
                <w:rFonts w:cs="Arial"/>
                <w:sz w:val="20"/>
              </w:rPr>
              <w:fldChar w:fldCharType="separate"/>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sz w:val="20"/>
              </w:rPr>
              <w:fldChar w:fldCharType="end"/>
            </w:r>
          </w:p>
        </w:tc>
        <w:tc>
          <w:tcPr>
            <w:tcW w:w="5225" w:type="dxa"/>
          </w:tcPr>
          <w:p w14:paraId="508B83FF" w14:textId="72D79F58" w:rsidR="00CA6F40" w:rsidRPr="00272C6E" w:rsidRDefault="007D2E7B" w:rsidP="004160F0">
            <w:pPr>
              <w:spacing w:after="0" w:line="240" w:lineRule="auto"/>
              <w:rPr>
                <w:color w:val="323E4F" w:themeColor="text2" w:themeShade="BF"/>
                <w:sz w:val="20"/>
              </w:rPr>
            </w:pPr>
            <w:r w:rsidRPr="000434C5">
              <w:rPr>
                <w:rFonts w:cs="Arial"/>
                <w:sz w:val="20"/>
              </w:rPr>
              <w:fldChar w:fldCharType="begin">
                <w:ffData>
                  <w:name w:val="Text2"/>
                  <w:enabled/>
                  <w:calcOnExit w:val="0"/>
                  <w:textInput/>
                </w:ffData>
              </w:fldChar>
            </w:r>
            <w:r w:rsidRPr="000434C5">
              <w:rPr>
                <w:rFonts w:cs="Arial"/>
                <w:sz w:val="20"/>
              </w:rPr>
              <w:instrText xml:space="preserve"> FORMTEXT </w:instrText>
            </w:r>
            <w:r w:rsidRPr="000434C5">
              <w:rPr>
                <w:rFonts w:cs="Arial"/>
                <w:sz w:val="20"/>
              </w:rPr>
            </w:r>
            <w:r w:rsidRPr="000434C5">
              <w:rPr>
                <w:rFonts w:cs="Arial"/>
                <w:sz w:val="20"/>
              </w:rPr>
              <w:fldChar w:fldCharType="separate"/>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sz w:val="20"/>
              </w:rPr>
              <w:fldChar w:fldCharType="end"/>
            </w:r>
          </w:p>
        </w:tc>
      </w:tr>
      <w:tr w:rsidR="00CA6F40" w14:paraId="355AC67F" w14:textId="77777777" w:rsidTr="00CA6F40">
        <w:tc>
          <w:tcPr>
            <w:tcW w:w="5225" w:type="dxa"/>
          </w:tcPr>
          <w:p w14:paraId="0D608D12" w14:textId="7C1885B0" w:rsidR="00CA6F40" w:rsidRPr="00272C6E" w:rsidRDefault="007D2E7B" w:rsidP="004160F0">
            <w:pPr>
              <w:spacing w:after="0" w:line="240" w:lineRule="auto"/>
              <w:rPr>
                <w:color w:val="323E4F" w:themeColor="text2" w:themeShade="BF"/>
                <w:sz w:val="20"/>
              </w:rPr>
            </w:pPr>
            <w:r w:rsidRPr="000434C5">
              <w:rPr>
                <w:rFonts w:cs="Arial"/>
                <w:sz w:val="20"/>
              </w:rPr>
              <w:fldChar w:fldCharType="begin">
                <w:ffData>
                  <w:name w:val="Text2"/>
                  <w:enabled/>
                  <w:calcOnExit w:val="0"/>
                  <w:textInput/>
                </w:ffData>
              </w:fldChar>
            </w:r>
            <w:r w:rsidRPr="000434C5">
              <w:rPr>
                <w:rFonts w:cs="Arial"/>
                <w:sz w:val="20"/>
              </w:rPr>
              <w:instrText xml:space="preserve"> FORMTEXT </w:instrText>
            </w:r>
            <w:r w:rsidRPr="000434C5">
              <w:rPr>
                <w:rFonts w:cs="Arial"/>
                <w:sz w:val="20"/>
              </w:rPr>
            </w:r>
            <w:r w:rsidRPr="000434C5">
              <w:rPr>
                <w:rFonts w:cs="Arial"/>
                <w:sz w:val="20"/>
              </w:rPr>
              <w:fldChar w:fldCharType="separate"/>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sz w:val="20"/>
              </w:rPr>
              <w:fldChar w:fldCharType="end"/>
            </w:r>
          </w:p>
        </w:tc>
        <w:tc>
          <w:tcPr>
            <w:tcW w:w="5225" w:type="dxa"/>
          </w:tcPr>
          <w:p w14:paraId="4C10A36F" w14:textId="51F2E17D" w:rsidR="00CA6F40" w:rsidRPr="00272C6E" w:rsidRDefault="007D2E7B" w:rsidP="004160F0">
            <w:pPr>
              <w:spacing w:after="0" w:line="240" w:lineRule="auto"/>
              <w:rPr>
                <w:color w:val="323E4F" w:themeColor="text2" w:themeShade="BF"/>
                <w:sz w:val="20"/>
              </w:rPr>
            </w:pPr>
            <w:r w:rsidRPr="000434C5">
              <w:rPr>
                <w:rFonts w:cs="Arial"/>
                <w:sz w:val="20"/>
              </w:rPr>
              <w:fldChar w:fldCharType="begin">
                <w:ffData>
                  <w:name w:val="Text2"/>
                  <w:enabled/>
                  <w:calcOnExit w:val="0"/>
                  <w:textInput/>
                </w:ffData>
              </w:fldChar>
            </w:r>
            <w:r w:rsidRPr="000434C5">
              <w:rPr>
                <w:rFonts w:cs="Arial"/>
                <w:sz w:val="20"/>
              </w:rPr>
              <w:instrText xml:space="preserve"> FORMTEXT </w:instrText>
            </w:r>
            <w:r w:rsidRPr="000434C5">
              <w:rPr>
                <w:rFonts w:cs="Arial"/>
                <w:sz w:val="20"/>
              </w:rPr>
            </w:r>
            <w:r w:rsidRPr="000434C5">
              <w:rPr>
                <w:rFonts w:cs="Arial"/>
                <w:sz w:val="20"/>
              </w:rPr>
              <w:fldChar w:fldCharType="separate"/>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sz w:val="20"/>
              </w:rPr>
              <w:fldChar w:fldCharType="end"/>
            </w:r>
          </w:p>
        </w:tc>
      </w:tr>
      <w:tr w:rsidR="00E97CBF" w14:paraId="33725FCF" w14:textId="77777777" w:rsidTr="002C1CB1">
        <w:tc>
          <w:tcPr>
            <w:tcW w:w="10450" w:type="dxa"/>
            <w:gridSpan w:val="2"/>
          </w:tcPr>
          <w:p w14:paraId="519DF2A4" w14:textId="1231A4EF" w:rsidR="00E97CBF" w:rsidRDefault="00E97CBF" w:rsidP="004160F0">
            <w:pPr>
              <w:spacing w:after="0" w:line="240" w:lineRule="auto"/>
              <w:rPr>
                <w:color w:val="323E4F" w:themeColor="text2" w:themeShade="BF"/>
                <w:sz w:val="20"/>
              </w:rPr>
            </w:pPr>
            <w:r w:rsidRPr="00683C5F">
              <w:rPr>
                <w:b/>
                <w:color w:val="000000" w:themeColor="text1"/>
                <w:sz w:val="20"/>
              </w:rPr>
              <w:t>Additional Comments:</w:t>
            </w:r>
            <w:r w:rsidRPr="00683C5F">
              <w:rPr>
                <w:color w:val="000000" w:themeColor="text1"/>
                <w:sz w:val="20"/>
              </w:rPr>
              <w:t xml:space="preserve"> </w:t>
            </w:r>
            <w:r w:rsidR="007D2E7B" w:rsidRPr="000434C5">
              <w:rPr>
                <w:rFonts w:cs="Arial"/>
                <w:sz w:val="20"/>
              </w:rPr>
              <w:fldChar w:fldCharType="begin">
                <w:ffData>
                  <w:name w:val="Text2"/>
                  <w:enabled/>
                  <w:calcOnExit w:val="0"/>
                  <w:textInput/>
                </w:ffData>
              </w:fldChar>
            </w:r>
            <w:r w:rsidR="007D2E7B" w:rsidRPr="000434C5">
              <w:rPr>
                <w:rFonts w:cs="Arial"/>
                <w:sz w:val="20"/>
              </w:rPr>
              <w:instrText xml:space="preserve"> FORMTEXT </w:instrText>
            </w:r>
            <w:r w:rsidR="007D2E7B" w:rsidRPr="000434C5">
              <w:rPr>
                <w:rFonts w:cs="Arial"/>
                <w:sz w:val="20"/>
              </w:rPr>
            </w:r>
            <w:r w:rsidR="007D2E7B" w:rsidRPr="000434C5">
              <w:rPr>
                <w:rFonts w:cs="Arial"/>
                <w:sz w:val="20"/>
              </w:rPr>
              <w:fldChar w:fldCharType="separate"/>
            </w:r>
            <w:r w:rsidR="007D2E7B" w:rsidRPr="000434C5">
              <w:rPr>
                <w:rFonts w:cs="Arial"/>
                <w:noProof/>
                <w:sz w:val="20"/>
              </w:rPr>
              <w:t> </w:t>
            </w:r>
            <w:r w:rsidR="007D2E7B" w:rsidRPr="000434C5">
              <w:rPr>
                <w:rFonts w:cs="Arial"/>
                <w:noProof/>
                <w:sz w:val="20"/>
              </w:rPr>
              <w:t> </w:t>
            </w:r>
            <w:r w:rsidR="007D2E7B" w:rsidRPr="000434C5">
              <w:rPr>
                <w:rFonts w:cs="Arial"/>
                <w:noProof/>
                <w:sz w:val="20"/>
              </w:rPr>
              <w:t> </w:t>
            </w:r>
            <w:r w:rsidR="007D2E7B" w:rsidRPr="000434C5">
              <w:rPr>
                <w:rFonts w:cs="Arial"/>
                <w:noProof/>
                <w:sz w:val="20"/>
              </w:rPr>
              <w:t> </w:t>
            </w:r>
            <w:r w:rsidR="007D2E7B" w:rsidRPr="000434C5">
              <w:rPr>
                <w:rFonts w:cs="Arial"/>
                <w:noProof/>
                <w:sz w:val="20"/>
              </w:rPr>
              <w:t> </w:t>
            </w:r>
            <w:r w:rsidR="007D2E7B" w:rsidRPr="000434C5">
              <w:rPr>
                <w:rFonts w:cs="Arial"/>
                <w:sz w:val="20"/>
              </w:rPr>
              <w:fldChar w:fldCharType="end"/>
            </w:r>
          </w:p>
        </w:tc>
      </w:tr>
    </w:tbl>
    <w:p w14:paraId="5B7D9063" w14:textId="77777777" w:rsidR="00CA6F40" w:rsidRDefault="00CA6F40" w:rsidP="006632E5">
      <w:pPr>
        <w:spacing w:before="60" w:after="60" w:line="240" w:lineRule="auto"/>
        <w:rPr>
          <w:color w:val="323E4F" w:themeColor="text2" w:themeShade="BF"/>
          <w:sz w:val="20"/>
        </w:rPr>
      </w:pPr>
    </w:p>
    <w:p w14:paraId="74DE998E" w14:textId="49827D44" w:rsidR="00E97CBF" w:rsidRPr="006E54E3" w:rsidRDefault="00E804C1" w:rsidP="00E804C1">
      <w:pPr>
        <w:spacing w:line="240" w:lineRule="auto"/>
        <w:rPr>
          <w:b/>
          <w:color w:val="000000" w:themeColor="text1"/>
        </w:rPr>
      </w:pPr>
      <w:r w:rsidRPr="006E54E3">
        <w:rPr>
          <w:b/>
          <w:color w:val="000000" w:themeColor="text1"/>
        </w:rPr>
        <w:t xml:space="preserve">Identify Potential </w:t>
      </w:r>
      <w:r w:rsidR="00E97CBF" w:rsidRPr="006E54E3">
        <w:rPr>
          <w:b/>
          <w:color w:val="000000" w:themeColor="text1"/>
        </w:rPr>
        <w:t xml:space="preserve">Hazards or Risks to </w:t>
      </w:r>
      <w:r w:rsidR="00271EC0" w:rsidRPr="006E54E3">
        <w:rPr>
          <w:b/>
          <w:color w:val="000000" w:themeColor="text1"/>
        </w:rPr>
        <w:t>the Environment</w:t>
      </w:r>
    </w:p>
    <w:tbl>
      <w:tblPr>
        <w:tblStyle w:val="TableGrid"/>
        <w:tblW w:w="0" w:type="auto"/>
        <w:tblLook w:val="04A0" w:firstRow="1" w:lastRow="0" w:firstColumn="1" w:lastColumn="0" w:noHBand="0" w:noVBand="1"/>
      </w:tblPr>
      <w:tblGrid>
        <w:gridCol w:w="5225"/>
        <w:gridCol w:w="5225"/>
      </w:tblGrid>
      <w:tr w:rsidR="00271EC0" w14:paraId="1A38960B" w14:textId="77777777" w:rsidTr="00271EC0">
        <w:tc>
          <w:tcPr>
            <w:tcW w:w="10450" w:type="dxa"/>
            <w:gridSpan w:val="2"/>
            <w:shd w:val="clear" w:color="auto" w:fill="auto"/>
          </w:tcPr>
          <w:p w14:paraId="0F325D79" w14:textId="4823DD11" w:rsidR="00271EC0" w:rsidRDefault="00271EC0" w:rsidP="002C1CB1">
            <w:pPr>
              <w:spacing w:before="60" w:after="60" w:line="240" w:lineRule="auto"/>
              <w:rPr>
                <w:color w:val="323E4F" w:themeColor="text2" w:themeShade="BF"/>
                <w:sz w:val="20"/>
              </w:rPr>
            </w:pPr>
            <w:r>
              <w:rPr>
                <w:i/>
                <w:color w:val="FF0000"/>
                <w:sz w:val="20"/>
              </w:rPr>
              <w:t>Note, list those applicable to the proposed organisms and GMOs if unintentionally released into the environment</w:t>
            </w:r>
            <w:r w:rsidR="006C5BCE">
              <w:rPr>
                <w:i/>
                <w:color w:val="FF0000"/>
                <w:sz w:val="20"/>
              </w:rPr>
              <w:t xml:space="preserve"> (e.g. potential to survive or persist in the environment).</w:t>
            </w:r>
          </w:p>
        </w:tc>
      </w:tr>
      <w:tr w:rsidR="00E97CBF" w:rsidRPr="006E54E3" w14:paraId="516FD6C6" w14:textId="77777777" w:rsidTr="002C1CB1">
        <w:tc>
          <w:tcPr>
            <w:tcW w:w="5225" w:type="dxa"/>
            <w:shd w:val="clear" w:color="auto" w:fill="D9D9D9" w:themeFill="background1" w:themeFillShade="D9"/>
          </w:tcPr>
          <w:p w14:paraId="1AB5CE1B" w14:textId="77777777" w:rsidR="00E97CBF" w:rsidRPr="006E54E3" w:rsidRDefault="00E97CBF" w:rsidP="002C1CB1">
            <w:pPr>
              <w:spacing w:before="60" w:after="60" w:line="240" w:lineRule="auto"/>
              <w:rPr>
                <w:b/>
                <w:color w:val="000000" w:themeColor="text1"/>
                <w:sz w:val="20"/>
              </w:rPr>
            </w:pPr>
            <w:r w:rsidRPr="006E54E3">
              <w:rPr>
                <w:b/>
                <w:color w:val="000000" w:themeColor="text1"/>
                <w:sz w:val="20"/>
              </w:rPr>
              <w:t>Risk or Hazard</w:t>
            </w:r>
          </w:p>
        </w:tc>
        <w:tc>
          <w:tcPr>
            <w:tcW w:w="5225" w:type="dxa"/>
            <w:shd w:val="clear" w:color="auto" w:fill="D9D9D9" w:themeFill="background1" w:themeFillShade="D9"/>
          </w:tcPr>
          <w:p w14:paraId="4BB09C7A" w14:textId="77777777" w:rsidR="00E97CBF" w:rsidRPr="006E54E3" w:rsidRDefault="00E97CBF" w:rsidP="002C1CB1">
            <w:pPr>
              <w:spacing w:before="60" w:after="60" w:line="240" w:lineRule="auto"/>
              <w:rPr>
                <w:b/>
                <w:color w:val="000000" w:themeColor="text1"/>
                <w:sz w:val="20"/>
              </w:rPr>
            </w:pPr>
            <w:r w:rsidRPr="006E54E3">
              <w:rPr>
                <w:b/>
                <w:color w:val="000000" w:themeColor="text1"/>
                <w:sz w:val="20"/>
              </w:rPr>
              <w:t>Proposed Controls</w:t>
            </w:r>
          </w:p>
        </w:tc>
      </w:tr>
      <w:tr w:rsidR="00E97CBF" w14:paraId="197F51B9" w14:textId="77777777" w:rsidTr="002C1CB1">
        <w:tc>
          <w:tcPr>
            <w:tcW w:w="5225" w:type="dxa"/>
          </w:tcPr>
          <w:p w14:paraId="4A8F5DB2" w14:textId="2DB0C516" w:rsidR="00E97CBF" w:rsidRPr="00272C6E" w:rsidRDefault="007D2E7B" w:rsidP="00484B24">
            <w:pPr>
              <w:spacing w:before="60" w:after="60" w:line="240" w:lineRule="auto"/>
              <w:rPr>
                <w:color w:val="323E4F" w:themeColor="text2" w:themeShade="BF"/>
                <w:sz w:val="20"/>
              </w:rPr>
            </w:pPr>
            <w:r w:rsidRPr="000434C5">
              <w:rPr>
                <w:rFonts w:cs="Arial"/>
                <w:sz w:val="20"/>
              </w:rPr>
              <w:fldChar w:fldCharType="begin">
                <w:ffData>
                  <w:name w:val="Text2"/>
                  <w:enabled/>
                  <w:calcOnExit w:val="0"/>
                  <w:textInput/>
                </w:ffData>
              </w:fldChar>
            </w:r>
            <w:r w:rsidRPr="000434C5">
              <w:rPr>
                <w:rFonts w:cs="Arial"/>
                <w:sz w:val="20"/>
              </w:rPr>
              <w:instrText xml:space="preserve"> FORMTEXT </w:instrText>
            </w:r>
            <w:r w:rsidRPr="000434C5">
              <w:rPr>
                <w:rFonts w:cs="Arial"/>
                <w:sz w:val="20"/>
              </w:rPr>
            </w:r>
            <w:r w:rsidRPr="000434C5">
              <w:rPr>
                <w:rFonts w:cs="Arial"/>
                <w:sz w:val="20"/>
              </w:rPr>
              <w:fldChar w:fldCharType="separate"/>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sz w:val="20"/>
              </w:rPr>
              <w:fldChar w:fldCharType="end"/>
            </w:r>
          </w:p>
        </w:tc>
        <w:tc>
          <w:tcPr>
            <w:tcW w:w="5225" w:type="dxa"/>
          </w:tcPr>
          <w:p w14:paraId="790A417D" w14:textId="2EDE3C6B" w:rsidR="00E97CBF" w:rsidRPr="00272C6E" w:rsidRDefault="007D2E7B" w:rsidP="00484B24">
            <w:pPr>
              <w:spacing w:before="60" w:after="60" w:line="240" w:lineRule="auto"/>
              <w:rPr>
                <w:color w:val="323E4F" w:themeColor="text2" w:themeShade="BF"/>
                <w:sz w:val="20"/>
              </w:rPr>
            </w:pPr>
            <w:r w:rsidRPr="000434C5">
              <w:rPr>
                <w:rFonts w:cs="Arial"/>
                <w:sz w:val="20"/>
              </w:rPr>
              <w:fldChar w:fldCharType="begin">
                <w:ffData>
                  <w:name w:val="Text2"/>
                  <w:enabled/>
                  <w:calcOnExit w:val="0"/>
                  <w:textInput/>
                </w:ffData>
              </w:fldChar>
            </w:r>
            <w:r w:rsidRPr="000434C5">
              <w:rPr>
                <w:rFonts w:cs="Arial"/>
                <w:sz w:val="20"/>
              </w:rPr>
              <w:instrText xml:space="preserve"> FORMTEXT </w:instrText>
            </w:r>
            <w:r w:rsidRPr="000434C5">
              <w:rPr>
                <w:rFonts w:cs="Arial"/>
                <w:sz w:val="20"/>
              </w:rPr>
            </w:r>
            <w:r w:rsidRPr="000434C5">
              <w:rPr>
                <w:rFonts w:cs="Arial"/>
                <w:sz w:val="20"/>
              </w:rPr>
              <w:fldChar w:fldCharType="separate"/>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sz w:val="20"/>
              </w:rPr>
              <w:fldChar w:fldCharType="end"/>
            </w:r>
          </w:p>
        </w:tc>
      </w:tr>
      <w:tr w:rsidR="00E97CBF" w14:paraId="0C0E032B" w14:textId="77777777" w:rsidTr="002C1CB1">
        <w:tc>
          <w:tcPr>
            <w:tcW w:w="10450" w:type="dxa"/>
            <w:gridSpan w:val="2"/>
          </w:tcPr>
          <w:p w14:paraId="7DAA5F11" w14:textId="77777777" w:rsidR="00E97CBF" w:rsidRDefault="00E97CBF" w:rsidP="002C1CB1">
            <w:pPr>
              <w:spacing w:before="60" w:after="60" w:line="240" w:lineRule="auto"/>
              <w:rPr>
                <w:color w:val="323E4F" w:themeColor="text2" w:themeShade="BF"/>
                <w:sz w:val="20"/>
              </w:rPr>
            </w:pPr>
            <w:r w:rsidRPr="006E54E3">
              <w:rPr>
                <w:b/>
                <w:color w:val="000000" w:themeColor="text1"/>
                <w:sz w:val="20"/>
              </w:rPr>
              <w:t>Additional Comments:</w:t>
            </w:r>
            <w:r w:rsidRPr="006E54E3">
              <w:rPr>
                <w:color w:val="000000" w:themeColor="text1"/>
                <w:sz w:val="20"/>
              </w:rPr>
              <w:t xml:space="preserve"> </w:t>
            </w:r>
            <w:r w:rsidRPr="00FD21FA">
              <w:rPr>
                <w:rFonts w:cs="Arial"/>
              </w:rPr>
              <w:fldChar w:fldCharType="begin">
                <w:ffData>
                  <w:name w:val="Text2"/>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r>
    </w:tbl>
    <w:p w14:paraId="7F9096A2" w14:textId="5430FC58" w:rsidR="00255272" w:rsidRDefault="00255272" w:rsidP="00E804C1">
      <w:pPr>
        <w:spacing w:line="240" w:lineRule="auto"/>
        <w:rPr>
          <w:b/>
          <w:color w:val="323E4F" w:themeColor="text2" w:themeShade="BF"/>
        </w:rPr>
      </w:pPr>
    </w:p>
    <w:p w14:paraId="3CD938F2" w14:textId="64C89F35" w:rsidR="00E804C1" w:rsidRPr="006E54E3" w:rsidRDefault="00E804C1" w:rsidP="00E804C1">
      <w:pPr>
        <w:spacing w:line="240" w:lineRule="auto"/>
        <w:rPr>
          <w:color w:val="000000" w:themeColor="text1"/>
        </w:rPr>
      </w:pPr>
      <w:r w:rsidRPr="006E54E3">
        <w:rPr>
          <w:b/>
          <w:color w:val="000000" w:themeColor="text1"/>
        </w:rPr>
        <w:t>Provide Details of the Action Management Plan Should an Unintended Release Occur</w:t>
      </w:r>
    </w:p>
    <w:tbl>
      <w:tblPr>
        <w:tblStyle w:val="TableGrid"/>
        <w:tblW w:w="0" w:type="auto"/>
        <w:tblLook w:val="04A0" w:firstRow="1" w:lastRow="0" w:firstColumn="1" w:lastColumn="0" w:noHBand="0" w:noVBand="1"/>
      </w:tblPr>
      <w:tblGrid>
        <w:gridCol w:w="10460"/>
      </w:tblGrid>
      <w:tr w:rsidR="00E804C1" w:rsidRPr="00635D6C" w14:paraId="32D842ED" w14:textId="77777777" w:rsidTr="002C1CB1">
        <w:tc>
          <w:tcPr>
            <w:tcW w:w="10682" w:type="dxa"/>
            <w:tcBorders>
              <w:top w:val="nil"/>
              <w:left w:val="nil"/>
              <w:right w:val="nil"/>
            </w:tcBorders>
            <w:vAlign w:val="bottom"/>
          </w:tcPr>
          <w:p w14:paraId="06EFE569" w14:textId="4ED7A5A2" w:rsidR="009D75BF" w:rsidRDefault="00E804C1" w:rsidP="004160F0">
            <w:pPr>
              <w:spacing w:after="0" w:line="240" w:lineRule="auto"/>
              <w:jc w:val="left"/>
              <w:rPr>
                <w:i/>
                <w:color w:val="FF0000"/>
                <w:sz w:val="20"/>
              </w:rPr>
            </w:pPr>
            <w:r>
              <w:rPr>
                <w:i/>
                <w:color w:val="FF0000"/>
                <w:sz w:val="20"/>
              </w:rPr>
              <w:t xml:space="preserve">Provide details below. </w:t>
            </w:r>
            <w:r w:rsidR="009D75BF">
              <w:rPr>
                <w:i/>
                <w:color w:val="FF0000"/>
                <w:sz w:val="20"/>
              </w:rPr>
              <w:t>As a minimum</w:t>
            </w:r>
            <w:r w:rsidR="00F72592">
              <w:rPr>
                <w:i/>
                <w:color w:val="FF0000"/>
                <w:sz w:val="20"/>
              </w:rPr>
              <w:t>,</w:t>
            </w:r>
            <w:r w:rsidR="009D75BF">
              <w:rPr>
                <w:i/>
                <w:color w:val="FF0000"/>
                <w:sz w:val="20"/>
              </w:rPr>
              <w:t xml:space="preserve"> the plan </w:t>
            </w:r>
            <w:r w:rsidR="00F72592">
              <w:rPr>
                <w:i/>
                <w:color w:val="FF0000"/>
                <w:sz w:val="20"/>
              </w:rPr>
              <w:t>must</w:t>
            </w:r>
            <w:r w:rsidR="009D75BF">
              <w:rPr>
                <w:i/>
                <w:color w:val="FF0000"/>
                <w:sz w:val="20"/>
              </w:rPr>
              <w:t xml:space="preserve"> address the following</w:t>
            </w:r>
            <w:r w:rsidR="00F72592">
              <w:rPr>
                <w:i/>
                <w:color w:val="FF0000"/>
                <w:sz w:val="20"/>
              </w:rPr>
              <w:t>:</w:t>
            </w:r>
          </w:p>
          <w:p w14:paraId="17F9D2F1" w14:textId="6CCEE85B" w:rsidR="009D75BF" w:rsidRPr="003945DD" w:rsidRDefault="00196540" w:rsidP="004160F0">
            <w:pPr>
              <w:pStyle w:val="ListParagraph"/>
              <w:numPr>
                <w:ilvl w:val="0"/>
                <w:numId w:val="9"/>
              </w:numPr>
              <w:spacing w:after="0" w:line="240" w:lineRule="auto"/>
              <w:rPr>
                <w:rFonts w:cs="Arial"/>
                <w:i/>
                <w:color w:val="FF0000"/>
                <w:sz w:val="20"/>
              </w:rPr>
            </w:pPr>
            <w:r>
              <w:rPr>
                <w:rFonts w:cs="Arial"/>
                <w:i/>
                <w:color w:val="FF0000"/>
                <w:sz w:val="20"/>
              </w:rPr>
              <w:t>Relevant n</w:t>
            </w:r>
            <w:r w:rsidR="009D75BF" w:rsidRPr="003945DD">
              <w:rPr>
                <w:rFonts w:cs="Arial"/>
                <w:i/>
                <w:color w:val="FF0000"/>
                <w:sz w:val="20"/>
              </w:rPr>
              <w:t>otifications</w:t>
            </w:r>
            <w:r w:rsidR="008A4342">
              <w:rPr>
                <w:rFonts w:cs="Arial"/>
                <w:i/>
                <w:color w:val="FF0000"/>
                <w:sz w:val="20"/>
              </w:rPr>
              <w:t xml:space="preserve"> (</w:t>
            </w:r>
            <w:proofErr w:type="spellStart"/>
            <w:r w:rsidR="008A4342">
              <w:rPr>
                <w:rFonts w:cs="Arial"/>
                <w:i/>
                <w:color w:val="FF0000"/>
                <w:sz w:val="20"/>
              </w:rPr>
              <w:t>eg</w:t>
            </w:r>
            <w:proofErr w:type="spellEnd"/>
            <w:r w:rsidR="008A4342">
              <w:rPr>
                <w:rFonts w:cs="Arial"/>
                <w:i/>
                <w:color w:val="FF0000"/>
                <w:sz w:val="20"/>
              </w:rPr>
              <w:t xml:space="preserve"> to IBC)</w:t>
            </w:r>
            <w:r w:rsidR="009D75BF" w:rsidRPr="003945DD">
              <w:rPr>
                <w:rFonts w:cs="Arial"/>
                <w:i/>
                <w:color w:val="FF0000"/>
                <w:sz w:val="20"/>
              </w:rPr>
              <w:t xml:space="preserve">. </w:t>
            </w:r>
          </w:p>
          <w:p w14:paraId="661E3314" w14:textId="394B85DA" w:rsidR="009D75BF" w:rsidRPr="003945DD" w:rsidRDefault="009D75BF" w:rsidP="004160F0">
            <w:pPr>
              <w:pStyle w:val="ListParagraph"/>
              <w:numPr>
                <w:ilvl w:val="0"/>
                <w:numId w:val="9"/>
              </w:numPr>
              <w:spacing w:after="0" w:line="240" w:lineRule="auto"/>
              <w:rPr>
                <w:rFonts w:cs="Arial"/>
                <w:i/>
                <w:color w:val="FF0000"/>
                <w:sz w:val="20"/>
              </w:rPr>
            </w:pPr>
            <w:r w:rsidRPr="003945DD">
              <w:rPr>
                <w:rFonts w:cs="Arial"/>
                <w:i/>
                <w:color w:val="FF0000"/>
                <w:sz w:val="20"/>
              </w:rPr>
              <w:t>Not</w:t>
            </w:r>
            <w:r w:rsidR="00CF1EB0" w:rsidRPr="003945DD">
              <w:rPr>
                <w:rFonts w:cs="Arial"/>
                <w:i/>
                <w:color w:val="FF0000"/>
                <w:sz w:val="20"/>
              </w:rPr>
              <w:t>ing</w:t>
            </w:r>
            <w:r w:rsidR="003945DD" w:rsidRPr="003945DD">
              <w:rPr>
                <w:rFonts w:cs="Arial"/>
                <w:i/>
                <w:color w:val="FF0000"/>
                <w:sz w:val="20"/>
              </w:rPr>
              <w:t xml:space="preserve"> the location(s) and</w:t>
            </w:r>
            <w:r w:rsidRPr="003945DD">
              <w:rPr>
                <w:rFonts w:cs="Arial"/>
                <w:i/>
                <w:color w:val="FF0000"/>
                <w:sz w:val="20"/>
              </w:rPr>
              <w:t xml:space="preserve"> extent of presence or escape.</w:t>
            </w:r>
          </w:p>
          <w:p w14:paraId="2F9A63B4" w14:textId="35CEDD90" w:rsidR="009D75BF" w:rsidRPr="003945DD" w:rsidRDefault="009D75BF" w:rsidP="004160F0">
            <w:pPr>
              <w:pStyle w:val="ListParagraph"/>
              <w:numPr>
                <w:ilvl w:val="0"/>
                <w:numId w:val="9"/>
              </w:numPr>
              <w:spacing w:after="0" w:line="240" w:lineRule="auto"/>
              <w:rPr>
                <w:rFonts w:cs="Arial"/>
                <w:i/>
                <w:color w:val="FF0000"/>
                <w:sz w:val="20"/>
              </w:rPr>
            </w:pPr>
            <w:r w:rsidRPr="003945DD">
              <w:rPr>
                <w:rFonts w:cs="Arial"/>
                <w:i/>
                <w:color w:val="FF0000"/>
                <w:sz w:val="20"/>
              </w:rPr>
              <w:t>Contain</w:t>
            </w:r>
            <w:r w:rsidR="003945DD" w:rsidRPr="003945DD">
              <w:rPr>
                <w:rFonts w:cs="Arial"/>
                <w:i/>
                <w:color w:val="FF0000"/>
                <w:sz w:val="20"/>
              </w:rPr>
              <w:t>ment</w:t>
            </w:r>
            <w:r w:rsidRPr="003945DD">
              <w:rPr>
                <w:rFonts w:cs="Arial"/>
                <w:i/>
                <w:color w:val="FF0000"/>
                <w:sz w:val="20"/>
              </w:rPr>
              <w:t xml:space="preserve"> and recover</w:t>
            </w:r>
            <w:r w:rsidR="003945DD" w:rsidRPr="003945DD">
              <w:rPr>
                <w:rFonts w:cs="Arial"/>
                <w:i/>
                <w:color w:val="FF0000"/>
                <w:sz w:val="20"/>
              </w:rPr>
              <w:t>y strategies</w:t>
            </w:r>
            <w:r w:rsidRPr="003945DD">
              <w:rPr>
                <w:rFonts w:cs="Arial"/>
                <w:i/>
                <w:color w:val="FF0000"/>
                <w:sz w:val="20"/>
              </w:rPr>
              <w:t xml:space="preserve"> (if applicable).</w:t>
            </w:r>
          </w:p>
          <w:p w14:paraId="50EFB746" w14:textId="654027B7" w:rsidR="009D75BF" w:rsidRPr="003945DD" w:rsidRDefault="00196540" w:rsidP="004160F0">
            <w:pPr>
              <w:pStyle w:val="ListParagraph"/>
              <w:numPr>
                <w:ilvl w:val="0"/>
                <w:numId w:val="9"/>
              </w:numPr>
              <w:spacing w:after="0" w:line="240" w:lineRule="auto"/>
              <w:rPr>
                <w:rFonts w:cs="Arial"/>
                <w:i/>
                <w:color w:val="FF0000"/>
                <w:sz w:val="20"/>
              </w:rPr>
            </w:pPr>
            <w:r>
              <w:rPr>
                <w:rFonts w:cs="Arial"/>
                <w:i/>
                <w:color w:val="FF0000"/>
                <w:sz w:val="20"/>
              </w:rPr>
              <w:t>Methods for r</w:t>
            </w:r>
            <w:r w:rsidR="009D75BF" w:rsidRPr="003945DD">
              <w:rPr>
                <w:rFonts w:cs="Arial"/>
                <w:i/>
                <w:color w:val="FF0000"/>
                <w:sz w:val="20"/>
              </w:rPr>
              <w:t>ender</w:t>
            </w:r>
            <w:r w:rsidR="003945DD" w:rsidRPr="003945DD">
              <w:rPr>
                <w:rFonts w:cs="Arial"/>
                <w:i/>
                <w:color w:val="FF0000"/>
                <w:sz w:val="20"/>
              </w:rPr>
              <w:t>ing the GMO</w:t>
            </w:r>
            <w:r>
              <w:rPr>
                <w:rFonts w:cs="Arial"/>
                <w:i/>
                <w:color w:val="FF0000"/>
                <w:sz w:val="20"/>
              </w:rPr>
              <w:t>(s)</w:t>
            </w:r>
            <w:r w:rsidR="009D75BF" w:rsidRPr="003945DD">
              <w:rPr>
                <w:rFonts w:cs="Arial"/>
                <w:i/>
                <w:color w:val="FF0000"/>
                <w:sz w:val="20"/>
              </w:rPr>
              <w:t xml:space="preserve"> non-viable (if applicable).</w:t>
            </w:r>
          </w:p>
          <w:p w14:paraId="1756CBD4" w14:textId="6BD1039E" w:rsidR="009D75BF" w:rsidRPr="003945DD" w:rsidRDefault="009D75BF" w:rsidP="004160F0">
            <w:pPr>
              <w:pStyle w:val="ListParagraph"/>
              <w:numPr>
                <w:ilvl w:val="0"/>
                <w:numId w:val="9"/>
              </w:numPr>
              <w:spacing w:after="0" w:line="240" w:lineRule="auto"/>
              <w:rPr>
                <w:rFonts w:cs="Arial"/>
                <w:i/>
                <w:color w:val="FF0000"/>
                <w:sz w:val="20"/>
              </w:rPr>
            </w:pPr>
            <w:r w:rsidRPr="003945DD">
              <w:rPr>
                <w:rFonts w:cs="Arial"/>
                <w:i/>
                <w:color w:val="FF0000"/>
                <w:sz w:val="20"/>
              </w:rPr>
              <w:t>Follow</w:t>
            </w:r>
            <w:r w:rsidR="003945DD" w:rsidRPr="003945DD">
              <w:rPr>
                <w:rFonts w:cs="Arial"/>
                <w:i/>
                <w:color w:val="FF0000"/>
                <w:sz w:val="20"/>
              </w:rPr>
              <w:t>ing</w:t>
            </w:r>
            <w:r w:rsidRPr="003945DD">
              <w:rPr>
                <w:rFonts w:cs="Arial"/>
                <w:i/>
                <w:color w:val="FF0000"/>
                <w:sz w:val="20"/>
              </w:rPr>
              <w:t xml:space="preserve"> instructions provided by representatives of the LTIBC and/or OGTR.</w:t>
            </w:r>
          </w:p>
          <w:p w14:paraId="746A735A" w14:textId="3C40AB56" w:rsidR="00E804C1" w:rsidRPr="00635D6C" w:rsidRDefault="00E804C1" w:rsidP="004160F0">
            <w:pPr>
              <w:spacing w:after="0" w:line="240" w:lineRule="auto"/>
              <w:jc w:val="left"/>
              <w:rPr>
                <w:i/>
                <w:color w:val="FF0000"/>
                <w:sz w:val="20"/>
              </w:rPr>
            </w:pPr>
            <w:r>
              <w:rPr>
                <w:i/>
                <w:color w:val="FF0000"/>
                <w:sz w:val="20"/>
              </w:rPr>
              <w:t xml:space="preserve">Note, that in the event of a </w:t>
            </w:r>
            <w:r w:rsidRPr="00E804C1">
              <w:rPr>
                <w:i/>
                <w:color w:val="FF0000"/>
                <w:sz w:val="20"/>
                <w:u w:val="single"/>
              </w:rPr>
              <w:t>suspected</w:t>
            </w:r>
            <w:r>
              <w:rPr>
                <w:i/>
                <w:color w:val="FF0000"/>
                <w:sz w:val="20"/>
              </w:rPr>
              <w:t xml:space="preserve"> unintentional release</w:t>
            </w:r>
            <w:r w:rsidR="00D13573">
              <w:rPr>
                <w:i/>
                <w:color w:val="FF0000"/>
                <w:sz w:val="20"/>
              </w:rPr>
              <w:t>,</w:t>
            </w:r>
            <w:r>
              <w:rPr>
                <w:i/>
                <w:color w:val="FF0000"/>
                <w:sz w:val="20"/>
              </w:rPr>
              <w:t xml:space="preserve"> the LTIBC </w:t>
            </w:r>
            <w:r w:rsidR="00D13573">
              <w:rPr>
                <w:i/>
                <w:color w:val="FF0000"/>
                <w:sz w:val="20"/>
              </w:rPr>
              <w:t>must</w:t>
            </w:r>
            <w:r>
              <w:rPr>
                <w:i/>
                <w:color w:val="FF0000"/>
                <w:sz w:val="20"/>
              </w:rPr>
              <w:t xml:space="preserve"> be notified immediately</w:t>
            </w:r>
            <w:r w:rsidR="009D75BF">
              <w:rPr>
                <w:i/>
                <w:color w:val="FF0000"/>
                <w:sz w:val="20"/>
              </w:rPr>
              <w:t>.</w:t>
            </w:r>
          </w:p>
        </w:tc>
      </w:tr>
      <w:tr w:rsidR="00E804C1" w:rsidRPr="004160F0" w14:paraId="1E60B84E" w14:textId="77777777" w:rsidTr="002C1CB1">
        <w:tc>
          <w:tcPr>
            <w:tcW w:w="10682" w:type="dxa"/>
          </w:tcPr>
          <w:p w14:paraId="36560DEB" w14:textId="1EC0A353" w:rsidR="00E804C1" w:rsidRPr="004160F0" w:rsidRDefault="007D2E7B" w:rsidP="004160F0">
            <w:pPr>
              <w:spacing w:after="0" w:line="240" w:lineRule="auto"/>
              <w:rPr>
                <w:sz w:val="20"/>
              </w:rPr>
            </w:pPr>
            <w:r w:rsidRPr="000434C5">
              <w:rPr>
                <w:rFonts w:cs="Arial"/>
                <w:sz w:val="20"/>
              </w:rPr>
              <w:fldChar w:fldCharType="begin">
                <w:ffData>
                  <w:name w:val="Text2"/>
                  <w:enabled/>
                  <w:calcOnExit w:val="0"/>
                  <w:textInput/>
                </w:ffData>
              </w:fldChar>
            </w:r>
            <w:r w:rsidRPr="000434C5">
              <w:rPr>
                <w:rFonts w:cs="Arial"/>
                <w:sz w:val="20"/>
              </w:rPr>
              <w:instrText xml:space="preserve"> FORMTEXT </w:instrText>
            </w:r>
            <w:r w:rsidRPr="000434C5">
              <w:rPr>
                <w:rFonts w:cs="Arial"/>
                <w:sz w:val="20"/>
              </w:rPr>
            </w:r>
            <w:r w:rsidRPr="000434C5">
              <w:rPr>
                <w:rFonts w:cs="Arial"/>
                <w:sz w:val="20"/>
              </w:rPr>
              <w:fldChar w:fldCharType="separate"/>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sz w:val="20"/>
              </w:rPr>
              <w:fldChar w:fldCharType="end"/>
            </w:r>
          </w:p>
        </w:tc>
      </w:tr>
    </w:tbl>
    <w:p w14:paraId="4EF3629B" w14:textId="0742D103" w:rsidR="00573F97" w:rsidRPr="004160F0" w:rsidRDefault="00573F97" w:rsidP="004160F0">
      <w:pPr>
        <w:tabs>
          <w:tab w:val="clear" w:pos="567"/>
          <w:tab w:val="clear" w:pos="1134"/>
        </w:tabs>
        <w:spacing w:after="0" w:line="240" w:lineRule="auto"/>
        <w:jc w:val="left"/>
        <w:rPr>
          <w:color w:val="323E4F" w:themeColor="text2" w:themeShade="BF"/>
          <w:sz w:val="20"/>
        </w:rPr>
      </w:pPr>
      <w:r w:rsidRPr="004160F0">
        <w:rPr>
          <w:color w:val="323E4F" w:themeColor="text2" w:themeShade="BF"/>
          <w:sz w:val="20"/>
        </w:rPr>
        <w:br w:type="page"/>
      </w:r>
    </w:p>
    <w:tbl>
      <w:tblPr>
        <w:tblStyle w:val="TableGrid"/>
        <w:tblW w:w="5000" w:type="pct"/>
        <w:tblBorders>
          <w:top w:val="none" w:sz="0" w:space="0" w:color="auto"/>
          <w:left w:val="none" w:sz="0" w:space="0" w:color="auto"/>
          <w:bottom w:val="single" w:sz="4" w:space="0" w:color="8496B0" w:themeColor="text2" w:themeTint="99"/>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460"/>
      </w:tblGrid>
      <w:tr w:rsidR="00573F97" w:rsidRPr="00423DB8" w14:paraId="30D6F87A" w14:textId="77777777" w:rsidTr="002C1CB1">
        <w:tc>
          <w:tcPr>
            <w:tcW w:w="5000" w:type="pct"/>
            <w:shd w:val="clear" w:color="auto" w:fill="D9D9D9" w:themeFill="background1" w:themeFillShade="D9"/>
            <w:vAlign w:val="bottom"/>
          </w:tcPr>
          <w:p w14:paraId="516528B1" w14:textId="321890F2" w:rsidR="00573F97" w:rsidRPr="00423DB8" w:rsidRDefault="00573F97" w:rsidP="00496FE3">
            <w:pPr>
              <w:jc w:val="left"/>
              <w:rPr>
                <w:b/>
                <w:color w:val="008852"/>
                <w:sz w:val="24"/>
                <w:szCs w:val="24"/>
              </w:rPr>
            </w:pPr>
            <w:r w:rsidRPr="00C222B2">
              <w:rPr>
                <w:b/>
                <w:color w:val="000000" w:themeColor="text1"/>
                <w:sz w:val="24"/>
                <w:szCs w:val="24"/>
              </w:rPr>
              <w:lastRenderedPageBreak/>
              <w:t xml:space="preserve">Section </w:t>
            </w:r>
            <w:r w:rsidR="0031159B" w:rsidRPr="00C222B2">
              <w:rPr>
                <w:b/>
                <w:color w:val="000000" w:themeColor="text1"/>
                <w:sz w:val="24"/>
                <w:szCs w:val="24"/>
              </w:rPr>
              <w:t>9</w:t>
            </w:r>
            <w:r w:rsidRPr="00C222B2">
              <w:rPr>
                <w:b/>
                <w:color w:val="000000" w:themeColor="text1"/>
                <w:sz w:val="24"/>
                <w:szCs w:val="24"/>
              </w:rPr>
              <w:t>.</w:t>
            </w:r>
            <w:r w:rsidRPr="00F84478">
              <w:rPr>
                <w:b/>
                <w:color w:val="000000" w:themeColor="text1"/>
                <w:sz w:val="24"/>
                <w:szCs w:val="24"/>
              </w:rPr>
              <w:t xml:space="preserve"> </w:t>
            </w:r>
            <w:r>
              <w:rPr>
                <w:b/>
                <w:color w:val="000000" w:themeColor="text1"/>
                <w:sz w:val="24"/>
                <w:szCs w:val="24"/>
              </w:rPr>
              <w:t>Transport</w:t>
            </w:r>
          </w:p>
        </w:tc>
      </w:tr>
    </w:tbl>
    <w:p w14:paraId="2CAFDA91" w14:textId="5068C212" w:rsidR="00610125" w:rsidRPr="00696CA3" w:rsidRDefault="00177129" w:rsidP="00696CA3">
      <w:pPr>
        <w:spacing w:after="0" w:line="240" w:lineRule="auto"/>
        <w:rPr>
          <w:b/>
          <w:color w:val="FF0000"/>
          <w:szCs w:val="22"/>
        </w:rPr>
      </w:pPr>
      <w:r w:rsidRPr="00696CA3">
        <w:rPr>
          <w:b/>
          <w:color w:val="FF0000"/>
          <w:szCs w:val="22"/>
        </w:rPr>
        <w:t>The</w:t>
      </w:r>
      <w:r w:rsidR="00610125" w:rsidRPr="00696CA3">
        <w:rPr>
          <w:b/>
          <w:color w:val="FF0000"/>
          <w:szCs w:val="22"/>
        </w:rPr>
        <w:t xml:space="preserve"> transport, storage or disposal of GMOs must be undertaken in accordance with the </w:t>
      </w:r>
      <w:r w:rsidR="00610125" w:rsidRPr="00696CA3">
        <w:rPr>
          <w:b/>
          <w:i/>
          <w:color w:val="FF0000"/>
          <w:szCs w:val="22"/>
          <w:u w:val="single"/>
        </w:rPr>
        <w:t>OGTR Guidelines for Transport, Storage and Disposal</w:t>
      </w:r>
      <w:r w:rsidR="0091624D" w:rsidRPr="00696CA3">
        <w:rPr>
          <w:b/>
          <w:i/>
          <w:color w:val="FF0000"/>
          <w:szCs w:val="22"/>
          <w:u w:val="single"/>
        </w:rPr>
        <w:t xml:space="preserve"> of GMOs</w:t>
      </w:r>
      <w:r w:rsidR="00610125" w:rsidRPr="00696CA3">
        <w:rPr>
          <w:b/>
          <w:color w:val="FF0000"/>
          <w:szCs w:val="22"/>
        </w:rPr>
        <w:t>. This includes transport between approved facilities and institutions</w:t>
      </w:r>
      <w:r w:rsidR="008A4342" w:rsidRPr="00696CA3">
        <w:rPr>
          <w:b/>
          <w:color w:val="FF0000"/>
          <w:szCs w:val="22"/>
        </w:rPr>
        <w:t xml:space="preserve"> and</w:t>
      </w:r>
      <w:r w:rsidR="00610125" w:rsidRPr="00696CA3">
        <w:rPr>
          <w:b/>
          <w:color w:val="FF0000"/>
          <w:szCs w:val="22"/>
        </w:rPr>
        <w:t xml:space="preserve"> the import and export of GMOs.</w:t>
      </w:r>
      <w:r w:rsidR="00544C5B" w:rsidRPr="00696CA3">
        <w:rPr>
          <w:b/>
          <w:color w:val="FF0000"/>
          <w:szCs w:val="22"/>
        </w:rPr>
        <w:t xml:space="preserve"> Please keep in mind any future work you may want to undertake.</w:t>
      </w:r>
    </w:p>
    <w:p w14:paraId="47663FD2" w14:textId="77777777" w:rsidR="00610125" w:rsidRPr="00696CA3" w:rsidRDefault="00610125" w:rsidP="00696CA3">
      <w:pPr>
        <w:spacing w:after="0" w:line="240" w:lineRule="auto"/>
        <w:rPr>
          <w:color w:val="323E4F" w:themeColor="text2" w:themeShade="BF"/>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9"/>
        <w:gridCol w:w="1120"/>
        <w:gridCol w:w="1123"/>
        <w:gridCol w:w="397"/>
        <w:gridCol w:w="1120"/>
        <w:gridCol w:w="1121"/>
      </w:tblGrid>
      <w:tr w:rsidR="00610125" w14:paraId="015ABF4F" w14:textId="77777777" w:rsidTr="00610125">
        <w:trPr>
          <w:trHeight w:val="346"/>
        </w:trPr>
        <w:tc>
          <w:tcPr>
            <w:tcW w:w="5667" w:type="dxa"/>
          </w:tcPr>
          <w:p w14:paraId="4A680F90" w14:textId="2815C503" w:rsidR="00610125" w:rsidRDefault="00610125" w:rsidP="00610125">
            <w:pPr>
              <w:spacing w:before="60" w:after="60" w:line="240" w:lineRule="auto"/>
              <w:rPr>
                <w:color w:val="323E4F" w:themeColor="text2" w:themeShade="BF"/>
                <w:sz w:val="20"/>
              </w:rPr>
            </w:pPr>
            <w:r>
              <w:rPr>
                <w:rFonts w:cs="Arial"/>
                <w:b/>
              </w:rPr>
              <w:t>Do you intend to</w:t>
            </w:r>
            <w:r w:rsidRPr="004D1E66">
              <w:rPr>
                <w:rFonts w:cs="Arial"/>
                <w:b/>
              </w:rPr>
              <w:t xml:space="preserve"> import GMOs into Australia?</w:t>
            </w:r>
          </w:p>
        </w:tc>
        <w:tc>
          <w:tcPr>
            <w:tcW w:w="1134" w:type="dxa"/>
          </w:tcPr>
          <w:p w14:paraId="1529D9F6" w14:textId="570E9E21" w:rsidR="00610125" w:rsidRDefault="00610125" w:rsidP="00610125">
            <w:pPr>
              <w:spacing w:before="60" w:after="60" w:line="240" w:lineRule="auto"/>
              <w:jc w:val="right"/>
              <w:rPr>
                <w:color w:val="323E4F" w:themeColor="text2" w:themeShade="BF"/>
                <w:sz w:val="20"/>
              </w:rPr>
            </w:pPr>
            <w:r w:rsidRPr="0059131D">
              <w:rPr>
                <w:rFonts w:ascii="Lucida Sans" w:hAnsi="Lucida Sans"/>
                <w:sz w:val="20"/>
              </w:rPr>
              <w:fldChar w:fldCharType="begin">
                <w:ffData>
                  <w:name w:val="Check2"/>
                  <w:enabled/>
                  <w:calcOnExit w:val="0"/>
                  <w:checkBox>
                    <w:sizeAuto/>
                    <w:default w:val="0"/>
                    <w:checked w:val="0"/>
                  </w:checkBox>
                </w:ffData>
              </w:fldChar>
            </w:r>
            <w:r w:rsidRPr="0059131D">
              <w:rPr>
                <w:rFonts w:ascii="Lucida Sans" w:hAnsi="Lucida Sans"/>
                <w:sz w:val="20"/>
              </w:rPr>
              <w:instrText xml:space="preserve"> FORMCHECKBOX </w:instrText>
            </w:r>
            <w:r w:rsidR="00C222B2">
              <w:rPr>
                <w:rFonts w:ascii="Lucida Sans" w:hAnsi="Lucida Sans"/>
                <w:sz w:val="20"/>
              </w:rPr>
            </w:r>
            <w:r w:rsidR="00C222B2">
              <w:rPr>
                <w:rFonts w:ascii="Lucida Sans" w:hAnsi="Lucida Sans"/>
                <w:sz w:val="20"/>
              </w:rPr>
              <w:fldChar w:fldCharType="separate"/>
            </w:r>
            <w:r w:rsidRPr="0059131D">
              <w:rPr>
                <w:rFonts w:ascii="Lucida Sans" w:hAnsi="Lucida Sans"/>
                <w:sz w:val="20"/>
              </w:rPr>
              <w:fldChar w:fldCharType="end"/>
            </w:r>
          </w:p>
        </w:tc>
        <w:tc>
          <w:tcPr>
            <w:tcW w:w="1134" w:type="dxa"/>
          </w:tcPr>
          <w:p w14:paraId="019B7342" w14:textId="1C585E84" w:rsidR="00610125" w:rsidRDefault="00610125" w:rsidP="00610125">
            <w:pPr>
              <w:spacing w:before="60" w:after="60" w:line="240" w:lineRule="auto"/>
              <w:rPr>
                <w:color w:val="323E4F" w:themeColor="text2" w:themeShade="BF"/>
                <w:sz w:val="20"/>
              </w:rPr>
            </w:pPr>
            <w:r>
              <w:rPr>
                <w:color w:val="323E4F" w:themeColor="text2" w:themeShade="BF"/>
                <w:sz w:val="20"/>
              </w:rPr>
              <w:t>YES</w:t>
            </w:r>
          </w:p>
        </w:tc>
        <w:tc>
          <w:tcPr>
            <w:tcW w:w="401" w:type="dxa"/>
          </w:tcPr>
          <w:p w14:paraId="43A169FE" w14:textId="77777777" w:rsidR="00610125" w:rsidRDefault="00610125" w:rsidP="00610125">
            <w:pPr>
              <w:spacing w:before="60" w:after="60" w:line="240" w:lineRule="auto"/>
              <w:rPr>
                <w:color w:val="323E4F" w:themeColor="text2" w:themeShade="BF"/>
                <w:sz w:val="20"/>
              </w:rPr>
            </w:pPr>
          </w:p>
        </w:tc>
        <w:tc>
          <w:tcPr>
            <w:tcW w:w="1134" w:type="dxa"/>
          </w:tcPr>
          <w:p w14:paraId="226C05E6" w14:textId="72D3E08A" w:rsidR="00610125" w:rsidRDefault="007D2E7B" w:rsidP="00610125">
            <w:pPr>
              <w:spacing w:before="60" w:after="60" w:line="240" w:lineRule="auto"/>
              <w:jc w:val="right"/>
              <w:rPr>
                <w:color w:val="323E4F" w:themeColor="text2" w:themeShade="BF"/>
                <w:sz w:val="20"/>
              </w:rPr>
            </w:pPr>
            <w:r>
              <w:rPr>
                <w:rFonts w:ascii="Lucida Sans" w:hAnsi="Lucida Sans"/>
                <w:sz w:val="20"/>
              </w:rPr>
              <w:fldChar w:fldCharType="begin">
                <w:ffData>
                  <w:name w:val=""/>
                  <w:enabled/>
                  <w:calcOnExit w:val="0"/>
                  <w:checkBox>
                    <w:sizeAuto/>
                    <w:default w:val="0"/>
                  </w:checkBox>
                </w:ffData>
              </w:fldChar>
            </w:r>
            <w:r>
              <w:rPr>
                <w:rFonts w:ascii="Lucida Sans" w:hAnsi="Lucida Sans"/>
                <w:sz w:val="20"/>
              </w:rPr>
              <w:instrText xml:space="preserve"> FORMCHECKBOX </w:instrText>
            </w:r>
            <w:r w:rsidR="00C222B2">
              <w:rPr>
                <w:rFonts w:ascii="Lucida Sans" w:hAnsi="Lucida Sans"/>
                <w:sz w:val="20"/>
              </w:rPr>
            </w:r>
            <w:r w:rsidR="00C222B2">
              <w:rPr>
                <w:rFonts w:ascii="Lucida Sans" w:hAnsi="Lucida Sans"/>
                <w:sz w:val="20"/>
              </w:rPr>
              <w:fldChar w:fldCharType="separate"/>
            </w:r>
            <w:r>
              <w:rPr>
                <w:rFonts w:ascii="Lucida Sans" w:hAnsi="Lucida Sans"/>
                <w:sz w:val="20"/>
              </w:rPr>
              <w:fldChar w:fldCharType="end"/>
            </w:r>
          </w:p>
        </w:tc>
        <w:tc>
          <w:tcPr>
            <w:tcW w:w="1134" w:type="dxa"/>
          </w:tcPr>
          <w:p w14:paraId="252B1894" w14:textId="052EBBF5" w:rsidR="00610125" w:rsidRDefault="00610125" w:rsidP="00610125">
            <w:pPr>
              <w:spacing w:before="60" w:after="60" w:line="240" w:lineRule="auto"/>
              <w:rPr>
                <w:color w:val="323E4F" w:themeColor="text2" w:themeShade="BF"/>
                <w:sz w:val="20"/>
              </w:rPr>
            </w:pPr>
            <w:r>
              <w:rPr>
                <w:color w:val="323E4F" w:themeColor="text2" w:themeShade="BF"/>
                <w:sz w:val="20"/>
              </w:rPr>
              <w:t>NO</w:t>
            </w:r>
          </w:p>
        </w:tc>
      </w:tr>
    </w:tbl>
    <w:p w14:paraId="6085F6F5" w14:textId="05B2EDC1" w:rsidR="00610125" w:rsidRPr="00F83A6A" w:rsidRDefault="00610125" w:rsidP="00610125">
      <w:pPr>
        <w:spacing w:before="60" w:after="60" w:line="240" w:lineRule="auto"/>
        <w:rPr>
          <w:color w:val="323E4F" w:themeColor="text2" w:themeShade="BF"/>
          <w:sz w:val="20"/>
        </w:rPr>
      </w:pPr>
      <w:r w:rsidRPr="00F83A6A">
        <w:rPr>
          <w:rFonts w:cs="Arial"/>
          <w:sz w:val="20"/>
          <w:lang w:val="en-US"/>
        </w:rPr>
        <w:t xml:space="preserve">If </w:t>
      </w:r>
      <w:r w:rsidRPr="00F72592">
        <w:rPr>
          <w:rFonts w:cs="Arial"/>
          <w:i/>
          <w:sz w:val="20"/>
          <w:lang w:val="en-US"/>
        </w:rPr>
        <w:t>Yes</w:t>
      </w:r>
      <w:r w:rsidRPr="00F83A6A">
        <w:rPr>
          <w:rFonts w:cs="Arial"/>
          <w:sz w:val="20"/>
          <w:lang w:val="en-US"/>
        </w:rPr>
        <w:t xml:space="preserve"> – </w:t>
      </w:r>
      <w:r w:rsidR="00142711" w:rsidRPr="00F83A6A">
        <w:rPr>
          <w:rFonts w:cs="Arial"/>
          <w:sz w:val="20"/>
          <w:lang w:val="en-US"/>
        </w:rPr>
        <w:t xml:space="preserve">you need to ensure that you have the necessary import approvals (e.g. import permit) and that the conditions of use in that permit allow for </w:t>
      </w:r>
      <w:r w:rsidR="00544C5B">
        <w:rPr>
          <w:rFonts w:cs="Arial"/>
          <w:sz w:val="20"/>
          <w:lang w:val="en-US"/>
        </w:rPr>
        <w:t xml:space="preserve">GMOs and </w:t>
      </w:r>
      <w:r w:rsidR="00142711" w:rsidRPr="00F83A6A">
        <w:rPr>
          <w:rFonts w:cs="Arial"/>
          <w:sz w:val="20"/>
          <w:lang w:val="en-US"/>
        </w:rPr>
        <w:t xml:space="preserve">the activities/dealings that you require (e.g. the permit allows for </w:t>
      </w:r>
      <w:r w:rsidR="00142711" w:rsidRPr="00F72592">
        <w:rPr>
          <w:rFonts w:cs="Arial"/>
          <w:i/>
          <w:sz w:val="20"/>
          <w:lang w:val="en-US"/>
        </w:rPr>
        <w:t>in vivo</w:t>
      </w:r>
      <w:r w:rsidR="00142711" w:rsidRPr="00F83A6A">
        <w:rPr>
          <w:rFonts w:cs="Arial"/>
          <w:sz w:val="20"/>
          <w:lang w:val="en-US"/>
        </w:rPr>
        <w:t xml:space="preserve"> activity if required not just </w:t>
      </w:r>
      <w:r w:rsidR="00142711" w:rsidRPr="00F72592">
        <w:rPr>
          <w:rFonts w:cs="Arial"/>
          <w:i/>
          <w:sz w:val="20"/>
          <w:lang w:val="en-US"/>
        </w:rPr>
        <w:t>in vitro</w:t>
      </w:r>
      <w:r w:rsidR="00142711" w:rsidRPr="00F83A6A">
        <w:rPr>
          <w:rFonts w:cs="Arial"/>
          <w:sz w:val="20"/>
          <w:lang w:val="en-US"/>
        </w:rPr>
        <w:t xml:space="preserve"> work).</w:t>
      </w:r>
      <w:r w:rsidR="00F72592">
        <w:rPr>
          <w:rFonts w:cs="Arial"/>
          <w:sz w:val="20"/>
          <w:lang w:val="en-US"/>
        </w:rPr>
        <w:t xml:space="preserve"> Contact </w:t>
      </w:r>
      <w:hyperlink r:id="rId10" w:history="1">
        <w:r w:rsidR="00F72592" w:rsidRPr="001C49A9">
          <w:rPr>
            <w:rStyle w:val="Hyperlink"/>
            <w:rFonts w:cs="Arial"/>
            <w:sz w:val="20"/>
            <w:lang w:val="en-US"/>
          </w:rPr>
          <w:t>biosafety@latrobe.edu.au</w:t>
        </w:r>
      </w:hyperlink>
      <w:r w:rsidR="00F72592">
        <w:rPr>
          <w:rFonts w:cs="Arial"/>
          <w:sz w:val="20"/>
          <w:lang w:val="en-US"/>
        </w:rPr>
        <w:t xml:space="preserve"> for assistance.</w:t>
      </w:r>
    </w:p>
    <w:p w14:paraId="0E5FF9A3" w14:textId="77777777" w:rsidR="00610125" w:rsidRDefault="00610125" w:rsidP="006632E5">
      <w:pPr>
        <w:spacing w:before="60" w:after="60" w:line="240" w:lineRule="auto"/>
        <w:rPr>
          <w:color w:val="323E4F" w:themeColor="text2" w:themeShade="BF"/>
          <w:sz w:val="20"/>
        </w:rPr>
      </w:pPr>
    </w:p>
    <w:p w14:paraId="498DA98D" w14:textId="7A0936B7" w:rsidR="00375D23" w:rsidRPr="006E54E3" w:rsidRDefault="00375D23" w:rsidP="0091624D">
      <w:pPr>
        <w:spacing w:line="240" w:lineRule="auto"/>
        <w:rPr>
          <w:b/>
          <w:color w:val="000000" w:themeColor="text1"/>
        </w:rPr>
      </w:pPr>
      <w:r w:rsidRPr="006E54E3">
        <w:rPr>
          <w:b/>
          <w:color w:val="000000" w:themeColor="text1"/>
        </w:rPr>
        <w:t>Will any of the GMOs be transported</w:t>
      </w:r>
      <w:r w:rsidR="0091624D" w:rsidRPr="006E54E3">
        <w:rPr>
          <w:b/>
          <w:color w:val="000000" w:themeColor="text1"/>
        </w:rPr>
        <w:t xml:space="preserve"> between facilities and/or institutions</w:t>
      </w:r>
      <w:r w:rsidRPr="006E54E3">
        <w:rPr>
          <w:b/>
          <w:color w:val="000000" w:themeColor="text1"/>
        </w:rPr>
        <w:t>?</w:t>
      </w:r>
    </w:p>
    <w:tbl>
      <w:tblPr>
        <w:tblStyle w:val="TableGrid"/>
        <w:tblW w:w="10485" w:type="dxa"/>
        <w:tblBorders>
          <w:insideH w:val="none" w:sz="0" w:space="0" w:color="auto"/>
          <w:insideV w:val="none" w:sz="0" w:space="0" w:color="auto"/>
        </w:tblBorders>
        <w:tblLayout w:type="fixed"/>
        <w:tblLook w:val="04A0" w:firstRow="1" w:lastRow="0" w:firstColumn="1" w:lastColumn="0" w:noHBand="0" w:noVBand="1"/>
      </w:tblPr>
      <w:tblGrid>
        <w:gridCol w:w="651"/>
        <w:gridCol w:w="651"/>
        <w:gridCol w:w="255"/>
        <w:gridCol w:w="652"/>
        <w:gridCol w:w="765"/>
        <w:gridCol w:w="7511"/>
      </w:tblGrid>
      <w:tr w:rsidR="0091624D" w:rsidRPr="00CF0AB9" w14:paraId="5D5FEE95" w14:textId="77777777" w:rsidTr="002C1CB1">
        <w:tc>
          <w:tcPr>
            <w:tcW w:w="10485" w:type="dxa"/>
            <w:gridSpan w:val="6"/>
            <w:vAlign w:val="center"/>
          </w:tcPr>
          <w:p w14:paraId="6964DC2F" w14:textId="12A6DDAD" w:rsidR="0091624D" w:rsidRPr="00CF0AB9" w:rsidRDefault="0091624D" w:rsidP="00B53548">
            <w:pPr>
              <w:spacing w:after="0" w:line="240" w:lineRule="auto"/>
              <w:jc w:val="left"/>
              <w:rPr>
                <w:i/>
                <w:color w:val="FF0000"/>
                <w:sz w:val="20"/>
              </w:rPr>
            </w:pPr>
            <w:r>
              <w:rPr>
                <w:i/>
                <w:color w:val="FF0000"/>
                <w:sz w:val="20"/>
              </w:rPr>
              <w:t>If, YES, refer to the OGTR Guidelines for the Transport Storage and Disposal of GMOs</w:t>
            </w:r>
            <w:r w:rsidR="006E39B2">
              <w:rPr>
                <w:i/>
                <w:color w:val="FF0000"/>
                <w:sz w:val="20"/>
              </w:rPr>
              <w:t xml:space="preserve"> and complete the acknowledgement below</w:t>
            </w:r>
            <w:r w:rsidR="00475588">
              <w:rPr>
                <w:i/>
                <w:color w:val="FF0000"/>
                <w:sz w:val="20"/>
              </w:rPr>
              <w:t>. Include in the comments any commercial transportation companies that might be used</w:t>
            </w:r>
          </w:p>
        </w:tc>
      </w:tr>
      <w:tr w:rsidR="0091624D" w:rsidRPr="00CF0AB9" w14:paraId="1F840427" w14:textId="77777777" w:rsidTr="00696CA3">
        <w:tc>
          <w:tcPr>
            <w:tcW w:w="651" w:type="dxa"/>
            <w:vAlign w:val="center"/>
          </w:tcPr>
          <w:p w14:paraId="4450BF77" w14:textId="446A777E" w:rsidR="0091624D" w:rsidRPr="00CF0AB9" w:rsidRDefault="007D2E7B" w:rsidP="00696CA3">
            <w:pPr>
              <w:spacing w:before="60" w:after="60" w:line="240" w:lineRule="auto"/>
              <w:jc w:val="center"/>
              <w:rPr>
                <w:color w:val="323E4F" w:themeColor="text2" w:themeShade="BF"/>
                <w:sz w:val="20"/>
              </w:rPr>
            </w:pPr>
            <w:r>
              <w:rPr>
                <w:rFonts w:ascii="Lucida Sans" w:hAnsi="Lucida Sans"/>
                <w:sz w:val="20"/>
              </w:rPr>
              <w:fldChar w:fldCharType="begin">
                <w:ffData>
                  <w:name w:val=""/>
                  <w:enabled/>
                  <w:calcOnExit w:val="0"/>
                  <w:checkBox>
                    <w:sizeAuto/>
                    <w:default w:val="0"/>
                  </w:checkBox>
                </w:ffData>
              </w:fldChar>
            </w:r>
            <w:r>
              <w:rPr>
                <w:rFonts w:ascii="Lucida Sans" w:hAnsi="Lucida Sans"/>
                <w:sz w:val="20"/>
              </w:rPr>
              <w:instrText xml:space="preserve"> FORMCHECKBOX </w:instrText>
            </w:r>
            <w:r w:rsidR="00C222B2">
              <w:rPr>
                <w:rFonts w:ascii="Lucida Sans" w:hAnsi="Lucida Sans"/>
                <w:sz w:val="20"/>
              </w:rPr>
            </w:r>
            <w:r w:rsidR="00C222B2">
              <w:rPr>
                <w:rFonts w:ascii="Lucida Sans" w:hAnsi="Lucida Sans"/>
                <w:sz w:val="20"/>
              </w:rPr>
              <w:fldChar w:fldCharType="separate"/>
            </w:r>
            <w:r>
              <w:rPr>
                <w:rFonts w:ascii="Lucida Sans" w:hAnsi="Lucida Sans"/>
                <w:sz w:val="20"/>
              </w:rPr>
              <w:fldChar w:fldCharType="end"/>
            </w:r>
          </w:p>
        </w:tc>
        <w:tc>
          <w:tcPr>
            <w:tcW w:w="651" w:type="dxa"/>
            <w:vAlign w:val="center"/>
          </w:tcPr>
          <w:p w14:paraId="68CE234D" w14:textId="77777777" w:rsidR="0091624D" w:rsidRPr="00CF0AB9" w:rsidRDefault="0091624D" w:rsidP="00696CA3">
            <w:pPr>
              <w:spacing w:before="60" w:after="60" w:line="240" w:lineRule="auto"/>
              <w:jc w:val="center"/>
              <w:rPr>
                <w:color w:val="323E4F" w:themeColor="text2" w:themeShade="BF"/>
                <w:sz w:val="20"/>
              </w:rPr>
            </w:pPr>
            <w:r w:rsidRPr="00CF0AB9">
              <w:rPr>
                <w:color w:val="323E4F" w:themeColor="text2" w:themeShade="BF"/>
                <w:sz w:val="20"/>
              </w:rPr>
              <w:t>YES</w:t>
            </w:r>
          </w:p>
        </w:tc>
        <w:tc>
          <w:tcPr>
            <w:tcW w:w="255" w:type="dxa"/>
            <w:vAlign w:val="center"/>
          </w:tcPr>
          <w:p w14:paraId="472D3077" w14:textId="77777777" w:rsidR="0091624D" w:rsidRPr="00CF0AB9" w:rsidRDefault="0091624D" w:rsidP="00696CA3">
            <w:pPr>
              <w:spacing w:before="60" w:after="60" w:line="240" w:lineRule="auto"/>
              <w:jc w:val="center"/>
              <w:rPr>
                <w:color w:val="323E4F" w:themeColor="text2" w:themeShade="BF"/>
                <w:sz w:val="20"/>
              </w:rPr>
            </w:pPr>
          </w:p>
        </w:tc>
        <w:tc>
          <w:tcPr>
            <w:tcW w:w="652" w:type="dxa"/>
            <w:vAlign w:val="center"/>
          </w:tcPr>
          <w:p w14:paraId="2BA929DC" w14:textId="77777777" w:rsidR="0091624D" w:rsidRPr="00CF0AB9" w:rsidRDefault="0091624D" w:rsidP="00696CA3">
            <w:pPr>
              <w:spacing w:before="60" w:after="60" w:line="240" w:lineRule="auto"/>
              <w:jc w:val="center"/>
              <w:rPr>
                <w:color w:val="323E4F" w:themeColor="text2" w:themeShade="BF"/>
                <w:sz w:val="20"/>
              </w:rPr>
            </w:pPr>
            <w:r w:rsidRPr="0059131D">
              <w:rPr>
                <w:rFonts w:ascii="Lucida Sans" w:hAnsi="Lucida Sans"/>
                <w:sz w:val="20"/>
              </w:rPr>
              <w:fldChar w:fldCharType="begin">
                <w:ffData>
                  <w:name w:val="Check2"/>
                  <w:enabled/>
                  <w:calcOnExit w:val="0"/>
                  <w:checkBox>
                    <w:sizeAuto/>
                    <w:default w:val="0"/>
                    <w:checked w:val="0"/>
                  </w:checkBox>
                </w:ffData>
              </w:fldChar>
            </w:r>
            <w:r w:rsidRPr="0059131D">
              <w:rPr>
                <w:rFonts w:ascii="Lucida Sans" w:hAnsi="Lucida Sans"/>
                <w:sz w:val="20"/>
              </w:rPr>
              <w:instrText xml:space="preserve"> FORMCHECKBOX </w:instrText>
            </w:r>
            <w:r w:rsidR="00C222B2">
              <w:rPr>
                <w:rFonts w:ascii="Lucida Sans" w:hAnsi="Lucida Sans"/>
                <w:sz w:val="20"/>
              </w:rPr>
            </w:r>
            <w:r w:rsidR="00C222B2">
              <w:rPr>
                <w:rFonts w:ascii="Lucida Sans" w:hAnsi="Lucida Sans"/>
                <w:sz w:val="20"/>
              </w:rPr>
              <w:fldChar w:fldCharType="separate"/>
            </w:r>
            <w:r w:rsidRPr="0059131D">
              <w:rPr>
                <w:rFonts w:ascii="Lucida Sans" w:hAnsi="Lucida Sans"/>
                <w:sz w:val="20"/>
              </w:rPr>
              <w:fldChar w:fldCharType="end"/>
            </w:r>
          </w:p>
        </w:tc>
        <w:tc>
          <w:tcPr>
            <w:tcW w:w="765" w:type="dxa"/>
            <w:tcBorders>
              <w:right w:val="single" w:sz="4" w:space="0" w:color="auto"/>
            </w:tcBorders>
            <w:vAlign w:val="center"/>
          </w:tcPr>
          <w:p w14:paraId="13B7B497" w14:textId="77777777" w:rsidR="0091624D" w:rsidRPr="00CF0AB9" w:rsidRDefault="0091624D" w:rsidP="00696CA3">
            <w:pPr>
              <w:spacing w:before="60" w:after="60" w:line="240" w:lineRule="auto"/>
              <w:jc w:val="center"/>
              <w:rPr>
                <w:color w:val="323E4F" w:themeColor="text2" w:themeShade="BF"/>
                <w:sz w:val="20"/>
              </w:rPr>
            </w:pPr>
            <w:r>
              <w:rPr>
                <w:color w:val="323E4F" w:themeColor="text2" w:themeShade="BF"/>
                <w:sz w:val="20"/>
              </w:rPr>
              <w:t>NO</w:t>
            </w:r>
          </w:p>
        </w:tc>
        <w:tc>
          <w:tcPr>
            <w:tcW w:w="7511" w:type="dxa"/>
            <w:tcBorders>
              <w:top w:val="single" w:sz="4" w:space="0" w:color="auto"/>
              <w:left w:val="single" w:sz="4" w:space="0" w:color="auto"/>
              <w:bottom w:val="single" w:sz="4" w:space="0" w:color="auto"/>
            </w:tcBorders>
          </w:tcPr>
          <w:p w14:paraId="0997CC44" w14:textId="450DE026" w:rsidR="0091624D" w:rsidRPr="00696CA3" w:rsidRDefault="0091624D" w:rsidP="002C1CB1">
            <w:pPr>
              <w:spacing w:before="60" w:after="60" w:line="240" w:lineRule="auto"/>
              <w:rPr>
                <w:color w:val="323E4F" w:themeColor="text2" w:themeShade="BF"/>
                <w:sz w:val="20"/>
              </w:rPr>
            </w:pPr>
            <w:r w:rsidRPr="00696CA3">
              <w:rPr>
                <w:rFonts w:cs="Arial"/>
                <w:b/>
                <w:sz w:val="20"/>
              </w:rPr>
              <w:t>Comments:</w:t>
            </w:r>
            <w:r w:rsidRPr="00696CA3">
              <w:rPr>
                <w:rFonts w:cs="Arial"/>
                <w:sz w:val="20"/>
              </w:rPr>
              <w:t xml:space="preserve"> </w:t>
            </w:r>
            <w:r w:rsidR="007D2E7B" w:rsidRPr="000434C5">
              <w:rPr>
                <w:rFonts w:cs="Arial"/>
                <w:sz w:val="20"/>
              </w:rPr>
              <w:fldChar w:fldCharType="begin">
                <w:ffData>
                  <w:name w:val="Text2"/>
                  <w:enabled/>
                  <w:calcOnExit w:val="0"/>
                  <w:textInput/>
                </w:ffData>
              </w:fldChar>
            </w:r>
            <w:r w:rsidR="007D2E7B" w:rsidRPr="000434C5">
              <w:rPr>
                <w:rFonts w:cs="Arial"/>
                <w:sz w:val="20"/>
              </w:rPr>
              <w:instrText xml:space="preserve"> FORMTEXT </w:instrText>
            </w:r>
            <w:r w:rsidR="007D2E7B" w:rsidRPr="000434C5">
              <w:rPr>
                <w:rFonts w:cs="Arial"/>
                <w:sz w:val="20"/>
              </w:rPr>
            </w:r>
            <w:r w:rsidR="007D2E7B" w:rsidRPr="000434C5">
              <w:rPr>
                <w:rFonts w:cs="Arial"/>
                <w:sz w:val="20"/>
              </w:rPr>
              <w:fldChar w:fldCharType="separate"/>
            </w:r>
            <w:r w:rsidR="007D2E7B" w:rsidRPr="000434C5">
              <w:rPr>
                <w:rFonts w:cs="Arial"/>
                <w:noProof/>
                <w:sz w:val="20"/>
              </w:rPr>
              <w:t> </w:t>
            </w:r>
            <w:r w:rsidR="007D2E7B" w:rsidRPr="000434C5">
              <w:rPr>
                <w:rFonts w:cs="Arial"/>
                <w:noProof/>
                <w:sz w:val="20"/>
              </w:rPr>
              <w:t> </w:t>
            </w:r>
            <w:r w:rsidR="007D2E7B" w:rsidRPr="000434C5">
              <w:rPr>
                <w:rFonts w:cs="Arial"/>
                <w:noProof/>
                <w:sz w:val="20"/>
              </w:rPr>
              <w:t> </w:t>
            </w:r>
            <w:r w:rsidR="007D2E7B" w:rsidRPr="000434C5">
              <w:rPr>
                <w:rFonts w:cs="Arial"/>
                <w:noProof/>
                <w:sz w:val="20"/>
              </w:rPr>
              <w:t> </w:t>
            </w:r>
            <w:r w:rsidR="007D2E7B" w:rsidRPr="000434C5">
              <w:rPr>
                <w:rFonts w:cs="Arial"/>
                <w:noProof/>
                <w:sz w:val="20"/>
              </w:rPr>
              <w:t> </w:t>
            </w:r>
            <w:r w:rsidR="007D2E7B" w:rsidRPr="000434C5">
              <w:rPr>
                <w:rFonts w:cs="Arial"/>
                <w:sz w:val="20"/>
              </w:rPr>
              <w:fldChar w:fldCharType="end"/>
            </w:r>
          </w:p>
        </w:tc>
      </w:tr>
      <w:tr w:rsidR="0091624D" w:rsidRPr="00CF0AB9" w14:paraId="65809332" w14:textId="77777777" w:rsidTr="002C1CB1">
        <w:trPr>
          <w:trHeight w:hRule="exact" w:val="57"/>
        </w:trPr>
        <w:tc>
          <w:tcPr>
            <w:tcW w:w="10485" w:type="dxa"/>
            <w:gridSpan w:val="6"/>
            <w:vAlign w:val="center"/>
          </w:tcPr>
          <w:p w14:paraId="26A00F88" w14:textId="77777777" w:rsidR="0091624D" w:rsidRDefault="0091624D" w:rsidP="002C1CB1">
            <w:pPr>
              <w:spacing w:before="60" w:after="60" w:line="240" w:lineRule="auto"/>
              <w:rPr>
                <w:rFonts w:cs="Arial"/>
              </w:rPr>
            </w:pPr>
          </w:p>
        </w:tc>
      </w:tr>
    </w:tbl>
    <w:p w14:paraId="37D307B7" w14:textId="77777777" w:rsidR="00A16870" w:rsidRDefault="00A16870" w:rsidP="006632E5">
      <w:pPr>
        <w:spacing w:before="60" w:after="60" w:line="240" w:lineRule="auto"/>
        <w:rPr>
          <w:color w:val="323E4F" w:themeColor="text2" w:themeShade="BF"/>
          <w:sz w:val="20"/>
        </w:rPr>
      </w:pPr>
    </w:p>
    <w:p w14:paraId="7F0406F8" w14:textId="7EC08397" w:rsidR="00375D23" w:rsidRPr="006E39B2" w:rsidRDefault="006E39B2" w:rsidP="006E39B2">
      <w:pPr>
        <w:spacing w:line="240" w:lineRule="auto"/>
        <w:rPr>
          <w:b/>
          <w:color w:val="323E4F" w:themeColor="text2" w:themeShade="BF"/>
        </w:rPr>
      </w:pPr>
      <w:r>
        <w:rPr>
          <w:b/>
          <w:color w:val="323E4F" w:themeColor="text2" w:themeShade="BF"/>
        </w:rPr>
        <w:t>Transport</w:t>
      </w:r>
      <w:r w:rsidRPr="006E39B2">
        <w:rPr>
          <w:b/>
          <w:color w:val="323E4F" w:themeColor="text2" w:themeShade="BF"/>
        </w:rPr>
        <w:t xml:space="preserve"> </w:t>
      </w:r>
      <w:r w:rsidR="00891699">
        <w:rPr>
          <w:b/>
          <w:color w:val="323E4F" w:themeColor="text2" w:themeShade="BF"/>
        </w:rPr>
        <w:t xml:space="preserve">of </w:t>
      </w:r>
      <w:r w:rsidRPr="006E39B2">
        <w:rPr>
          <w:b/>
          <w:color w:val="323E4F" w:themeColor="text2" w:themeShade="BF"/>
        </w:rPr>
        <w:t xml:space="preserve">GMOs </w:t>
      </w:r>
      <w:r>
        <w:rPr>
          <w:b/>
          <w:color w:val="323E4F" w:themeColor="text2" w:themeShade="BF"/>
        </w:rPr>
        <w:t>declaration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
        <w:gridCol w:w="9653"/>
      </w:tblGrid>
      <w:tr w:rsidR="006E39B2" w:rsidRPr="006E39B2" w14:paraId="4E10D615" w14:textId="77777777" w:rsidTr="00475588">
        <w:tc>
          <w:tcPr>
            <w:tcW w:w="10460" w:type="dxa"/>
            <w:gridSpan w:val="2"/>
          </w:tcPr>
          <w:p w14:paraId="2ECB733E" w14:textId="61185680" w:rsidR="006E39B2" w:rsidRPr="006E39B2" w:rsidRDefault="006E39B2" w:rsidP="00475588">
            <w:pPr>
              <w:spacing w:line="240" w:lineRule="auto"/>
              <w:rPr>
                <w:sz w:val="20"/>
              </w:rPr>
            </w:pPr>
            <w:r w:rsidRPr="006E39B2">
              <w:rPr>
                <w:sz w:val="20"/>
              </w:rPr>
              <w:t xml:space="preserve">When transporting GMOs, I, acknowledge that this must be undertaken in accordance with the </w:t>
            </w:r>
            <w:r w:rsidRPr="006E39B2">
              <w:rPr>
                <w:i/>
                <w:sz w:val="20"/>
              </w:rPr>
              <w:t>OGTR Guidelines for the Transport, Storage and Disposal of GMOs</w:t>
            </w:r>
            <w:r w:rsidRPr="006E39B2">
              <w:rPr>
                <w:sz w:val="20"/>
              </w:rPr>
              <w:t>.</w:t>
            </w:r>
            <w:r>
              <w:rPr>
                <w:sz w:val="20"/>
              </w:rPr>
              <w:t xml:space="preserve"> I</w:t>
            </w:r>
            <w:r w:rsidRPr="006E39B2">
              <w:rPr>
                <w:sz w:val="20"/>
              </w:rPr>
              <w:t xml:space="preserve"> </w:t>
            </w:r>
            <w:r w:rsidR="008A6617">
              <w:rPr>
                <w:sz w:val="20"/>
              </w:rPr>
              <w:t xml:space="preserve">understand and agree to be bound by these guidelines. I confirm that </w:t>
            </w:r>
            <w:r w:rsidR="00475588">
              <w:rPr>
                <w:sz w:val="20"/>
              </w:rPr>
              <w:t xml:space="preserve">GMOs will </w:t>
            </w:r>
            <w:r w:rsidR="008A6617">
              <w:rPr>
                <w:sz w:val="20"/>
              </w:rPr>
              <w:t xml:space="preserve">not </w:t>
            </w:r>
            <w:r w:rsidR="00475588">
              <w:rPr>
                <w:sz w:val="20"/>
              </w:rPr>
              <w:t xml:space="preserve">be </w:t>
            </w:r>
            <w:r w:rsidR="008A6617">
              <w:rPr>
                <w:sz w:val="20"/>
              </w:rPr>
              <w:t>transport</w:t>
            </w:r>
            <w:r w:rsidR="00475588">
              <w:rPr>
                <w:sz w:val="20"/>
              </w:rPr>
              <w:t>ed</w:t>
            </w:r>
            <w:r w:rsidR="008A6617">
              <w:rPr>
                <w:sz w:val="20"/>
              </w:rPr>
              <w:t xml:space="preserve"> unless:</w:t>
            </w:r>
          </w:p>
        </w:tc>
      </w:tr>
      <w:tr w:rsidR="006E39B2" w:rsidRPr="006E39B2" w14:paraId="456082E8" w14:textId="77777777" w:rsidTr="008E02A3">
        <w:tc>
          <w:tcPr>
            <w:tcW w:w="807" w:type="dxa"/>
            <w:vAlign w:val="center"/>
          </w:tcPr>
          <w:p w14:paraId="76F1C52F" w14:textId="24D48BE6" w:rsidR="006E39B2" w:rsidRPr="006E39B2" w:rsidRDefault="007D2E7B" w:rsidP="008E02A3">
            <w:pPr>
              <w:spacing w:line="240" w:lineRule="auto"/>
              <w:jc w:val="right"/>
              <w:rPr>
                <w:sz w:val="20"/>
              </w:rPr>
            </w:pPr>
            <w:r>
              <w:rPr>
                <w:rFonts w:ascii="Lucida Sans" w:hAnsi="Lucida Sans"/>
                <w:sz w:val="20"/>
              </w:rPr>
              <w:fldChar w:fldCharType="begin">
                <w:ffData>
                  <w:name w:val=""/>
                  <w:enabled/>
                  <w:calcOnExit w:val="0"/>
                  <w:checkBox>
                    <w:sizeAuto/>
                    <w:default w:val="0"/>
                  </w:checkBox>
                </w:ffData>
              </w:fldChar>
            </w:r>
            <w:r>
              <w:rPr>
                <w:rFonts w:ascii="Lucida Sans" w:hAnsi="Lucida Sans"/>
                <w:sz w:val="20"/>
              </w:rPr>
              <w:instrText xml:space="preserve"> FORMCHECKBOX </w:instrText>
            </w:r>
            <w:r w:rsidR="00C222B2">
              <w:rPr>
                <w:rFonts w:ascii="Lucida Sans" w:hAnsi="Lucida Sans"/>
                <w:sz w:val="20"/>
              </w:rPr>
            </w:r>
            <w:r w:rsidR="00C222B2">
              <w:rPr>
                <w:rFonts w:ascii="Lucida Sans" w:hAnsi="Lucida Sans"/>
                <w:sz w:val="20"/>
              </w:rPr>
              <w:fldChar w:fldCharType="separate"/>
            </w:r>
            <w:r>
              <w:rPr>
                <w:rFonts w:ascii="Lucida Sans" w:hAnsi="Lucida Sans"/>
                <w:sz w:val="20"/>
              </w:rPr>
              <w:fldChar w:fldCharType="end"/>
            </w:r>
          </w:p>
        </w:tc>
        <w:tc>
          <w:tcPr>
            <w:tcW w:w="9653" w:type="dxa"/>
          </w:tcPr>
          <w:p w14:paraId="342688F2" w14:textId="69CF8C53" w:rsidR="006E39B2" w:rsidRPr="006E39B2" w:rsidRDefault="00475588" w:rsidP="00475588">
            <w:pPr>
              <w:spacing w:line="240" w:lineRule="auto"/>
              <w:rPr>
                <w:sz w:val="20"/>
              </w:rPr>
            </w:pPr>
            <w:r>
              <w:rPr>
                <w:sz w:val="20"/>
              </w:rPr>
              <w:t>p</w:t>
            </w:r>
            <w:r w:rsidR="008A6617">
              <w:rPr>
                <w:sz w:val="20"/>
              </w:rPr>
              <w:t xml:space="preserve">ersonnel transporting GMOs </w:t>
            </w:r>
            <w:r w:rsidR="0067296D">
              <w:rPr>
                <w:sz w:val="20"/>
              </w:rPr>
              <w:t xml:space="preserve">are appropriately trained and </w:t>
            </w:r>
            <w:r w:rsidR="006E39B2" w:rsidRPr="006E39B2">
              <w:rPr>
                <w:sz w:val="20"/>
              </w:rPr>
              <w:t xml:space="preserve">have read the </w:t>
            </w:r>
            <w:r w:rsidR="008A6617" w:rsidRPr="006E39B2">
              <w:rPr>
                <w:i/>
                <w:sz w:val="20"/>
              </w:rPr>
              <w:t xml:space="preserve">OGTR Guidelines for the Transport, Storage and Disposal of GMOs </w:t>
            </w:r>
            <w:r w:rsidR="006E39B2" w:rsidRPr="006E39B2">
              <w:rPr>
                <w:sz w:val="20"/>
              </w:rPr>
              <w:t xml:space="preserve">and </w:t>
            </w:r>
            <w:r>
              <w:rPr>
                <w:sz w:val="20"/>
              </w:rPr>
              <w:t xml:space="preserve">they </w:t>
            </w:r>
            <w:r w:rsidR="006E39B2" w:rsidRPr="006E39B2">
              <w:rPr>
                <w:sz w:val="20"/>
              </w:rPr>
              <w:t xml:space="preserve">agree to comply with and be bound by all the requirements </w:t>
            </w:r>
            <w:r>
              <w:rPr>
                <w:sz w:val="20"/>
              </w:rPr>
              <w:t>for transport</w:t>
            </w:r>
            <w:r w:rsidR="008A6617">
              <w:rPr>
                <w:sz w:val="20"/>
              </w:rPr>
              <w:t>.</w:t>
            </w:r>
            <w:r w:rsidR="0067296D">
              <w:rPr>
                <w:sz w:val="20"/>
              </w:rPr>
              <w:t xml:space="preserve"> This includes any contractors used for transport.</w:t>
            </w:r>
          </w:p>
        </w:tc>
      </w:tr>
      <w:tr w:rsidR="006E39B2" w:rsidRPr="006E39B2" w14:paraId="1414E1ED" w14:textId="77777777" w:rsidTr="008E02A3">
        <w:trPr>
          <w:trHeight w:hRule="exact" w:val="113"/>
        </w:trPr>
        <w:tc>
          <w:tcPr>
            <w:tcW w:w="807" w:type="dxa"/>
            <w:vAlign w:val="center"/>
          </w:tcPr>
          <w:p w14:paraId="794E0A28" w14:textId="77777777" w:rsidR="006E39B2" w:rsidRPr="006E39B2" w:rsidRDefault="006E39B2" w:rsidP="008E02A3">
            <w:pPr>
              <w:spacing w:line="240" w:lineRule="auto"/>
              <w:jc w:val="right"/>
              <w:rPr>
                <w:sz w:val="20"/>
              </w:rPr>
            </w:pPr>
          </w:p>
        </w:tc>
        <w:tc>
          <w:tcPr>
            <w:tcW w:w="9653" w:type="dxa"/>
          </w:tcPr>
          <w:p w14:paraId="41E89E7C" w14:textId="77777777" w:rsidR="006E39B2" w:rsidRPr="006E39B2" w:rsidRDefault="006E39B2" w:rsidP="002C1CB1">
            <w:pPr>
              <w:spacing w:line="240" w:lineRule="auto"/>
              <w:rPr>
                <w:sz w:val="20"/>
              </w:rPr>
            </w:pPr>
          </w:p>
        </w:tc>
      </w:tr>
      <w:tr w:rsidR="006E39B2" w:rsidRPr="006E39B2" w14:paraId="59DE3F51" w14:textId="77777777" w:rsidTr="008E02A3">
        <w:tc>
          <w:tcPr>
            <w:tcW w:w="807" w:type="dxa"/>
            <w:vAlign w:val="center"/>
          </w:tcPr>
          <w:p w14:paraId="002C03A3" w14:textId="6B1C4E77" w:rsidR="006E39B2" w:rsidRPr="006E39B2" w:rsidRDefault="007D2E7B" w:rsidP="008E02A3">
            <w:pPr>
              <w:spacing w:line="240" w:lineRule="auto"/>
              <w:jc w:val="right"/>
              <w:rPr>
                <w:sz w:val="20"/>
              </w:rPr>
            </w:pPr>
            <w:r>
              <w:rPr>
                <w:rFonts w:ascii="Lucida Sans" w:hAnsi="Lucida Sans"/>
                <w:sz w:val="20"/>
              </w:rPr>
              <w:fldChar w:fldCharType="begin">
                <w:ffData>
                  <w:name w:val=""/>
                  <w:enabled/>
                  <w:calcOnExit w:val="0"/>
                  <w:checkBox>
                    <w:sizeAuto/>
                    <w:default w:val="0"/>
                  </w:checkBox>
                </w:ffData>
              </w:fldChar>
            </w:r>
            <w:r>
              <w:rPr>
                <w:rFonts w:ascii="Lucida Sans" w:hAnsi="Lucida Sans"/>
                <w:sz w:val="20"/>
              </w:rPr>
              <w:instrText xml:space="preserve"> FORMCHECKBOX </w:instrText>
            </w:r>
            <w:r w:rsidR="00C222B2">
              <w:rPr>
                <w:rFonts w:ascii="Lucida Sans" w:hAnsi="Lucida Sans"/>
                <w:sz w:val="20"/>
              </w:rPr>
            </w:r>
            <w:r w:rsidR="00C222B2">
              <w:rPr>
                <w:rFonts w:ascii="Lucida Sans" w:hAnsi="Lucida Sans"/>
                <w:sz w:val="20"/>
              </w:rPr>
              <w:fldChar w:fldCharType="separate"/>
            </w:r>
            <w:r>
              <w:rPr>
                <w:rFonts w:ascii="Lucida Sans" w:hAnsi="Lucida Sans"/>
                <w:sz w:val="20"/>
              </w:rPr>
              <w:fldChar w:fldCharType="end"/>
            </w:r>
          </w:p>
        </w:tc>
        <w:tc>
          <w:tcPr>
            <w:tcW w:w="9653" w:type="dxa"/>
          </w:tcPr>
          <w:p w14:paraId="33944315" w14:textId="0E2FBA38" w:rsidR="006E39B2" w:rsidRPr="006E39B2" w:rsidRDefault="00475588" w:rsidP="002C1CB1">
            <w:pPr>
              <w:spacing w:line="240" w:lineRule="auto"/>
              <w:rPr>
                <w:sz w:val="20"/>
              </w:rPr>
            </w:pPr>
            <w:r>
              <w:rPr>
                <w:sz w:val="20"/>
              </w:rPr>
              <w:t>t</w:t>
            </w:r>
            <w:r w:rsidR="008A6617">
              <w:rPr>
                <w:sz w:val="20"/>
              </w:rPr>
              <w:t>he GMOs are appropriately contained (i.e. double contained)</w:t>
            </w:r>
            <w:r w:rsidR="0067296D">
              <w:rPr>
                <w:sz w:val="20"/>
              </w:rPr>
              <w:t>.</w:t>
            </w:r>
            <w:r w:rsidR="008A6617">
              <w:rPr>
                <w:sz w:val="20"/>
              </w:rPr>
              <w:t xml:space="preserve"> </w:t>
            </w:r>
            <w:r w:rsidR="0067296D" w:rsidRPr="0067296D">
              <w:rPr>
                <w:sz w:val="20"/>
              </w:rPr>
              <w:t>GMOs (</w:t>
            </w:r>
            <w:r>
              <w:rPr>
                <w:sz w:val="20"/>
              </w:rPr>
              <w:t xml:space="preserve">e.g. </w:t>
            </w:r>
            <w:r w:rsidR="0067296D" w:rsidRPr="0067296D">
              <w:rPr>
                <w:sz w:val="20"/>
              </w:rPr>
              <w:t xml:space="preserve">micro-organisms and plants) to be transported </w:t>
            </w:r>
            <w:r w:rsidR="004571EA">
              <w:rPr>
                <w:sz w:val="20"/>
              </w:rPr>
              <w:t>must be wholly-</w:t>
            </w:r>
            <w:r w:rsidR="0067296D" w:rsidRPr="0067296D">
              <w:rPr>
                <w:sz w:val="20"/>
              </w:rPr>
              <w:t>contained within a sealed, unbreakable primary container. The Primary container must be packaged in a sealed, unbreakable secondary container</w:t>
            </w:r>
            <w:r w:rsidR="0067296D">
              <w:rPr>
                <w:sz w:val="20"/>
              </w:rPr>
              <w:t>.</w:t>
            </w:r>
          </w:p>
        </w:tc>
      </w:tr>
      <w:tr w:rsidR="006E39B2" w:rsidRPr="006E39B2" w14:paraId="69AD484B" w14:textId="77777777" w:rsidTr="008E02A3">
        <w:trPr>
          <w:trHeight w:hRule="exact" w:val="113"/>
        </w:trPr>
        <w:tc>
          <w:tcPr>
            <w:tcW w:w="807" w:type="dxa"/>
            <w:vAlign w:val="center"/>
          </w:tcPr>
          <w:p w14:paraId="3E2FE19D" w14:textId="77777777" w:rsidR="006E39B2" w:rsidRPr="006E39B2" w:rsidRDefault="006E39B2" w:rsidP="008E02A3">
            <w:pPr>
              <w:spacing w:line="240" w:lineRule="auto"/>
              <w:jc w:val="right"/>
              <w:rPr>
                <w:sz w:val="20"/>
              </w:rPr>
            </w:pPr>
          </w:p>
        </w:tc>
        <w:tc>
          <w:tcPr>
            <w:tcW w:w="9653" w:type="dxa"/>
          </w:tcPr>
          <w:p w14:paraId="4DEF200C" w14:textId="77777777" w:rsidR="006E39B2" w:rsidRPr="006E39B2" w:rsidRDefault="006E39B2" w:rsidP="002C1CB1">
            <w:pPr>
              <w:spacing w:line="240" w:lineRule="auto"/>
              <w:rPr>
                <w:sz w:val="20"/>
              </w:rPr>
            </w:pPr>
          </w:p>
        </w:tc>
      </w:tr>
      <w:tr w:rsidR="006E39B2" w:rsidRPr="006E39B2" w14:paraId="61C93846" w14:textId="77777777" w:rsidTr="008E02A3">
        <w:tc>
          <w:tcPr>
            <w:tcW w:w="807" w:type="dxa"/>
            <w:vAlign w:val="center"/>
          </w:tcPr>
          <w:p w14:paraId="37BB6094" w14:textId="5F297898" w:rsidR="006E39B2" w:rsidRPr="006E39B2" w:rsidRDefault="007D2E7B" w:rsidP="008E02A3">
            <w:pPr>
              <w:spacing w:line="240" w:lineRule="auto"/>
              <w:jc w:val="right"/>
              <w:rPr>
                <w:sz w:val="20"/>
              </w:rPr>
            </w:pPr>
            <w:r>
              <w:rPr>
                <w:rFonts w:ascii="Lucida Sans" w:hAnsi="Lucida Sans"/>
                <w:sz w:val="20"/>
              </w:rPr>
              <w:fldChar w:fldCharType="begin">
                <w:ffData>
                  <w:name w:val=""/>
                  <w:enabled/>
                  <w:calcOnExit w:val="0"/>
                  <w:checkBox>
                    <w:sizeAuto/>
                    <w:default w:val="0"/>
                  </w:checkBox>
                </w:ffData>
              </w:fldChar>
            </w:r>
            <w:r>
              <w:rPr>
                <w:rFonts w:ascii="Lucida Sans" w:hAnsi="Lucida Sans"/>
                <w:sz w:val="20"/>
              </w:rPr>
              <w:instrText xml:space="preserve"> FORMCHECKBOX </w:instrText>
            </w:r>
            <w:r w:rsidR="00C222B2">
              <w:rPr>
                <w:rFonts w:ascii="Lucida Sans" w:hAnsi="Lucida Sans"/>
                <w:sz w:val="20"/>
              </w:rPr>
            </w:r>
            <w:r w:rsidR="00C222B2">
              <w:rPr>
                <w:rFonts w:ascii="Lucida Sans" w:hAnsi="Lucida Sans"/>
                <w:sz w:val="20"/>
              </w:rPr>
              <w:fldChar w:fldCharType="separate"/>
            </w:r>
            <w:r>
              <w:rPr>
                <w:rFonts w:ascii="Lucida Sans" w:hAnsi="Lucida Sans"/>
                <w:sz w:val="20"/>
              </w:rPr>
              <w:fldChar w:fldCharType="end"/>
            </w:r>
          </w:p>
        </w:tc>
        <w:tc>
          <w:tcPr>
            <w:tcW w:w="9653" w:type="dxa"/>
          </w:tcPr>
          <w:p w14:paraId="7F645EE7" w14:textId="77750856" w:rsidR="0067296D" w:rsidRPr="0067296D" w:rsidRDefault="00475588" w:rsidP="003C0711">
            <w:pPr>
              <w:spacing w:after="0" w:line="240" w:lineRule="auto"/>
              <w:rPr>
                <w:sz w:val="20"/>
              </w:rPr>
            </w:pPr>
            <w:r>
              <w:rPr>
                <w:sz w:val="20"/>
              </w:rPr>
              <w:t>t</w:t>
            </w:r>
            <w:r w:rsidR="0067296D" w:rsidRPr="0067296D">
              <w:rPr>
                <w:sz w:val="20"/>
              </w:rPr>
              <w:t xml:space="preserve">he outermost container </w:t>
            </w:r>
            <w:r w:rsidR="0067296D">
              <w:rPr>
                <w:sz w:val="20"/>
              </w:rPr>
              <w:t>is</w:t>
            </w:r>
            <w:r w:rsidR="0067296D" w:rsidRPr="0067296D">
              <w:rPr>
                <w:sz w:val="20"/>
              </w:rPr>
              <w:t xml:space="preserve"> appropriately labelled to include:</w:t>
            </w:r>
          </w:p>
          <w:p w14:paraId="4899B895" w14:textId="398796D6" w:rsidR="0067296D" w:rsidRDefault="0067296D" w:rsidP="00842326">
            <w:pPr>
              <w:pStyle w:val="ListParagraph"/>
              <w:numPr>
                <w:ilvl w:val="0"/>
                <w:numId w:val="3"/>
              </w:numPr>
              <w:spacing w:after="0" w:line="240" w:lineRule="auto"/>
              <w:rPr>
                <w:sz w:val="20"/>
              </w:rPr>
            </w:pPr>
            <w:r w:rsidRPr="00842326">
              <w:rPr>
                <w:sz w:val="20"/>
              </w:rPr>
              <w:t>Name, Address and Contact Details of the person responsible for the dealings.</w:t>
            </w:r>
          </w:p>
          <w:p w14:paraId="6F2E514E" w14:textId="5EF20E2D" w:rsidR="00544C5B" w:rsidRPr="00842326" w:rsidRDefault="00544C5B" w:rsidP="00842326">
            <w:pPr>
              <w:pStyle w:val="ListParagraph"/>
              <w:numPr>
                <w:ilvl w:val="0"/>
                <w:numId w:val="3"/>
              </w:numPr>
              <w:spacing w:after="0" w:line="240" w:lineRule="auto"/>
              <w:rPr>
                <w:sz w:val="20"/>
              </w:rPr>
            </w:pPr>
            <w:r>
              <w:rPr>
                <w:sz w:val="20"/>
              </w:rPr>
              <w:t>A description to state that the container contains a GMO</w:t>
            </w:r>
          </w:p>
          <w:p w14:paraId="2A74E6DB" w14:textId="020F6FB0" w:rsidR="0067296D" w:rsidRPr="00842326" w:rsidRDefault="0067296D" w:rsidP="00842326">
            <w:pPr>
              <w:pStyle w:val="ListParagraph"/>
              <w:numPr>
                <w:ilvl w:val="0"/>
                <w:numId w:val="3"/>
              </w:numPr>
              <w:spacing w:after="0" w:line="240" w:lineRule="auto"/>
              <w:rPr>
                <w:sz w:val="20"/>
              </w:rPr>
            </w:pPr>
            <w:r w:rsidRPr="00842326">
              <w:rPr>
                <w:sz w:val="20"/>
              </w:rPr>
              <w:t>A Biohazard label must be attached to any containers holding GMOs.</w:t>
            </w:r>
          </w:p>
        </w:tc>
      </w:tr>
      <w:tr w:rsidR="006E39B2" w:rsidRPr="006E39B2" w14:paraId="598C57B3" w14:textId="77777777" w:rsidTr="008E02A3">
        <w:trPr>
          <w:trHeight w:hRule="exact" w:val="113"/>
        </w:trPr>
        <w:tc>
          <w:tcPr>
            <w:tcW w:w="807" w:type="dxa"/>
            <w:vAlign w:val="center"/>
          </w:tcPr>
          <w:p w14:paraId="7F80B1AA" w14:textId="77777777" w:rsidR="006E39B2" w:rsidRPr="006E39B2" w:rsidRDefault="006E39B2" w:rsidP="008E02A3">
            <w:pPr>
              <w:spacing w:line="240" w:lineRule="auto"/>
              <w:jc w:val="right"/>
              <w:rPr>
                <w:sz w:val="20"/>
              </w:rPr>
            </w:pPr>
          </w:p>
        </w:tc>
        <w:tc>
          <w:tcPr>
            <w:tcW w:w="9653" w:type="dxa"/>
          </w:tcPr>
          <w:p w14:paraId="072CB79B" w14:textId="77777777" w:rsidR="006E39B2" w:rsidRPr="006E39B2" w:rsidRDefault="006E39B2" w:rsidP="002C1CB1">
            <w:pPr>
              <w:spacing w:line="240" w:lineRule="auto"/>
              <w:rPr>
                <w:sz w:val="20"/>
              </w:rPr>
            </w:pPr>
          </w:p>
        </w:tc>
      </w:tr>
      <w:tr w:rsidR="006E39B2" w:rsidRPr="006E39B2" w14:paraId="217BE15F" w14:textId="77777777" w:rsidTr="008E02A3">
        <w:tc>
          <w:tcPr>
            <w:tcW w:w="807" w:type="dxa"/>
            <w:vAlign w:val="center"/>
          </w:tcPr>
          <w:p w14:paraId="780D562D" w14:textId="4C6CA249" w:rsidR="006E39B2" w:rsidRPr="006E39B2" w:rsidRDefault="007D2E7B" w:rsidP="008E02A3">
            <w:pPr>
              <w:spacing w:line="240" w:lineRule="auto"/>
              <w:jc w:val="right"/>
              <w:rPr>
                <w:sz w:val="20"/>
              </w:rPr>
            </w:pPr>
            <w:r>
              <w:rPr>
                <w:rFonts w:ascii="Lucida Sans" w:hAnsi="Lucida Sans"/>
                <w:sz w:val="20"/>
              </w:rPr>
              <w:fldChar w:fldCharType="begin">
                <w:ffData>
                  <w:name w:val=""/>
                  <w:enabled/>
                  <w:calcOnExit w:val="0"/>
                  <w:checkBox>
                    <w:sizeAuto/>
                    <w:default w:val="0"/>
                  </w:checkBox>
                </w:ffData>
              </w:fldChar>
            </w:r>
            <w:r>
              <w:rPr>
                <w:rFonts w:ascii="Lucida Sans" w:hAnsi="Lucida Sans"/>
                <w:sz w:val="20"/>
              </w:rPr>
              <w:instrText xml:space="preserve"> FORMCHECKBOX </w:instrText>
            </w:r>
            <w:r w:rsidR="00C222B2">
              <w:rPr>
                <w:rFonts w:ascii="Lucida Sans" w:hAnsi="Lucida Sans"/>
                <w:sz w:val="20"/>
              </w:rPr>
            </w:r>
            <w:r w:rsidR="00C222B2">
              <w:rPr>
                <w:rFonts w:ascii="Lucida Sans" w:hAnsi="Lucida Sans"/>
                <w:sz w:val="20"/>
              </w:rPr>
              <w:fldChar w:fldCharType="separate"/>
            </w:r>
            <w:r>
              <w:rPr>
                <w:rFonts w:ascii="Lucida Sans" w:hAnsi="Lucida Sans"/>
                <w:sz w:val="20"/>
              </w:rPr>
              <w:fldChar w:fldCharType="end"/>
            </w:r>
          </w:p>
        </w:tc>
        <w:tc>
          <w:tcPr>
            <w:tcW w:w="9653" w:type="dxa"/>
          </w:tcPr>
          <w:p w14:paraId="32AFE89F" w14:textId="760B1A43" w:rsidR="006E39B2" w:rsidRPr="006E39B2" w:rsidRDefault="00475588" w:rsidP="00475588">
            <w:pPr>
              <w:spacing w:line="240" w:lineRule="auto"/>
              <w:rPr>
                <w:sz w:val="20"/>
              </w:rPr>
            </w:pPr>
            <w:r>
              <w:rPr>
                <w:sz w:val="20"/>
              </w:rPr>
              <w:t>a</w:t>
            </w:r>
            <w:r w:rsidR="003C0711">
              <w:rPr>
                <w:sz w:val="20"/>
              </w:rPr>
              <w:t xml:space="preserve">n Emergency Response Procedure </w:t>
            </w:r>
            <w:r>
              <w:rPr>
                <w:sz w:val="20"/>
              </w:rPr>
              <w:t>is</w:t>
            </w:r>
            <w:r w:rsidR="003C0711">
              <w:rPr>
                <w:sz w:val="20"/>
              </w:rPr>
              <w:t xml:space="preserve"> included in the transportation documentation</w:t>
            </w:r>
          </w:p>
        </w:tc>
      </w:tr>
      <w:tr w:rsidR="006E39B2" w:rsidRPr="006E39B2" w14:paraId="00EAC0DD" w14:textId="77777777" w:rsidTr="008E02A3">
        <w:trPr>
          <w:trHeight w:hRule="exact" w:val="113"/>
        </w:trPr>
        <w:tc>
          <w:tcPr>
            <w:tcW w:w="807" w:type="dxa"/>
            <w:vAlign w:val="center"/>
          </w:tcPr>
          <w:p w14:paraId="2881C989" w14:textId="77777777" w:rsidR="006E39B2" w:rsidRPr="006E39B2" w:rsidRDefault="006E39B2" w:rsidP="008E02A3">
            <w:pPr>
              <w:spacing w:line="240" w:lineRule="auto"/>
              <w:jc w:val="right"/>
              <w:rPr>
                <w:sz w:val="20"/>
              </w:rPr>
            </w:pPr>
          </w:p>
        </w:tc>
        <w:tc>
          <w:tcPr>
            <w:tcW w:w="9653" w:type="dxa"/>
          </w:tcPr>
          <w:p w14:paraId="161D6650" w14:textId="77777777" w:rsidR="006E39B2" w:rsidRPr="006E39B2" w:rsidRDefault="006E39B2" w:rsidP="002C1CB1">
            <w:pPr>
              <w:spacing w:line="240" w:lineRule="auto"/>
              <w:rPr>
                <w:sz w:val="20"/>
              </w:rPr>
            </w:pPr>
          </w:p>
        </w:tc>
      </w:tr>
      <w:tr w:rsidR="006E39B2" w:rsidRPr="006E39B2" w14:paraId="299A860C" w14:textId="77777777" w:rsidTr="008E02A3">
        <w:tc>
          <w:tcPr>
            <w:tcW w:w="807" w:type="dxa"/>
            <w:vAlign w:val="center"/>
          </w:tcPr>
          <w:p w14:paraId="48F5A1CC" w14:textId="702F913A" w:rsidR="006E39B2" w:rsidRPr="006E39B2" w:rsidRDefault="007D2E7B" w:rsidP="008E02A3">
            <w:pPr>
              <w:spacing w:line="240" w:lineRule="auto"/>
              <w:jc w:val="right"/>
              <w:rPr>
                <w:sz w:val="20"/>
              </w:rPr>
            </w:pPr>
            <w:r>
              <w:rPr>
                <w:rFonts w:ascii="Lucida Sans" w:hAnsi="Lucida Sans"/>
                <w:sz w:val="20"/>
              </w:rPr>
              <w:fldChar w:fldCharType="begin">
                <w:ffData>
                  <w:name w:val=""/>
                  <w:enabled/>
                  <w:calcOnExit w:val="0"/>
                  <w:checkBox>
                    <w:sizeAuto/>
                    <w:default w:val="0"/>
                  </w:checkBox>
                </w:ffData>
              </w:fldChar>
            </w:r>
            <w:r>
              <w:rPr>
                <w:rFonts w:ascii="Lucida Sans" w:hAnsi="Lucida Sans"/>
                <w:sz w:val="20"/>
              </w:rPr>
              <w:instrText xml:space="preserve"> FORMCHECKBOX </w:instrText>
            </w:r>
            <w:r w:rsidR="00C222B2">
              <w:rPr>
                <w:rFonts w:ascii="Lucida Sans" w:hAnsi="Lucida Sans"/>
                <w:sz w:val="20"/>
              </w:rPr>
            </w:r>
            <w:r w:rsidR="00C222B2">
              <w:rPr>
                <w:rFonts w:ascii="Lucida Sans" w:hAnsi="Lucida Sans"/>
                <w:sz w:val="20"/>
              </w:rPr>
              <w:fldChar w:fldCharType="separate"/>
            </w:r>
            <w:r>
              <w:rPr>
                <w:rFonts w:ascii="Lucida Sans" w:hAnsi="Lucida Sans"/>
                <w:sz w:val="20"/>
              </w:rPr>
              <w:fldChar w:fldCharType="end"/>
            </w:r>
          </w:p>
        </w:tc>
        <w:tc>
          <w:tcPr>
            <w:tcW w:w="9653" w:type="dxa"/>
          </w:tcPr>
          <w:p w14:paraId="124CDBD7" w14:textId="6091BAA8" w:rsidR="006E39B2" w:rsidRPr="006E39B2" w:rsidRDefault="00475588" w:rsidP="002C1CB1">
            <w:pPr>
              <w:spacing w:line="240" w:lineRule="auto"/>
              <w:rPr>
                <w:sz w:val="20"/>
              </w:rPr>
            </w:pPr>
            <w:r>
              <w:rPr>
                <w:sz w:val="20"/>
              </w:rPr>
              <w:t>a</w:t>
            </w:r>
            <w:r w:rsidR="00842326">
              <w:rPr>
                <w:sz w:val="20"/>
              </w:rPr>
              <w:t xml:space="preserve"> documented and traceable accounting procedure is implemented ensuring that all GMOs are accounted for </w:t>
            </w:r>
            <w:r>
              <w:rPr>
                <w:sz w:val="20"/>
              </w:rPr>
              <w:t xml:space="preserve">during and </w:t>
            </w:r>
            <w:r w:rsidR="00842326">
              <w:rPr>
                <w:sz w:val="20"/>
              </w:rPr>
              <w:t>following transportation</w:t>
            </w:r>
          </w:p>
        </w:tc>
      </w:tr>
      <w:tr w:rsidR="006E39B2" w:rsidRPr="006E39B2" w14:paraId="5360F788" w14:textId="77777777" w:rsidTr="008E02A3">
        <w:trPr>
          <w:trHeight w:hRule="exact" w:val="113"/>
        </w:trPr>
        <w:tc>
          <w:tcPr>
            <w:tcW w:w="807" w:type="dxa"/>
            <w:vAlign w:val="center"/>
          </w:tcPr>
          <w:p w14:paraId="28154404" w14:textId="77777777" w:rsidR="006E39B2" w:rsidRPr="006E39B2" w:rsidRDefault="006E39B2" w:rsidP="008E02A3">
            <w:pPr>
              <w:spacing w:line="240" w:lineRule="auto"/>
              <w:jc w:val="right"/>
              <w:rPr>
                <w:sz w:val="20"/>
              </w:rPr>
            </w:pPr>
          </w:p>
        </w:tc>
        <w:tc>
          <w:tcPr>
            <w:tcW w:w="9653" w:type="dxa"/>
          </w:tcPr>
          <w:p w14:paraId="52DF1622" w14:textId="77777777" w:rsidR="006E39B2" w:rsidRPr="006E39B2" w:rsidRDefault="006E39B2" w:rsidP="002C1CB1">
            <w:pPr>
              <w:spacing w:line="240" w:lineRule="auto"/>
              <w:rPr>
                <w:sz w:val="20"/>
              </w:rPr>
            </w:pPr>
          </w:p>
        </w:tc>
      </w:tr>
      <w:tr w:rsidR="006E39B2" w:rsidRPr="006E39B2" w14:paraId="3A51E86E" w14:textId="77777777" w:rsidTr="008E02A3">
        <w:tc>
          <w:tcPr>
            <w:tcW w:w="807" w:type="dxa"/>
            <w:vAlign w:val="center"/>
          </w:tcPr>
          <w:p w14:paraId="4A050CCC" w14:textId="7EEA2916" w:rsidR="006E39B2" w:rsidRPr="006E39B2" w:rsidRDefault="007D2E7B" w:rsidP="008E02A3">
            <w:pPr>
              <w:spacing w:line="240" w:lineRule="auto"/>
              <w:jc w:val="right"/>
              <w:rPr>
                <w:sz w:val="20"/>
              </w:rPr>
            </w:pPr>
            <w:r>
              <w:rPr>
                <w:rFonts w:ascii="Lucida Sans" w:hAnsi="Lucida Sans"/>
                <w:sz w:val="20"/>
              </w:rPr>
              <w:fldChar w:fldCharType="begin">
                <w:ffData>
                  <w:name w:val=""/>
                  <w:enabled/>
                  <w:calcOnExit w:val="0"/>
                  <w:checkBox>
                    <w:sizeAuto/>
                    <w:default w:val="0"/>
                  </w:checkBox>
                </w:ffData>
              </w:fldChar>
            </w:r>
            <w:r>
              <w:rPr>
                <w:rFonts w:ascii="Lucida Sans" w:hAnsi="Lucida Sans"/>
                <w:sz w:val="20"/>
              </w:rPr>
              <w:instrText xml:space="preserve"> FORMCHECKBOX </w:instrText>
            </w:r>
            <w:r w:rsidR="00C222B2">
              <w:rPr>
                <w:rFonts w:ascii="Lucida Sans" w:hAnsi="Lucida Sans"/>
                <w:sz w:val="20"/>
              </w:rPr>
            </w:r>
            <w:r w:rsidR="00C222B2">
              <w:rPr>
                <w:rFonts w:ascii="Lucida Sans" w:hAnsi="Lucida Sans"/>
                <w:sz w:val="20"/>
              </w:rPr>
              <w:fldChar w:fldCharType="separate"/>
            </w:r>
            <w:r>
              <w:rPr>
                <w:rFonts w:ascii="Lucida Sans" w:hAnsi="Lucida Sans"/>
                <w:sz w:val="20"/>
              </w:rPr>
              <w:fldChar w:fldCharType="end"/>
            </w:r>
          </w:p>
        </w:tc>
        <w:tc>
          <w:tcPr>
            <w:tcW w:w="9653" w:type="dxa"/>
          </w:tcPr>
          <w:p w14:paraId="3EC8D9A2" w14:textId="0CB1CC28" w:rsidR="006E39B2" w:rsidRPr="006E39B2" w:rsidRDefault="00475588" w:rsidP="000A65D9">
            <w:pPr>
              <w:spacing w:line="240" w:lineRule="auto"/>
              <w:rPr>
                <w:sz w:val="20"/>
              </w:rPr>
            </w:pPr>
            <w:r>
              <w:rPr>
                <w:sz w:val="20"/>
              </w:rPr>
              <w:t>a</w:t>
            </w:r>
            <w:r w:rsidRPr="00475588">
              <w:rPr>
                <w:sz w:val="20"/>
              </w:rPr>
              <w:t xml:space="preserve">ccess to all GMO material </w:t>
            </w:r>
            <w:r>
              <w:rPr>
                <w:sz w:val="20"/>
              </w:rPr>
              <w:t>will remain</w:t>
            </w:r>
            <w:r w:rsidRPr="00475588">
              <w:rPr>
                <w:sz w:val="20"/>
              </w:rPr>
              <w:t xml:space="preserve"> restricted to authorised and trained persons only. This means persons that have completed the required </w:t>
            </w:r>
            <w:r w:rsidR="000A65D9">
              <w:rPr>
                <w:sz w:val="20"/>
              </w:rPr>
              <w:t>biosafety</w:t>
            </w:r>
            <w:r w:rsidRPr="00475588">
              <w:rPr>
                <w:sz w:val="20"/>
              </w:rPr>
              <w:t xml:space="preserve"> training</w:t>
            </w:r>
            <w:r w:rsidR="000A65D9">
              <w:rPr>
                <w:sz w:val="20"/>
              </w:rPr>
              <w:t xml:space="preserve"> or approved reputable transportation companies</w:t>
            </w:r>
          </w:p>
        </w:tc>
      </w:tr>
      <w:tr w:rsidR="006E39B2" w:rsidRPr="006E39B2" w14:paraId="06D8DC2C" w14:textId="77777777" w:rsidTr="008E02A3">
        <w:trPr>
          <w:trHeight w:hRule="exact" w:val="113"/>
        </w:trPr>
        <w:tc>
          <w:tcPr>
            <w:tcW w:w="807" w:type="dxa"/>
            <w:vAlign w:val="center"/>
          </w:tcPr>
          <w:p w14:paraId="734E8FDC" w14:textId="77777777" w:rsidR="006E39B2" w:rsidRPr="006E39B2" w:rsidRDefault="006E39B2" w:rsidP="008E02A3">
            <w:pPr>
              <w:spacing w:line="240" w:lineRule="auto"/>
              <w:jc w:val="right"/>
              <w:rPr>
                <w:sz w:val="20"/>
              </w:rPr>
            </w:pPr>
          </w:p>
        </w:tc>
        <w:tc>
          <w:tcPr>
            <w:tcW w:w="9653" w:type="dxa"/>
          </w:tcPr>
          <w:p w14:paraId="27F1EB33" w14:textId="77777777" w:rsidR="006E39B2" w:rsidRPr="006E39B2" w:rsidRDefault="006E39B2" w:rsidP="002C1CB1">
            <w:pPr>
              <w:spacing w:line="240" w:lineRule="auto"/>
              <w:rPr>
                <w:sz w:val="20"/>
              </w:rPr>
            </w:pPr>
          </w:p>
        </w:tc>
      </w:tr>
      <w:tr w:rsidR="006E39B2" w:rsidRPr="006E39B2" w14:paraId="0D0FFB32" w14:textId="77777777" w:rsidTr="008E02A3">
        <w:tc>
          <w:tcPr>
            <w:tcW w:w="807" w:type="dxa"/>
            <w:vAlign w:val="center"/>
          </w:tcPr>
          <w:p w14:paraId="488332E4" w14:textId="454BBBA6" w:rsidR="006E39B2" w:rsidRPr="006E39B2" w:rsidRDefault="007D2E7B" w:rsidP="008E02A3">
            <w:pPr>
              <w:spacing w:line="240" w:lineRule="auto"/>
              <w:jc w:val="right"/>
              <w:rPr>
                <w:sz w:val="20"/>
              </w:rPr>
            </w:pPr>
            <w:r>
              <w:rPr>
                <w:rFonts w:ascii="Lucida Sans" w:hAnsi="Lucida Sans"/>
                <w:sz w:val="20"/>
              </w:rPr>
              <w:fldChar w:fldCharType="begin">
                <w:ffData>
                  <w:name w:val=""/>
                  <w:enabled/>
                  <w:calcOnExit w:val="0"/>
                  <w:checkBox>
                    <w:sizeAuto/>
                    <w:default w:val="0"/>
                  </w:checkBox>
                </w:ffData>
              </w:fldChar>
            </w:r>
            <w:r>
              <w:rPr>
                <w:rFonts w:ascii="Lucida Sans" w:hAnsi="Lucida Sans"/>
                <w:sz w:val="20"/>
              </w:rPr>
              <w:instrText xml:space="preserve"> FORMCHECKBOX </w:instrText>
            </w:r>
            <w:r w:rsidR="00C222B2">
              <w:rPr>
                <w:rFonts w:ascii="Lucida Sans" w:hAnsi="Lucida Sans"/>
                <w:sz w:val="20"/>
              </w:rPr>
            </w:r>
            <w:r w:rsidR="00C222B2">
              <w:rPr>
                <w:rFonts w:ascii="Lucida Sans" w:hAnsi="Lucida Sans"/>
                <w:sz w:val="20"/>
              </w:rPr>
              <w:fldChar w:fldCharType="separate"/>
            </w:r>
            <w:r>
              <w:rPr>
                <w:rFonts w:ascii="Lucida Sans" w:hAnsi="Lucida Sans"/>
                <w:sz w:val="20"/>
              </w:rPr>
              <w:fldChar w:fldCharType="end"/>
            </w:r>
          </w:p>
        </w:tc>
        <w:tc>
          <w:tcPr>
            <w:tcW w:w="9653" w:type="dxa"/>
          </w:tcPr>
          <w:p w14:paraId="6C44236D" w14:textId="5821693B" w:rsidR="006E39B2" w:rsidRPr="006E39B2" w:rsidRDefault="000A65D9" w:rsidP="000A65D9">
            <w:pPr>
              <w:spacing w:line="240" w:lineRule="auto"/>
              <w:rPr>
                <w:sz w:val="20"/>
              </w:rPr>
            </w:pPr>
            <w:r>
              <w:rPr>
                <w:sz w:val="20"/>
              </w:rPr>
              <w:t>t</w:t>
            </w:r>
            <w:r w:rsidR="00475588" w:rsidRPr="00475588">
              <w:rPr>
                <w:sz w:val="20"/>
              </w:rPr>
              <w:t xml:space="preserve">he external surfaces of the GMO transport containers </w:t>
            </w:r>
            <w:r w:rsidR="00475588">
              <w:rPr>
                <w:sz w:val="20"/>
              </w:rPr>
              <w:t>will be</w:t>
            </w:r>
            <w:r w:rsidR="00475588" w:rsidRPr="00475588">
              <w:rPr>
                <w:sz w:val="20"/>
              </w:rPr>
              <w:t xml:space="preserve"> decontaminated prior to transport, and the external and internal surfaces </w:t>
            </w:r>
            <w:r w:rsidR="00475588">
              <w:rPr>
                <w:sz w:val="20"/>
              </w:rPr>
              <w:t>will be</w:t>
            </w:r>
            <w:r w:rsidR="00475588" w:rsidRPr="00475588">
              <w:rPr>
                <w:sz w:val="20"/>
              </w:rPr>
              <w:t xml:space="preserve"> decontaminated (via thorough wiping of all surfaces) upon completion of transport. </w:t>
            </w:r>
            <w:r w:rsidR="00475588">
              <w:rPr>
                <w:sz w:val="20"/>
              </w:rPr>
              <w:t xml:space="preserve">Decontamination will be undertaken with disinfectants </w:t>
            </w:r>
            <w:r>
              <w:rPr>
                <w:sz w:val="20"/>
              </w:rPr>
              <w:t>appropriate to the GMO.</w:t>
            </w:r>
          </w:p>
        </w:tc>
      </w:tr>
      <w:tr w:rsidR="006E39B2" w:rsidRPr="006E39B2" w14:paraId="436703F4" w14:textId="77777777" w:rsidTr="008E02A3">
        <w:trPr>
          <w:trHeight w:hRule="exact" w:val="113"/>
        </w:trPr>
        <w:tc>
          <w:tcPr>
            <w:tcW w:w="807" w:type="dxa"/>
            <w:vAlign w:val="center"/>
          </w:tcPr>
          <w:p w14:paraId="39246489" w14:textId="77777777" w:rsidR="006E39B2" w:rsidRPr="006E39B2" w:rsidRDefault="006E39B2" w:rsidP="008E02A3">
            <w:pPr>
              <w:spacing w:line="240" w:lineRule="auto"/>
              <w:jc w:val="right"/>
              <w:rPr>
                <w:sz w:val="20"/>
              </w:rPr>
            </w:pPr>
          </w:p>
        </w:tc>
        <w:tc>
          <w:tcPr>
            <w:tcW w:w="9653" w:type="dxa"/>
          </w:tcPr>
          <w:p w14:paraId="4431BE86" w14:textId="77777777" w:rsidR="006E39B2" w:rsidRPr="006E39B2" w:rsidRDefault="006E39B2" w:rsidP="002C1CB1">
            <w:pPr>
              <w:spacing w:line="240" w:lineRule="auto"/>
              <w:rPr>
                <w:sz w:val="20"/>
              </w:rPr>
            </w:pPr>
          </w:p>
        </w:tc>
      </w:tr>
      <w:tr w:rsidR="006E39B2" w:rsidRPr="006E39B2" w14:paraId="033F73F9" w14:textId="77777777" w:rsidTr="008E02A3">
        <w:tc>
          <w:tcPr>
            <w:tcW w:w="807" w:type="dxa"/>
            <w:vAlign w:val="center"/>
          </w:tcPr>
          <w:p w14:paraId="620F8958" w14:textId="3310C3F6" w:rsidR="006E39B2" w:rsidRPr="006E39B2" w:rsidRDefault="007D2E7B" w:rsidP="008E02A3">
            <w:pPr>
              <w:spacing w:line="240" w:lineRule="auto"/>
              <w:jc w:val="right"/>
              <w:rPr>
                <w:sz w:val="20"/>
              </w:rPr>
            </w:pPr>
            <w:r>
              <w:rPr>
                <w:rFonts w:ascii="Lucida Sans" w:hAnsi="Lucida Sans"/>
                <w:sz w:val="20"/>
              </w:rPr>
              <w:fldChar w:fldCharType="begin">
                <w:ffData>
                  <w:name w:val=""/>
                  <w:enabled/>
                  <w:calcOnExit w:val="0"/>
                  <w:checkBox>
                    <w:sizeAuto/>
                    <w:default w:val="0"/>
                  </w:checkBox>
                </w:ffData>
              </w:fldChar>
            </w:r>
            <w:r>
              <w:rPr>
                <w:rFonts w:ascii="Lucida Sans" w:hAnsi="Lucida Sans"/>
                <w:sz w:val="20"/>
              </w:rPr>
              <w:instrText xml:space="preserve"> FORMCHECKBOX </w:instrText>
            </w:r>
            <w:r w:rsidR="00C222B2">
              <w:rPr>
                <w:rFonts w:ascii="Lucida Sans" w:hAnsi="Lucida Sans"/>
                <w:sz w:val="20"/>
              </w:rPr>
            </w:r>
            <w:r w:rsidR="00C222B2">
              <w:rPr>
                <w:rFonts w:ascii="Lucida Sans" w:hAnsi="Lucida Sans"/>
                <w:sz w:val="20"/>
              </w:rPr>
              <w:fldChar w:fldCharType="separate"/>
            </w:r>
            <w:r>
              <w:rPr>
                <w:rFonts w:ascii="Lucida Sans" w:hAnsi="Lucida Sans"/>
                <w:sz w:val="20"/>
              </w:rPr>
              <w:fldChar w:fldCharType="end"/>
            </w:r>
          </w:p>
        </w:tc>
        <w:tc>
          <w:tcPr>
            <w:tcW w:w="9653" w:type="dxa"/>
          </w:tcPr>
          <w:p w14:paraId="0914EFC8" w14:textId="137219ED" w:rsidR="006E39B2" w:rsidRPr="006E39B2" w:rsidRDefault="000A65D9" w:rsidP="002C1CB1">
            <w:pPr>
              <w:spacing w:line="240" w:lineRule="auto"/>
              <w:rPr>
                <w:sz w:val="20"/>
              </w:rPr>
            </w:pPr>
            <w:r>
              <w:rPr>
                <w:sz w:val="20"/>
              </w:rPr>
              <w:t>all packaging will be disposed of through the appropriate biological waste stream or decontaminated prior to disposal</w:t>
            </w:r>
          </w:p>
        </w:tc>
      </w:tr>
      <w:tr w:rsidR="00F83A6A" w:rsidRPr="006E39B2" w14:paraId="03B53317" w14:textId="77777777" w:rsidTr="008E02A3">
        <w:trPr>
          <w:trHeight w:hRule="exact" w:val="57"/>
        </w:trPr>
        <w:tc>
          <w:tcPr>
            <w:tcW w:w="807" w:type="dxa"/>
            <w:vAlign w:val="center"/>
          </w:tcPr>
          <w:p w14:paraId="2464279F" w14:textId="77777777" w:rsidR="00F83A6A" w:rsidRPr="00F83A6A" w:rsidRDefault="00F83A6A" w:rsidP="008E02A3">
            <w:pPr>
              <w:spacing w:line="240" w:lineRule="auto"/>
              <w:jc w:val="right"/>
              <w:rPr>
                <w:sz w:val="20"/>
              </w:rPr>
            </w:pPr>
          </w:p>
        </w:tc>
        <w:tc>
          <w:tcPr>
            <w:tcW w:w="9653" w:type="dxa"/>
          </w:tcPr>
          <w:p w14:paraId="3150CC2A" w14:textId="77777777" w:rsidR="00F83A6A" w:rsidRDefault="00F83A6A" w:rsidP="002C1CB1">
            <w:pPr>
              <w:spacing w:line="240" w:lineRule="auto"/>
              <w:rPr>
                <w:sz w:val="20"/>
              </w:rPr>
            </w:pPr>
          </w:p>
        </w:tc>
      </w:tr>
      <w:tr w:rsidR="00F83A6A" w:rsidRPr="006E39B2" w14:paraId="1D42B5A6" w14:textId="77777777" w:rsidTr="008E02A3">
        <w:tc>
          <w:tcPr>
            <w:tcW w:w="807" w:type="dxa"/>
            <w:vAlign w:val="center"/>
          </w:tcPr>
          <w:p w14:paraId="6E6F732B" w14:textId="5025D120" w:rsidR="00F83A6A" w:rsidRPr="006E39B2" w:rsidRDefault="007D2E7B" w:rsidP="008E02A3">
            <w:pPr>
              <w:spacing w:line="240" w:lineRule="auto"/>
              <w:jc w:val="right"/>
              <w:rPr>
                <w:rFonts w:ascii="Lucida Sans" w:hAnsi="Lucida Sans"/>
                <w:sz w:val="20"/>
              </w:rPr>
            </w:pPr>
            <w:r>
              <w:rPr>
                <w:rFonts w:ascii="Lucida Sans" w:hAnsi="Lucida Sans"/>
                <w:sz w:val="20"/>
              </w:rPr>
              <w:fldChar w:fldCharType="begin">
                <w:ffData>
                  <w:name w:val=""/>
                  <w:enabled/>
                  <w:calcOnExit w:val="0"/>
                  <w:checkBox>
                    <w:sizeAuto/>
                    <w:default w:val="0"/>
                  </w:checkBox>
                </w:ffData>
              </w:fldChar>
            </w:r>
            <w:r>
              <w:rPr>
                <w:rFonts w:ascii="Lucida Sans" w:hAnsi="Lucida Sans"/>
                <w:sz w:val="20"/>
              </w:rPr>
              <w:instrText xml:space="preserve"> FORMCHECKBOX </w:instrText>
            </w:r>
            <w:r w:rsidR="00C222B2">
              <w:rPr>
                <w:rFonts w:ascii="Lucida Sans" w:hAnsi="Lucida Sans"/>
                <w:sz w:val="20"/>
              </w:rPr>
            </w:r>
            <w:r w:rsidR="00C222B2">
              <w:rPr>
                <w:rFonts w:ascii="Lucida Sans" w:hAnsi="Lucida Sans"/>
                <w:sz w:val="20"/>
              </w:rPr>
              <w:fldChar w:fldCharType="separate"/>
            </w:r>
            <w:r>
              <w:rPr>
                <w:rFonts w:ascii="Lucida Sans" w:hAnsi="Lucida Sans"/>
                <w:sz w:val="20"/>
              </w:rPr>
              <w:fldChar w:fldCharType="end"/>
            </w:r>
          </w:p>
        </w:tc>
        <w:tc>
          <w:tcPr>
            <w:tcW w:w="9653" w:type="dxa"/>
          </w:tcPr>
          <w:p w14:paraId="44A2311B" w14:textId="092AEB0B" w:rsidR="00F83A6A" w:rsidRDefault="00F83A6A" w:rsidP="00F83A6A">
            <w:pPr>
              <w:spacing w:line="240" w:lineRule="auto"/>
              <w:rPr>
                <w:sz w:val="20"/>
              </w:rPr>
            </w:pPr>
            <w:r>
              <w:rPr>
                <w:sz w:val="20"/>
              </w:rPr>
              <w:t xml:space="preserve">Where relevant, </w:t>
            </w:r>
            <w:r w:rsidRPr="00A16870">
              <w:rPr>
                <w:color w:val="323E4F" w:themeColor="text2" w:themeShade="BF"/>
                <w:sz w:val="20"/>
              </w:rPr>
              <w:t xml:space="preserve">other packaging and transport regulations </w:t>
            </w:r>
            <w:r>
              <w:rPr>
                <w:color w:val="323E4F" w:themeColor="text2" w:themeShade="BF"/>
                <w:sz w:val="20"/>
              </w:rPr>
              <w:t>will</w:t>
            </w:r>
            <w:r w:rsidRPr="00A16870">
              <w:rPr>
                <w:color w:val="323E4F" w:themeColor="text2" w:themeShade="BF"/>
                <w:sz w:val="20"/>
              </w:rPr>
              <w:t xml:space="preserve"> be complied with for the transport of GMOs</w:t>
            </w:r>
          </w:p>
        </w:tc>
      </w:tr>
    </w:tbl>
    <w:p w14:paraId="16D9F45C" w14:textId="298EECE2" w:rsidR="000C40FA" w:rsidRPr="00610125" w:rsidRDefault="00891699" w:rsidP="0099001D">
      <w:pPr>
        <w:tabs>
          <w:tab w:val="clear" w:pos="567"/>
          <w:tab w:val="clear" w:pos="1134"/>
        </w:tabs>
        <w:spacing w:after="0" w:line="240" w:lineRule="auto"/>
        <w:jc w:val="left"/>
        <w:rPr>
          <w:color w:val="323E4F" w:themeColor="text2" w:themeShade="BF"/>
          <w:sz w:val="20"/>
        </w:rPr>
      </w:pPr>
      <w:r>
        <w:rPr>
          <w:color w:val="323E4F" w:themeColor="text2" w:themeShade="BF"/>
          <w:sz w:val="20"/>
        </w:rPr>
        <w:br w:type="page"/>
      </w:r>
    </w:p>
    <w:tbl>
      <w:tblPr>
        <w:tblStyle w:val="TableGrid"/>
        <w:tblW w:w="5000" w:type="pct"/>
        <w:tblBorders>
          <w:top w:val="none" w:sz="0" w:space="0" w:color="auto"/>
          <w:left w:val="none" w:sz="0" w:space="0" w:color="auto"/>
          <w:bottom w:val="single" w:sz="4" w:space="0" w:color="8496B0" w:themeColor="text2" w:themeTint="99"/>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460"/>
      </w:tblGrid>
      <w:tr w:rsidR="00F72592" w:rsidRPr="00423DB8" w14:paraId="7E0C10C3" w14:textId="77777777" w:rsidTr="0011699E">
        <w:tc>
          <w:tcPr>
            <w:tcW w:w="5000" w:type="pct"/>
            <w:shd w:val="clear" w:color="auto" w:fill="D9D9D9" w:themeFill="background1" w:themeFillShade="D9"/>
            <w:vAlign w:val="bottom"/>
          </w:tcPr>
          <w:p w14:paraId="03D784BE" w14:textId="06CD00B3" w:rsidR="00F72592" w:rsidRPr="00423DB8" w:rsidRDefault="00F72592" w:rsidP="00496FE3">
            <w:pPr>
              <w:jc w:val="left"/>
              <w:rPr>
                <w:b/>
                <w:color w:val="008852"/>
                <w:sz w:val="24"/>
                <w:szCs w:val="24"/>
              </w:rPr>
            </w:pPr>
            <w:r w:rsidRPr="00C222B2">
              <w:rPr>
                <w:b/>
                <w:color w:val="000000" w:themeColor="text1"/>
                <w:sz w:val="24"/>
                <w:szCs w:val="24"/>
              </w:rPr>
              <w:lastRenderedPageBreak/>
              <w:t xml:space="preserve">Section </w:t>
            </w:r>
            <w:r w:rsidR="0031159B" w:rsidRPr="00C222B2">
              <w:rPr>
                <w:b/>
                <w:color w:val="000000" w:themeColor="text1"/>
                <w:sz w:val="24"/>
                <w:szCs w:val="24"/>
              </w:rPr>
              <w:t>10</w:t>
            </w:r>
            <w:r w:rsidRPr="00C222B2">
              <w:rPr>
                <w:b/>
                <w:color w:val="000000" w:themeColor="text1"/>
                <w:sz w:val="24"/>
                <w:szCs w:val="24"/>
              </w:rPr>
              <w:t>.</w:t>
            </w:r>
            <w:r w:rsidRPr="00F84478">
              <w:rPr>
                <w:b/>
                <w:color w:val="000000" w:themeColor="text1"/>
                <w:sz w:val="24"/>
                <w:szCs w:val="24"/>
              </w:rPr>
              <w:t xml:space="preserve"> </w:t>
            </w:r>
            <w:r>
              <w:rPr>
                <w:b/>
                <w:color w:val="000000" w:themeColor="text1"/>
                <w:sz w:val="24"/>
                <w:szCs w:val="24"/>
              </w:rPr>
              <w:t>Storage (if Applicable)</w:t>
            </w:r>
          </w:p>
        </w:tc>
      </w:tr>
    </w:tbl>
    <w:p w14:paraId="60334E21" w14:textId="05D6CD0A" w:rsidR="00F159F6" w:rsidRDefault="008D4F00" w:rsidP="000C40FA">
      <w:pPr>
        <w:spacing w:before="60" w:after="60" w:line="240" w:lineRule="auto"/>
        <w:rPr>
          <w:color w:val="323E4F" w:themeColor="text2" w:themeShade="BF"/>
          <w:sz w:val="20"/>
        </w:rPr>
      </w:pPr>
      <w:r>
        <w:rPr>
          <w:rFonts w:cs="Arial"/>
          <w:b/>
        </w:rPr>
        <w:t xml:space="preserve">Is this an application for storage of GMOs outside of an authorised </w:t>
      </w:r>
      <w:r w:rsidR="00FA7D70">
        <w:rPr>
          <w:rFonts w:cs="Arial"/>
          <w:b/>
        </w:rPr>
        <w:t xml:space="preserve">physical </w:t>
      </w:r>
      <w:r>
        <w:rPr>
          <w:rFonts w:cs="Arial"/>
          <w:b/>
        </w:rPr>
        <w:t>containment facility</w:t>
      </w:r>
      <w:r w:rsidRPr="004D1E66">
        <w:rPr>
          <w:rFonts w:cs="Arial"/>
          <w:b/>
        </w:rPr>
        <w:t>?</w:t>
      </w:r>
    </w:p>
    <w:tbl>
      <w:tblPr>
        <w:tblStyle w:val="TableGrid"/>
        <w:tblW w:w="10485" w:type="dxa"/>
        <w:tblBorders>
          <w:insideH w:val="none" w:sz="0" w:space="0" w:color="auto"/>
          <w:insideV w:val="none" w:sz="0" w:space="0" w:color="auto"/>
        </w:tblBorders>
        <w:tblLayout w:type="fixed"/>
        <w:tblLook w:val="04A0" w:firstRow="1" w:lastRow="0" w:firstColumn="1" w:lastColumn="0" w:noHBand="0" w:noVBand="1"/>
      </w:tblPr>
      <w:tblGrid>
        <w:gridCol w:w="651"/>
        <w:gridCol w:w="651"/>
        <w:gridCol w:w="255"/>
        <w:gridCol w:w="652"/>
        <w:gridCol w:w="765"/>
        <w:gridCol w:w="7511"/>
      </w:tblGrid>
      <w:tr w:rsidR="008D4F00" w:rsidRPr="00CF0AB9" w14:paraId="203A15AA" w14:textId="77777777" w:rsidTr="002C1CB1">
        <w:tc>
          <w:tcPr>
            <w:tcW w:w="10485" w:type="dxa"/>
            <w:gridSpan w:val="6"/>
            <w:vAlign w:val="center"/>
          </w:tcPr>
          <w:p w14:paraId="4A685963" w14:textId="5AB41385" w:rsidR="008D4F00" w:rsidRPr="00CF0AB9" w:rsidRDefault="008D4F00" w:rsidP="008D4F00">
            <w:pPr>
              <w:spacing w:after="0" w:line="240" w:lineRule="auto"/>
              <w:jc w:val="left"/>
              <w:rPr>
                <w:i/>
                <w:color w:val="FF0000"/>
                <w:sz w:val="20"/>
              </w:rPr>
            </w:pPr>
            <w:r w:rsidRPr="008D4F00">
              <w:rPr>
                <w:i/>
                <w:color w:val="FF0000"/>
                <w:sz w:val="20"/>
                <w:lang w:val="en-US"/>
              </w:rPr>
              <w:t xml:space="preserve">If Yes – this application must include full details of the GMOs to be stored, where and how the GMOs will be stored and how access will be restricted to </w:t>
            </w:r>
            <w:proofErr w:type="spellStart"/>
            <w:r w:rsidRPr="008D4F00">
              <w:rPr>
                <w:i/>
                <w:color w:val="FF0000"/>
                <w:sz w:val="20"/>
                <w:lang w:val="en-US"/>
              </w:rPr>
              <w:t>authorised</w:t>
            </w:r>
            <w:proofErr w:type="spellEnd"/>
            <w:r w:rsidRPr="008D4F00">
              <w:rPr>
                <w:i/>
                <w:color w:val="FF0000"/>
                <w:sz w:val="20"/>
                <w:lang w:val="en-US"/>
              </w:rPr>
              <w:t xml:space="preserve"> personnel only</w:t>
            </w:r>
            <w:r w:rsidR="00F72592">
              <w:rPr>
                <w:i/>
                <w:color w:val="FF0000"/>
                <w:sz w:val="20"/>
                <w:lang w:val="en-US"/>
              </w:rPr>
              <w:t>. Complete the acknowledgement below.</w:t>
            </w:r>
          </w:p>
        </w:tc>
      </w:tr>
      <w:tr w:rsidR="008D4F00" w:rsidRPr="00CF0AB9" w14:paraId="3951D7C1" w14:textId="77777777" w:rsidTr="00546BB4">
        <w:tc>
          <w:tcPr>
            <w:tcW w:w="651" w:type="dxa"/>
            <w:vAlign w:val="center"/>
          </w:tcPr>
          <w:p w14:paraId="6F5DE768" w14:textId="0A9BB70C" w:rsidR="008D4F00" w:rsidRPr="00CF0AB9" w:rsidRDefault="007D2E7B" w:rsidP="00546BB4">
            <w:pPr>
              <w:spacing w:before="60" w:after="60" w:line="240" w:lineRule="auto"/>
              <w:jc w:val="center"/>
              <w:rPr>
                <w:color w:val="323E4F" w:themeColor="text2" w:themeShade="BF"/>
                <w:sz w:val="20"/>
              </w:rPr>
            </w:pPr>
            <w:r>
              <w:rPr>
                <w:rFonts w:ascii="Lucida Sans" w:hAnsi="Lucida Sans"/>
                <w:sz w:val="20"/>
              </w:rPr>
              <w:fldChar w:fldCharType="begin">
                <w:ffData>
                  <w:name w:val=""/>
                  <w:enabled/>
                  <w:calcOnExit w:val="0"/>
                  <w:checkBox>
                    <w:sizeAuto/>
                    <w:default w:val="0"/>
                  </w:checkBox>
                </w:ffData>
              </w:fldChar>
            </w:r>
            <w:r>
              <w:rPr>
                <w:rFonts w:ascii="Lucida Sans" w:hAnsi="Lucida Sans"/>
                <w:sz w:val="20"/>
              </w:rPr>
              <w:instrText xml:space="preserve"> FORMCHECKBOX </w:instrText>
            </w:r>
            <w:r w:rsidR="00C222B2">
              <w:rPr>
                <w:rFonts w:ascii="Lucida Sans" w:hAnsi="Lucida Sans"/>
                <w:sz w:val="20"/>
              </w:rPr>
            </w:r>
            <w:r w:rsidR="00C222B2">
              <w:rPr>
                <w:rFonts w:ascii="Lucida Sans" w:hAnsi="Lucida Sans"/>
                <w:sz w:val="20"/>
              </w:rPr>
              <w:fldChar w:fldCharType="separate"/>
            </w:r>
            <w:r>
              <w:rPr>
                <w:rFonts w:ascii="Lucida Sans" w:hAnsi="Lucida Sans"/>
                <w:sz w:val="20"/>
              </w:rPr>
              <w:fldChar w:fldCharType="end"/>
            </w:r>
          </w:p>
        </w:tc>
        <w:tc>
          <w:tcPr>
            <w:tcW w:w="651" w:type="dxa"/>
            <w:vAlign w:val="center"/>
          </w:tcPr>
          <w:p w14:paraId="00837A05" w14:textId="77777777" w:rsidR="008D4F00" w:rsidRPr="00CF0AB9" w:rsidRDefault="008D4F00" w:rsidP="00546BB4">
            <w:pPr>
              <w:spacing w:before="60" w:after="60" w:line="240" w:lineRule="auto"/>
              <w:jc w:val="center"/>
              <w:rPr>
                <w:color w:val="323E4F" w:themeColor="text2" w:themeShade="BF"/>
                <w:sz w:val="20"/>
              </w:rPr>
            </w:pPr>
            <w:r w:rsidRPr="00CF0AB9">
              <w:rPr>
                <w:color w:val="323E4F" w:themeColor="text2" w:themeShade="BF"/>
                <w:sz w:val="20"/>
              </w:rPr>
              <w:t>YES</w:t>
            </w:r>
          </w:p>
        </w:tc>
        <w:tc>
          <w:tcPr>
            <w:tcW w:w="255" w:type="dxa"/>
            <w:vAlign w:val="center"/>
          </w:tcPr>
          <w:p w14:paraId="4EECC165" w14:textId="77777777" w:rsidR="008D4F00" w:rsidRPr="00CF0AB9" w:rsidRDefault="008D4F00" w:rsidP="00546BB4">
            <w:pPr>
              <w:spacing w:before="60" w:after="60" w:line="240" w:lineRule="auto"/>
              <w:jc w:val="center"/>
              <w:rPr>
                <w:color w:val="323E4F" w:themeColor="text2" w:themeShade="BF"/>
                <w:sz w:val="20"/>
              </w:rPr>
            </w:pPr>
          </w:p>
        </w:tc>
        <w:tc>
          <w:tcPr>
            <w:tcW w:w="652" w:type="dxa"/>
            <w:vAlign w:val="center"/>
          </w:tcPr>
          <w:p w14:paraId="6BC426A4" w14:textId="77777777" w:rsidR="008D4F00" w:rsidRPr="00CF0AB9" w:rsidRDefault="008D4F00" w:rsidP="00546BB4">
            <w:pPr>
              <w:spacing w:before="60" w:after="60" w:line="240" w:lineRule="auto"/>
              <w:jc w:val="center"/>
              <w:rPr>
                <w:color w:val="323E4F" w:themeColor="text2" w:themeShade="BF"/>
                <w:sz w:val="20"/>
              </w:rPr>
            </w:pPr>
            <w:r w:rsidRPr="0059131D">
              <w:rPr>
                <w:rFonts w:ascii="Lucida Sans" w:hAnsi="Lucida Sans"/>
                <w:sz w:val="20"/>
              </w:rPr>
              <w:fldChar w:fldCharType="begin">
                <w:ffData>
                  <w:name w:val="Check2"/>
                  <w:enabled/>
                  <w:calcOnExit w:val="0"/>
                  <w:checkBox>
                    <w:sizeAuto/>
                    <w:default w:val="0"/>
                    <w:checked w:val="0"/>
                  </w:checkBox>
                </w:ffData>
              </w:fldChar>
            </w:r>
            <w:r w:rsidRPr="0059131D">
              <w:rPr>
                <w:rFonts w:ascii="Lucida Sans" w:hAnsi="Lucida Sans"/>
                <w:sz w:val="20"/>
              </w:rPr>
              <w:instrText xml:space="preserve"> FORMCHECKBOX </w:instrText>
            </w:r>
            <w:r w:rsidR="00C222B2">
              <w:rPr>
                <w:rFonts w:ascii="Lucida Sans" w:hAnsi="Lucida Sans"/>
                <w:sz w:val="20"/>
              </w:rPr>
            </w:r>
            <w:r w:rsidR="00C222B2">
              <w:rPr>
                <w:rFonts w:ascii="Lucida Sans" w:hAnsi="Lucida Sans"/>
                <w:sz w:val="20"/>
              </w:rPr>
              <w:fldChar w:fldCharType="separate"/>
            </w:r>
            <w:r w:rsidRPr="0059131D">
              <w:rPr>
                <w:rFonts w:ascii="Lucida Sans" w:hAnsi="Lucida Sans"/>
                <w:sz w:val="20"/>
              </w:rPr>
              <w:fldChar w:fldCharType="end"/>
            </w:r>
          </w:p>
        </w:tc>
        <w:tc>
          <w:tcPr>
            <w:tcW w:w="765" w:type="dxa"/>
            <w:tcBorders>
              <w:right w:val="single" w:sz="4" w:space="0" w:color="auto"/>
            </w:tcBorders>
            <w:vAlign w:val="center"/>
          </w:tcPr>
          <w:p w14:paraId="5F0B5CE9" w14:textId="77777777" w:rsidR="008D4F00" w:rsidRPr="00CF0AB9" w:rsidRDefault="008D4F00" w:rsidP="00546BB4">
            <w:pPr>
              <w:spacing w:before="60" w:after="60" w:line="240" w:lineRule="auto"/>
              <w:jc w:val="center"/>
              <w:rPr>
                <w:color w:val="323E4F" w:themeColor="text2" w:themeShade="BF"/>
                <w:sz w:val="20"/>
              </w:rPr>
            </w:pPr>
            <w:r>
              <w:rPr>
                <w:color w:val="323E4F" w:themeColor="text2" w:themeShade="BF"/>
                <w:sz w:val="20"/>
              </w:rPr>
              <w:t>NO</w:t>
            </w:r>
          </w:p>
        </w:tc>
        <w:tc>
          <w:tcPr>
            <w:tcW w:w="7511" w:type="dxa"/>
            <w:tcBorders>
              <w:top w:val="single" w:sz="4" w:space="0" w:color="auto"/>
              <w:left w:val="single" w:sz="4" w:space="0" w:color="auto"/>
              <w:bottom w:val="single" w:sz="4" w:space="0" w:color="auto"/>
            </w:tcBorders>
          </w:tcPr>
          <w:p w14:paraId="51F82FE2" w14:textId="6AD967B4" w:rsidR="008D4F00" w:rsidRPr="00696CA3" w:rsidRDefault="008D4F00" w:rsidP="002C1CB1">
            <w:pPr>
              <w:spacing w:before="60" w:after="60" w:line="240" w:lineRule="auto"/>
              <w:rPr>
                <w:color w:val="323E4F" w:themeColor="text2" w:themeShade="BF"/>
                <w:sz w:val="20"/>
              </w:rPr>
            </w:pPr>
            <w:r w:rsidRPr="00696CA3">
              <w:rPr>
                <w:rFonts w:cs="Arial"/>
                <w:b/>
                <w:sz w:val="20"/>
              </w:rPr>
              <w:t>Comments:</w:t>
            </w:r>
            <w:r w:rsidRPr="00696CA3">
              <w:rPr>
                <w:rFonts w:cs="Arial"/>
                <w:sz w:val="20"/>
              </w:rPr>
              <w:t xml:space="preserve"> </w:t>
            </w:r>
            <w:r w:rsidR="007D2E7B" w:rsidRPr="000434C5">
              <w:rPr>
                <w:rFonts w:cs="Arial"/>
                <w:sz w:val="20"/>
              </w:rPr>
              <w:fldChar w:fldCharType="begin">
                <w:ffData>
                  <w:name w:val="Text2"/>
                  <w:enabled/>
                  <w:calcOnExit w:val="0"/>
                  <w:textInput/>
                </w:ffData>
              </w:fldChar>
            </w:r>
            <w:r w:rsidR="007D2E7B" w:rsidRPr="000434C5">
              <w:rPr>
                <w:rFonts w:cs="Arial"/>
                <w:sz w:val="20"/>
              </w:rPr>
              <w:instrText xml:space="preserve"> FORMTEXT </w:instrText>
            </w:r>
            <w:r w:rsidR="007D2E7B" w:rsidRPr="000434C5">
              <w:rPr>
                <w:rFonts w:cs="Arial"/>
                <w:sz w:val="20"/>
              </w:rPr>
            </w:r>
            <w:r w:rsidR="007D2E7B" w:rsidRPr="000434C5">
              <w:rPr>
                <w:rFonts w:cs="Arial"/>
                <w:sz w:val="20"/>
              </w:rPr>
              <w:fldChar w:fldCharType="separate"/>
            </w:r>
            <w:r w:rsidR="007D2E7B" w:rsidRPr="000434C5">
              <w:rPr>
                <w:rFonts w:cs="Arial"/>
                <w:noProof/>
                <w:sz w:val="20"/>
              </w:rPr>
              <w:t> </w:t>
            </w:r>
            <w:r w:rsidR="007D2E7B" w:rsidRPr="000434C5">
              <w:rPr>
                <w:rFonts w:cs="Arial"/>
                <w:noProof/>
                <w:sz w:val="20"/>
              </w:rPr>
              <w:t> </w:t>
            </w:r>
            <w:r w:rsidR="007D2E7B" w:rsidRPr="000434C5">
              <w:rPr>
                <w:rFonts w:cs="Arial"/>
                <w:noProof/>
                <w:sz w:val="20"/>
              </w:rPr>
              <w:t> </w:t>
            </w:r>
            <w:r w:rsidR="007D2E7B" w:rsidRPr="000434C5">
              <w:rPr>
                <w:rFonts w:cs="Arial"/>
                <w:noProof/>
                <w:sz w:val="20"/>
              </w:rPr>
              <w:t> </w:t>
            </w:r>
            <w:r w:rsidR="007D2E7B" w:rsidRPr="000434C5">
              <w:rPr>
                <w:rFonts w:cs="Arial"/>
                <w:noProof/>
                <w:sz w:val="20"/>
              </w:rPr>
              <w:t> </w:t>
            </w:r>
            <w:r w:rsidR="007D2E7B" w:rsidRPr="000434C5">
              <w:rPr>
                <w:rFonts w:cs="Arial"/>
                <w:sz w:val="20"/>
              </w:rPr>
              <w:fldChar w:fldCharType="end"/>
            </w:r>
          </w:p>
        </w:tc>
      </w:tr>
      <w:tr w:rsidR="008D4F00" w:rsidRPr="00CF0AB9" w14:paraId="01B88C67" w14:textId="77777777" w:rsidTr="002C1CB1">
        <w:trPr>
          <w:trHeight w:hRule="exact" w:val="57"/>
        </w:trPr>
        <w:tc>
          <w:tcPr>
            <w:tcW w:w="10485" w:type="dxa"/>
            <w:gridSpan w:val="6"/>
            <w:vAlign w:val="center"/>
          </w:tcPr>
          <w:p w14:paraId="13CEDB1C" w14:textId="77777777" w:rsidR="008D4F00" w:rsidRDefault="008D4F00" w:rsidP="002C1CB1">
            <w:pPr>
              <w:spacing w:before="60" w:after="60" w:line="240" w:lineRule="auto"/>
              <w:rPr>
                <w:rFonts w:cs="Arial"/>
              </w:rPr>
            </w:pPr>
          </w:p>
        </w:tc>
      </w:tr>
    </w:tbl>
    <w:p w14:paraId="2E7144C7" w14:textId="77777777" w:rsidR="008D4F00" w:rsidRPr="00F83A6A" w:rsidRDefault="008D4F00" w:rsidP="000C40FA">
      <w:pPr>
        <w:spacing w:before="60" w:after="60" w:line="240" w:lineRule="auto"/>
        <w:rPr>
          <w:color w:val="323E4F" w:themeColor="text2" w:themeShade="BF"/>
          <w:sz w:val="20"/>
        </w:rPr>
      </w:pPr>
    </w:p>
    <w:p w14:paraId="68D59D45" w14:textId="68B4E609" w:rsidR="0099001D" w:rsidRPr="006E54E3" w:rsidRDefault="0099001D" w:rsidP="0099001D">
      <w:pPr>
        <w:spacing w:line="240" w:lineRule="auto"/>
        <w:rPr>
          <w:b/>
          <w:color w:val="000000" w:themeColor="text1"/>
        </w:rPr>
      </w:pPr>
      <w:r w:rsidRPr="006E54E3">
        <w:rPr>
          <w:b/>
          <w:color w:val="000000" w:themeColor="text1"/>
        </w:rPr>
        <w:t>Storage of GMOs declaration</w:t>
      </w:r>
      <w:r w:rsidR="00C76C99" w:rsidRPr="006E54E3">
        <w:rPr>
          <w:b/>
          <w:color w:val="000000" w:themeColor="text1"/>
        </w:rPr>
        <w:t xml:space="preserve"> (if applicable)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
        <w:gridCol w:w="9653"/>
      </w:tblGrid>
      <w:tr w:rsidR="0099001D" w:rsidRPr="006E39B2" w14:paraId="0BDBC544" w14:textId="77777777" w:rsidTr="002C1CB1">
        <w:tc>
          <w:tcPr>
            <w:tcW w:w="10460" w:type="dxa"/>
            <w:gridSpan w:val="2"/>
          </w:tcPr>
          <w:p w14:paraId="65FF3D33" w14:textId="123AD083" w:rsidR="0099001D" w:rsidRPr="006E39B2" w:rsidRDefault="0099001D" w:rsidP="00696CA3">
            <w:pPr>
              <w:spacing w:after="0" w:line="240" w:lineRule="auto"/>
              <w:rPr>
                <w:sz w:val="20"/>
              </w:rPr>
            </w:pPr>
            <w:r w:rsidRPr="006E39B2">
              <w:rPr>
                <w:sz w:val="20"/>
              </w:rPr>
              <w:t xml:space="preserve">When </w:t>
            </w:r>
            <w:r>
              <w:rPr>
                <w:sz w:val="20"/>
              </w:rPr>
              <w:t>storing</w:t>
            </w:r>
            <w:r w:rsidRPr="006E39B2">
              <w:rPr>
                <w:sz w:val="20"/>
              </w:rPr>
              <w:t xml:space="preserve"> GMOs, I, acknowledge that this must be undertaken in accordance with the </w:t>
            </w:r>
            <w:r w:rsidRPr="006E39B2">
              <w:rPr>
                <w:i/>
                <w:sz w:val="20"/>
              </w:rPr>
              <w:t>OGTR Guidelines for the Transport, Storage and Disposal of GMOs</w:t>
            </w:r>
            <w:r w:rsidRPr="006E39B2">
              <w:rPr>
                <w:sz w:val="20"/>
              </w:rPr>
              <w:t>.</w:t>
            </w:r>
            <w:r>
              <w:rPr>
                <w:sz w:val="20"/>
              </w:rPr>
              <w:t xml:space="preserve"> I</w:t>
            </w:r>
            <w:r w:rsidRPr="006E39B2">
              <w:rPr>
                <w:sz w:val="20"/>
              </w:rPr>
              <w:t xml:space="preserve"> </w:t>
            </w:r>
            <w:r>
              <w:rPr>
                <w:sz w:val="20"/>
              </w:rPr>
              <w:t xml:space="preserve">understand and agree to be bound by these guidelines. I confirm that an approval to store GMOs outside of authorised containment will </w:t>
            </w:r>
            <w:r w:rsidR="00765ED6">
              <w:rPr>
                <w:sz w:val="20"/>
              </w:rPr>
              <w:t>be in accordance with the</w:t>
            </w:r>
            <w:r>
              <w:rPr>
                <w:sz w:val="20"/>
              </w:rPr>
              <w:t xml:space="preserve"> following conditions:</w:t>
            </w:r>
          </w:p>
        </w:tc>
      </w:tr>
      <w:tr w:rsidR="0099001D" w:rsidRPr="006E39B2" w14:paraId="2AA3F157" w14:textId="77777777" w:rsidTr="008E02A3">
        <w:tc>
          <w:tcPr>
            <w:tcW w:w="807" w:type="dxa"/>
            <w:vAlign w:val="center"/>
          </w:tcPr>
          <w:p w14:paraId="092B7F39" w14:textId="05083C2F" w:rsidR="0099001D" w:rsidRPr="006E39B2" w:rsidRDefault="007D2E7B" w:rsidP="00696CA3">
            <w:pPr>
              <w:spacing w:after="0" w:line="240" w:lineRule="auto"/>
              <w:jc w:val="right"/>
              <w:rPr>
                <w:sz w:val="20"/>
              </w:rPr>
            </w:pPr>
            <w:r>
              <w:rPr>
                <w:rFonts w:ascii="Lucida Sans" w:hAnsi="Lucida Sans"/>
                <w:sz w:val="20"/>
              </w:rPr>
              <w:fldChar w:fldCharType="begin">
                <w:ffData>
                  <w:name w:val=""/>
                  <w:enabled/>
                  <w:calcOnExit w:val="0"/>
                  <w:checkBox>
                    <w:sizeAuto/>
                    <w:default w:val="0"/>
                  </w:checkBox>
                </w:ffData>
              </w:fldChar>
            </w:r>
            <w:r>
              <w:rPr>
                <w:rFonts w:ascii="Lucida Sans" w:hAnsi="Lucida Sans"/>
                <w:sz w:val="20"/>
              </w:rPr>
              <w:instrText xml:space="preserve"> FORMCHECKBOX </w:instrText>
            </w:r>
            <w:r w:rsidR="00C222B2">
              <w:rPr>
                <w:rFonts w:ascii="Lucida Sans" w:hAnsi="Lucida Sans"/>
                <w:sz w:val="20"/>
              </w:rPr>
            </w:r>
            <w:r w:rsidR="00C222B2">
              <w:rPr>
                <w:rFonts w:ascii="Lucida Sans" w:hAnsi="Lucida Sans"/>
                <w:sz w:val="20"/>
              </w:rPr>
              <w:fldChar w:fldCharType="separate"/>
            </w:r>
            <w:r>
              <w:rPr>
                <w:rFonts w:ascii="Lucida Sans" w:hAnsi="Lucida Sans"/>
                <w:sz w:val="20"/>
              </w:rPr>
              <w:fldChar w:fldCharType="end"/>
            </w:r>
          </w:p>
        </w:tc>
        <w:tc>
          <w:tcPr>
            <w:tcW w:w="9653" w:type="dxa"/>
          </w:tcPr>
          <w:p w14:paraId="64BC660D" w14:textId="751EBE53" w:rsidR="0099001D" w:rsidRPr="006E39B2" w:rsidRDefault="00765ED6" w:rsidP="00696CA3">
            <w:pPr>
              <w:spacing w:after="0" w:line="240" w:lineRule="auto"/>
              <w:rPr>
                <w:sz w:val="20"/>
              </w:rPr>
            </w:pPr>
            <w:r w:rsidRPr="00765ED6">
              <w:rPr>
                <w:sz w:val="20"/>
              </w:rPr>
              <w:t xml:space="preserve">Whole, viable GM animals </w:t>
            </w:r>
            <w:r w:rsidRPr="00F72592">
              <w:rPr>
                <w:sz w:val="20"/>
                <w:u w:val="single"/>
              </w:rPr>
              <w:t>must no</w:t>
            </w:r>
            <w:r w:rsidRPr="00765ED6">
              <w:rPr>
                <w:sz w:val="20"/>
              </w:rPr>
              <w:t>t be stored outside of an authorised physical containment facility without permission, in writing, from the Regulator. This restriction does not apply to the sperm, fertilised eggs or embryos of GM animals.</w:t>
            </w:r>
          </w:p>
        </w:tc>
      </w:tr>
      <w:tr w:rsidR="00F159F6" w:rsidRPr="006E39B2" w14:paraId="7028DF77" w14:textId="77777777" w:rsidTr="008E02A3">
        <w:tc>
          <w:tcPr>
            <w:tcW w:w="807" w:type="dxa"/>
            <w:vAlign w:val="center"/>
          </w:tcPr>
          <w:p w14:paraId="560C4E4E" w14:textId="5A0CF482" w:rsidR="00F159F6" w:rsidRPr="006E39B2" w:rsidRDefault="007D2E7B" w:rsidP="00696CA3">
            <w:pPr>
              <w:spacing w:after="0" w:line="240" w:lineRule="auto"/>
              <w:jc w:val="right"/>
              <w:rPr>
                <w:sz w:val="20"/>
              </w:rPr>
            </w:pPr>
            <w:r>
              <w:rPr>
                <w:rFonts w:ascii="Lucida Sans" w:hAnsi="Lucida Sans"/>
                <w:sz w:val="20"/>
              </w:rPr>
              <w:fldChar w:fldCharType="begin">
                <w:ffData>
                  <w:name w:val=""/>
                  <w:enabled/>
                  <w:calcOnExit w:val="0"/>
                  <w:checkBox>
                    <w:sizeAuto/>
                    <w:default w:val="0"/>
                  </w:checkBox>
                </w:ffData>
              </w:fldChar>
            </w:r>
            <w:r>
              <w:rPr>
                <w:rFonts w:ascii="Lucida Sans" w:hAnsi="Lucida Sans"/>
                <w:sz w:val="20"/>
              </w:rPr>
              <w:instrText xml:space="preserve"> FORMCHECKBOX </w:instrText>
            </w:r>
            <w:r w:rsidR="00C222B2">
              <w:rPr>
                <w:rFonts w:ascii="Lucida Sans" w:hAnsi="Lucida Sans"/>
                <w:sz w:val="20"/>
              </w:rPr>
            </w:r>
            <w:r w:rsidR="00C222B2">
              <w:rPr>
                <w:rFonts w:ascii="Lucida Sans" w:hAnsi="Lucida Sans"/>
                <w:sz w:val="20"/>
              </w:rPr>
              <w:fldChar w:fldCharType="separate"/>
            </w:r>
            <w:r>
              <w:rPr>
                <w:rFonts w:ascii="Lucida Sans" w:hAnsi="Lucida Sans"/>
                <w:sz w:val="20"/>
              </w:rPr>
              <w:fldChar w:fldCharType="end"/>
            </w:r>
          </w:p>
        </w:tc>
        <w:tc>
          <w:tcPr>
            <w:tcW w:w="9653" w:type="dxa"/>
          </w:tcPr>
          <w:p w14:paraId="3124E9C4" w14:textId="124EF522" w:rsidR="00F159F6" w:rsidRPr="006E39B2" w:rsidRDefault="00F159F6" w:rsidP="00696CA3">
            <w:pPr>
              <w:spacing w:after="0" w:line="240" w:lineRule="auto"/>
              <w:rPr>
                <w:sz w:val="20"/>
              </w:rPr>
            </w:pPr>
            <w:r w:rsidRPr="00765ED6">
              <w:rPr>
                <w:sz w:val="20"/>
              </w:rPr>
              <w:t xml:space="preserve">Whole, viable GM plants </w:t>
            </w:r>
            <w:r w:rsidRPr="00F72592">
              <w:rPr>
                <w:sz w:val="20"/>
                <w:u w:val="single"/>
              </w:rPr>
              <w:t>must not</w:t>
            </w:r>
            <w:r w:rsidRPr="00765ED6">
              <w:rPr>
                <w:sz w:val="20"/>
              </w:rPr>
              <w:t xml:space="preserve"> be stored outside of an authorised physical containment facility without permission, in writing, from the Regulator. This restriction does not apply to the pollen, seeds, tubers, bulbs, corms or dormant stems of GM plants.</w:t>
            </w:r>
          </w:p>
        </w:tc>
      </w:tr>
      <w:tr w:rsidR="00F159F6" w:rsidRPr="006E39B2" w14:paraId="0C4AC291" w14:textId="77777777" w:rsidTr="008E02A3">
        <w:tc>
          <w:tcPr>
            <w:tcW w:w="807" w:type="dxa"/>
            <w:vAlign w:val="center"/>
          </w:tcPr>
          <w:p w14:paraId="5E214873" w14:textId="2CBAADF8" w:rsidR="00F159F6" w:rsidRPr="006E39B2" w:rsidRDefault="007D2E7B" w:rsidP="00696CA3">
            <w:pPr>
              <w:spacing w:after="0" w:line="240" w:lineRule="auto"/>
              <w:jc w:val="right"/>
              <w:rPr>
                <w:sz w:val="20"/>
              </w:rPr>
            </w:pPr>
            <w:r>
              <w:rPr>
                <w:rFonts w:ascii="Lucida Sans" w:hAnsi="Lucida Sans"/>
                <w:sz w:val="20"/>
              </w:rPr>
              <w:fldChar w:fldCharType="begin">
                <w:ffData>
                  <w:name w:val=""/>
                  <w:enabled/>
                  <w:calcOnExit w:val="0"/>
                  <w:checkBox>
                    <w:sizeAuto/>
                    <w:default w:val="0"/>
                  </w:checkBox>
                </w:ffData>
              </w:fldChar>
            </w:r>
            <w:r>
              <w:rPr>
                <w:rFonts w:ascii="Lucida Sans" w:hAnsi="Lucida Sans"/>
                <w:sz w:val="20"/>
              </w:rPr>
              <w:instrText xml:space="preserve"> FORMCHECKBOX </w:instrText>
            </w:r>
            <w:r w:rsidR="00C222B2">
              <w:rPr>
                <w:rFonts w:ascii="Lucida Sans" w:hAnsi="Lucida Sans"/>
                <w:sz w:val="20"/>
              </w:rPr>
            </w:r>
            <w:r w:rsidR="00C222B2">
              <w:rPr>
                <w:rFonts w:ascii="Lucida Sans" w:hAnsi="Lucida Sans"/>
                <w:sz w:val="20"/>
              </w:rPr>
              <w:fldChar w:fldCharType="separate"/>
            </w:r>
            <w:r>
              <w:rPr>
                <w:rFonts w:ascii="Lucida Sans" w:hAnsi="Lucida Sans"/>
                <w:sz w:val="20"/>
              </w:rPr>
              <w:fldChar w:fldCharType="end"/>
            </w:r>
          </w:p>
        </w:tc>
        <w:tc>
          <w:tcPr>
            <w:tcW w:w="9653" w:type="dxa"/>
          </w:tcPr>
          <w:p w14:paraId="5380B91F" w14:textId="78BCCA63" w:rsidR="00F159F6" w:rsidRPr="00765ED6" w:rsidRDefault="00F159F6" w:rsidP="00696CA3">
            <w:pPr>
              <w:spacing w:after="0" w:line="240" w:lineRule="auto"/>
              <w:rPr>
                <w:sz w:val="20"/>
              </w:rPr>
            </w:pPr>
            <w:r w:rsidRPr="00765ED6">
              <w:rPr>
                <w:sz w:val="20"/>
              </w:rPr>
              <w:t xml:space="preserve">GMOs </w:t>
            </w:r>
            <w:r w:rsidRPr="00F72592">
              <w:rPr>
                <w:sz w:val="20"/>
                <w:u w:val="single"/>
              </w:rPr>
              <w:t>must not</w:t>
            </w:r>
            <w:r w:rsidRPr="00765ED6">
              <w:rPr>
                <w:sz w:val="20"/>
              </w:rPr>
              <w:t xml:space="preserve"> be stored in a site that is prone to flooding, storm surges or other natural disasters</w:t>
            </w:r>
          </w:p>
        </w:tc>
      </w:tr>
      <w:tr w:rsidR="00F159F6" w:rsidRPr="006E39B2" w14:paraId="259A9C99" w14:textId="77777777" w:rsidTr="008E02A3">
        <w:tc>
          <w:tcPr>
            <w:tcW w:w="807" w:type="dxa"/>
            <w:vAlign w:val="center"/>
          </w:tcPr>
          <w:p w14:paraId="374A2C24" w14:textId="7E89E016" w:rsidR="00F159F6" w:rsidRPr="006E39B2" w:rsidRDefault="007D2E7B" w:rsidP="00696CA3">
            <w:pPr>
              <w:spacing w:after="0" w:line="240" w:lineRule="auto"/>
              <w:jc w:val="right"/>
              <w:rPr>
                <w:sz w:val="20"/>
              </w:rPr>
            </w:pPr>
            <w:r>
              <w:rPr>
                <w:rFonts w:ascii="Lucida Sans" w:hAnsi="Lucida Sans"/>
                <w:sz w:val="20"/>
              </w:rPr>
              <w:fldChar w:fldCharType="begin">
                <w:ffData>
                  <w:name w:val=""/>
                  <w:enabled/>
                  <w:calcOnExit w:val="0"/>
                  <w:checkBox>
                    <w:sizeAuto/>
                    <w:default w:val="0"/>
                  </w:checkBox>
                </w:ffData>
              </w:fldChar>
            </w:r>
            <w:r>
              <w:rPr>
                <w:rFonts w:ascii="Lucida Sans" w:hAnsi="Lucida Sans"/>
                <w:sz w:val="20"/>
              </w:rPr>
              <w:instrText xml:space="preserve"> FORMCHECKBOX </w:instrText>
            </w:r>
            <w:r w:rsidR="00C222B2">
              <w:rPr>
                <w:rFonts w:ascii="Lucida Sans" w:hAnsi="Lucida Sans"/>
                <w:sz w:val="20"/>
              </w:rPr>
            </w:r>
            <w:r w:rsidR="00C222B2">
              <w:rPr>
                <w:rFonts w:ascii="Lucida Sans" w:hAnsi="Lucida Sans"/>
                <w:sz w:val="20"/>
              </w:rPr>
              <w:fldChar w:fldCharType="separate"/>
            </w:r>
            <w:r>
              <w:rPr>
                <w:rFonts w:ascii="Lucida Sans" w:hAnsi="Lucida Sans"/>
                <w:sz w:val="20"/>
              </w:rPr>
              <w:fldChar w:fldCharType="end"/>
            </w:r>
          </w:p>
        </w:tc>
        <w:tc>
          <w:tcPr>
            <w:tcW w:w="9653" w:type="dxa"/>
          </w:tcPr>
          <w:p w14:paraId="338C3A05" w14:textId="02786207" w:rsidR="00F159F6" w:rsidRPr="006E39B2" w:rsidRDefault="00F159F6" w:rsidP="00696CA3">
            <w:pPr>
              <w:spacing w:after="0" w:line="240" w:lineRule="auto"/>
              <w:rPr>
                <w:sz w:val="20"/>
              </w:rPr>
            </w:pPr>
            <w:r w:rsidRPr="00765ED6">
              <w:rPr>
                <w:sz w:val="20"/>
              </w:rPr>
              <w:t xml:space="preserve">GMOs, including organisms containing GMOs, being stored </w:t>
            </w:r>
            <w:r w:rsidRPr="00F72592">
              <w:rPr>
                <w:sz w:val="20"/>
                <w:u w:val="single"/>
              </w:rPr>
              <w:t>must be</w:t>
            </w:r>
            <w:r w:rsidRPr="00765ED6">
              <w:rPr>
                <w:sz w:val="20"/>
              </w:rPr>
              <w:t xml:space="preserve"> wholly contained inside a sealed, unbreakable primary container.</w:t>
            </w:r>
          </w:p>
        </w:tc>
      </w:tr>
      <w:tr w:rsidR="00F159F6" w:rsidRPr="006E39B2" w14:paraId="6E636C9A" w14:textId="77777777" w:rsidTr="008E02A3">
        <w:tc>
          <w:tcPr>
            <w:tcW w:w="807" w:type="dxa"/>
            <w:vAlign w:val="center"/>
          </w:tcPr>
          <w:p w14:paraId="6361F1AF" w14:textId="3B8FBAB2" w:rsidR="00F159F6" w:rsidRPr="006E39B2" w:rsidRDefault="007D2E7B" w:rsidP="00696CA3">
            <w:pPr>
              <w:spacing w:after="0" w:line="240" w:lineRule="auto"/>
              <w:jc w:val="right"/>
              <w:rPr>
                <w:sz w:val="20"/>
              </w:rPr>
            </w:pPr>
            <w:r>
              <w:rPr>
                <w:rFonts w:ascii="Lucida Sans" w:hAnsi="Lucida Sans"/>
                <w:sz w:val="20"/>
              </w:rPr>
              <w:fldChar w:fldCharType="begin">
                <w:ffData>
                  <w:name w:val=""/>
                  <w:enabled/>
                  <w:calcOnExit w:val="0"/>
                  <w:checkBox>
                    <w:sizeAuto/>
                    <w:default w:val="0"/>
                  </w:checkBox>
                </w:ffData>
              </w:fldChar>
            </w:r>
            <w:r>
              <w:rPr>
                <w:rFonts w:ascii="Lucida Sans" w:hAnsi="Lucida Sans"/>
                <w:sz w:val="20"/>
              </w:rPr>
              <w:instrText xml:space="preserve"> FORMCHECKBOX </w:instrText>
            </w:r>
            <w:r w:rsidR="00C222B2">
              <w:rPr>
                <w:rFonts w:ascii="Lucida Sans" w:hAnsi="Lucida Sans"/>
                <w:sz w:val="20"/>
              </w:rPr>
            </w:r>
            <w:r w:rsidR="00C222B2">
              <w:rPr>
                <w:rFonts w:ascii="Lucida Sans" w:hAnsi="Lucida Sans"/>
                <w:sz w:val="20"/>
              </w:rPr>
              <w:fldChar w:fldCharType="separate"/>
            </w:r>
            <w:r>
              <w:rPr>
                <w:rFonts w:ascii="Lucida Sans" w:hAnsi="Lucida Sans"/>
                <w:sz w:val="20"/>
              </w:rPr>
              <w:fldChar w:fldCharType="end"/>
            </w:r>
          </w:p>
        </w:tc>
        <w:tc>
          <w:tcPr>
            <w:tcW w:w="9653" w:type="dxa"/>
          </w:tcPr>
          <w:p w14:paraId="3F81B757" w14:textId="1EDAAD68" w:rsidR="00F159F6" w:rsidRPr="006E39B2" w:rsidRDefault="00F159F6" w:rsidP="00696CA3">
            <w:pPr>
              <w:spacing w:after="0" w:line="240" w:lineRule="auto"/>
              <w:rPr>
                <w:sz w:val="20"/>
              </w:rPr>
            </w:pPr>
            <w:r w:rsidRPr="00CF4DA0">
              <w:rPr>
                <w:sz w:val="20"/>
              </w:rPr>
              <w:t xml:space="preserve">GMOs for which the minimum permitted physical containment level is PC2, </w:t>
            </w:r>
            <w:r w:rsidRPr="00F72592">
              <w:rPr>
                <w:sz w:val="20"/>
                <w:u w:val="single"/>
              </w:rPr>
              <w:t>must be</w:t>
            </w:r>
            <w:r w:rsidRPr="00CF4DA0">
              <w:rPr>
                <w:sz w:val="20"/>
              </w:rPr>
              <w:t xml:space="preserve"> packed inside a sealed, unbreakable secondary container. In the case of a small storage unit, such as a refrigerator, freezer, or cryogenic storage container, the storage unit is permitted to be the secondary container.</w:t>
            </w:r>
          </w:p>
        </w:tc>
      </w:tr>
      <w:tr w:rsidR="00F159F6" w:rsidRPr="006E39B2" w14:paraId="70035008" w14:textId="77777777" w:rsidTr="008E02A3">
        <w:tc>
          <w:tcPr>
            <w:tcW w:w="807" w:type="dxa"/>
            <w:vAlign w:val="center"/>
          </w:tcPr>
          <w:p w14:paraId="44BC9258" w14:textId="750753EC" w:rsidR="00F159F6" w:rsidRPr="006E39B2" w:rsidRDefault="007D2E7B" w:rsidP="00696CA3">
            <w:pPr>
              <w:spacing w:after="0" w:line="240" w:lineRule="auto"/>
              <w:jc w:val="right"/>
              <w:rPr>
                <w:sz w:val="20"/>
              </w:rPr>
            </w:pPr>
            <w:r>
              <w:rPr>
                <w:rFonts w:ascii="Lucida Sans" w:hAnsi="Lucida Sans"/>
                <w:sz w:val="20"/>
              </w:rPr>
              <w:fldChar w:fldCharType="begin">
                <w:ffData>
                  <w:name w:val=""/>
                  <w:enabled/>
                  <w:calcOnExit w:val="0"/>
                  <w:checkBox>
                    <w:sizeAuto/>
                    <w:default w:val="0"/>
                  </w:checkBox>
                </w:ffData>
              </w:fldChar>
            </w:r>
            <w:r>
              <w:rPr>
                <w:rFonts w:ascii="Lucida Sans" w:hAnsi="Lucida Sans"/>
                <w:sz w:val="20"/>
              </w:rPr>
              <w:instrText xml:space="preserve"> FORMCHECKBOX </w:instrText>
            </w:r>
            <w:r w:rsidR="00C222B2">
              <w:rPr>
                <w:rFonts w:ascii="Lucida Sans" w:hAnsi="Lucida Sans"/>
                <w:sz w:val="20"/>
              </w:rPr>
            </w:r>
            <w:r w:rsidR="00C222B2">
              <w:rPr>
                <w:rFonts w:ascii="Lucida Sans" w:hAnsi="Lucida Sans"/>
                <w:sz w:val="20"/>
              </w:rPr>
              <w:fldChar w:fldCharType="separate"/>
            </w:r>
            <w:r>
              <w:rPr>
                <w:rFonts w:ascii="Lucida Sans" w:hAnsi="Lucida Sans"/>
                <w:sz w:val="20"/>
              </w:rPr>
              <w:fldChar w:fldCharType="end"/>
            </w:r>
          </w:p>
        </w:tc>
        <w:tc>
          <w:tcPr>
            <w:tcW w:w="9653" w:type="dxa"/>
          </w:tcPr>
          <w:p w14:paraId="7E6A32DE" w14:textId="77777777" w:rsidR="00F159F6" w:rsidRPr="003B514A" w:rsidRDefault="00F159F6" w:rsidP="00696CA3">
            <w:pPr>
              <w:widowControl w:val="0"/>
              <w:tabs>
                <w:tab w:val="clear" w:pos="567"/>
                <w:tab w:val="clear" w:pos="1134"/>
                <w:tab w:val="left" w:pos="992"/>
              </w:tabs>
              <w:autoSpaceDE w:val="0"/>
              <w:autoSpaceDN w:val="0"/>
              <w:adjustRightInd w:val="0"/>
              <w:spacing w:after="0" w:line="240" w:lineRule="auto"/>
              <w:ind w:right="-386"/>
              <w:jc w:val="left"/>
              <w:rPr>
                <w:sz w:val="20"/>
              </w:rPr>
            </w:pPr>
            <w:r w:rsidRPr="003B514A">
              <w:rPr>
                <w:sz w:val="20"/>
              </w:rPr>
              <w:t>In the event of the escape, unintentional release, spill, leak or loss of GMOs from storage:</w:t>
            </w:r>
          </w:p>
          <w:p w14:paraId="4B2E62F0" w14:textId="3AC3628C" w:rsidR="00F159F6" w:rsidRPr="003B514A" w:rsidRDefault="00F159F6" w:rsidP="00696CA3">
            <w:pPr>
              <w:pStyle w:val="ListParagraph"/>
              <w:widowControl w:val="0"/>
              <w:numPr>
                <w:ilvl w:val="0"/>
                <w:numId w:val="7"/>
              </w:numPr>
              <w:tabs>
                <w:tab w:val="clear" w:pos="567"/>
                <w:tab w:val="clear" w:pos="1134"/>
              </w:tabs>
              <w:autoSpaceDE w:val="0"/>
              <w:autoSpaceDN w:val="0"/>
              <w:adjustRightInd w:val="0"/>
              <w:spacing w:after="0" w:line="240" w:lineRule="auto"/>
              <w:ind w:right="8"/>
              <w:rPr>
                <w:sz w:val="20"/>
              </w:rPr>
            </w:pPr>
            <w:r w:rsidRPr="003B514A">
              <w:rPr>
                <w:sz w:val="20"/>
              </w:rPr>
              <w:t xml:space="preserve">efforts </w:t>
            </w:r>
            <w:r w:rsidRPr="00F72592">
              <w:rPr>
                <w:sz w:val="20"/>
                <w:u w:val="single"/>
              </w:rPr>
              <w:t>must be</w:t>
            </w:r>
            <w:r w:rsidRPr="003B514A">
              <w:rPr>
                <w:sz w:val="20"/>
              </w:rPr>
              <w:t xml:space="preserve"> implemented as soon as reasonably practicable to loca</w:t>
            </w:r>
            <w:r>
              <w:rPr>
                <w:sz w:val="20"/>
              </w:rPr>
              <w:t xml:space="preserve">te and/or retrieve the GMOs and </w:t>
            </w:r>
            <w:r w:rsidRPr="003B514A">
              <w:rPr>
                <w:sz w:val="20"/>
              </w:rPr>
              <w:t>return the GMOs to containment or render them non-viable; and</w:t>
            </w:r>
          </w:p>
          <w:p w14:paraId="11471BD4" w14:textId="4B691EB3" w:rsidR="00F159F6" w:rsidRPr="003B514A" w:rsidRDefault="00F159F6" w:rsidP="00696CA3">
            <w:pPr>
              <w:pStyle w:val="ListParagraph"/>
              <w:numPr>
                <w:ilvl w:val="0"/>
                <w:numId w:val="7"/>
              </w:numPr>
              <w:spacing w:after="0" w:line="240" w:lineRule="auto"/>
              <w:rPr>
                <w:sz w:val="20"/>
              </w:rPr>
            </w:pPr>
            <w:r w:rsidRPr="003B514A">
              <w:rPr>
                <w:sz w:val="20"/>
              </w:rPr>
              <w:t xml:space="preserve">the incident </w:t>
            </w:r>
            <w:r w:rsidRPr="00F72592">
              <w:rPr>
                <w:sz w:val="20"/>
                <w:u w:val="single"/>
              </w:rPr>
              <w:t>must be</w:t>
            </w:r>
            <w:r w:rsidRPr="003B514A">
              <w:rPr>
                <w:sz w:val="20"/>
              </w:rPr>
              <w:t xml:space="preserve"> reported to the Regulator as soon as reasonably practicable.</w:t>
            </w:r>
          </w:p>
        </w:tc>
      </w:tr>
      <w:tr w:rsidR="00F159F6" w:rsidRPr="006E39B2" w14:paraId="21EEF529" w14:textId="77777777" w:rsidTr="008E02A3">
        <w:tc>
          <w:tcPr>
            <w:tcW w:w="807" w:type="dxa"/>
            <w:vAlign w:val="center"/>
          </w:tcPr>
          <w:p w14:paraId="572546A1" w14:textId="4F9264DB" w:rsidR="00F159F6" w:rsidRPr="006E39B2" w:rsidRDefault="007D2E7B" w:rsidP="00696CA3">
            <w:pPr>
              <w:spacing w:after="0" w:line="240" w:lineRule="auto"/>
              <w:jc w:val="right"/>
              <w:rPr>
                <w:sz w:val="20"/>
              </w:rPr>
            </w:pPr>
            <w:r>
              <w:rPr>
                <w:rFonts w:ascii="Lucida Sans" w:hAnsi="Lucida Sans"/>
                <w:sz w:val="20"/>
              </w:rPr>
              <w:fldChar w:fldCharType="begin">
                <w:ffData>
                  <w:name w:val=""/>
                  <w:enabled/>
                  <w:calcOnExit w:val="0"/>
                  <w:checkBox>
                    <w:sizeAuto/>
                    <w:default w:val="0"/>
                  </w:checkBox>
                </w:ffData>
              </w:fldChar>
            </w:r>
            <w:r>
              <w:rPr>
                <w:rFonts w:ascii="Lucida Sans" w:hAnsi="Lucida Sans"/>
                <w:sz w:val="20"/>
              </w:rPr>
              <w:instrText xml:space="preserve"> FORMCHECKBOX </w:instrText>
            </w:r>
            <w:r w:rsidR="00C222B2">
              <w:rPr>
                <w:rFonts w:ascii="Lucida Sans" w:hAnsi="Lucida Sans"/>
                <w:sz w:val="20"/>
              </w:rPr>
            </w:r>
            <w:r w:rsidR="00C222B2">
              <w:rPr>
                <w:rFonts w:ascii="Lucida Sans" w:hAnsi="Lucida Sans"/>
                <w:sz w:val="20"/>
              </w:rPr>
              <w:fldChar w:fldCharType="separate"/>
            </w:r>
            <w:r>
              <w:rPr>
                <w:rFonts w:ascii="Lucida Sans" w:hAnsi="Lucida Sans"/>
                <w:sz w:val="20"/>
              </w:rPr>
              <w:fldChar w:fldCharType="end"/>
            </w:r>
          </w:p>
        </w:tc>
        <w:tc>
          <w:tcPr>
            <w:tcW w:w="9653" w:type="dxa"/>
          </w:tcPr>
          <w:p w14:paraId="4C1377FD" w14:textId="486E27F2" w:rsidR="00F159F6" w:rsidRPr="006E39B2" w:rsidRDefault="00F159F6" w:rsidP="00696CA3">
            <w:pPr>
              <w:spacing w:after="0" w:line="240" w:lineRule="auto"/>
              <w:rPr>
                <w:sz w:val="20"/>
              </w:rPr>
            </w:pPr>
            <w:r w:rsidRPr="00EA25D9">
              <w:rPr>
                <w:sz w:val="20"/>
              </w:rPr>
              <w:t xml:space="preserve">GMOs </w:t>
            </w:r>
            <w:r w:rsidRPr="00F72592">
              <w:rPr>
                <w:sz w:val="20"/>
                <w:u w:val="single"/>
              </w:rPr>
              <w:t>must not</w:t>
            </w:r>
            <w:r w:rsidRPr="00EA25D9">
              <w:rPr>
                <w:sz w:val="20"/>
              </w:rPr>
              <w:t xml:space="preserve"> be stored unless a supply of decontamination agents effective against the GMOs being stored is readily available for decontamination purposes. All containers of decontamination agents, including any solutions for decontaminating hands, must be labelled with the contents and, where necessary, the expiry date. Decontamination agents must not </w:t>
            </w:r>
            <w:r>
              <w:rPr>
                <w:sz w:val="20"/>
              </w:rPr>
              <w:t>be used after their expiry date.</w:t>
            </w:r>
          </w:p>
        </w:tc>
      </w:tr>
      <w:tr w:rsidR="00F159F6" w:rsidRPr="006E39B2" w14:paraId="7A85D539" w14:textId="77777777" w:rsidTr="008E02A3">
        <w:tc>
          <w:tcPr>
            <w:tcW w:w="807" w:type="dxa"/>
            <w:vAlign w:val="center"/>
          </w:tcPr>
          <w:p w14:paraId="6485DA37" w14:textId="44E614A2" w:rsidR="00F159F6" w:rsidRPr="006E39B2" w:rsidRDefault="007D2E7B" w:rsidP="00696CA3">
            <w:pPr>
              <w:spacing w:after="0" w:line="240" w:lineRule="auto"/>
              <w:jc w:val="right"/>
              <w:rPr>
                <w:sz w:val="20"/>
              </w:rPr>
            </w:pPr>
            <w:r>
              <w:rPr>
                <w:rFonts w:ascii="Lucida Sans" w:hAnsi="Lucida Sans"/>
                <w:sz w:val="20"/>
              </w:rPr>
              <w:fldChar w:fldCharType="begin">
                <w:ffData>
                  <w:name w:val=""/>
                  <w:enabled/>
                  <w:calcOnExit w:val="0"/>
                  <w:checkBox>
                    <w:sizeAuto/>
                    <w:default w:val="0"/>
                  </w:checkBox>
                </w:ffData>
              </w:fldChar>
            </w:r>
            <w:r>
              <w:rPr>
                <w:rFonts w:ascii="Lucida Sans" w:hAnsi="Lucida Sans"/>
                <w:sz w:val="20"/>
              </w:rPr>
              <w:instrText xml:space="preserve"> FORMCHECKBOX </w:instrText>
            </w:r>
            <w:r w:rsidR="00C222B2">
              <w:rPr>
                <w:rFonts w:ascii="Lucida Sans" w:hAnsi="Lucida Sans"/>
                <w:sz w:val="20"/>
              </w:rPr>
            </w:r>
            <w:r w:rsidR="00C222B2">
              <w:rPr>
                <w:rFonts w:ascii="Lucida Sans" w:hAnsi="Lucida Sans"/>
                <w:sz w:val="20"/>
              </w:rPr>
              <w:fldChar w:fldCharType="separate"/>
            </w:r>
            <w:r>
              <w:rPr>
                <w:rFonts w:ascii="Lucida Sans" w:hAnsi="Lucida Sans"/>
                <w:sz w:val="20"/>
              </w:rPr>
              <w:fldChar w:fldCharType="end"/>
            </w:r>
          </w:p>
        </w:tc>
        <w:tc>
          <w:tcPr>
            <w:tcW w:w="9653" w:type="dxa"/>
          </w:tcPr>
          <w:p w14:paraId="7E1158BA" w14:textId="37487C05" w:rsidR="00F159F6" w:rsidRPr="006E39B2" w:rsidRDefault="00F159F6" w:rsidP="00696CA3">
            <w:pPr>
              <w:spacing w:after="0" w:line="240" w:lineRule="auto"/>
              <w:rPr>
                <w:sz w:val="20"/>
              </w:rPr>
            </w:pPr>
            <w:r w:rsidRPr="0099174E">
              <w:rPr>
                <w:sz w:val="20"/>
                <w:lang w:val="en-US"/>
              </w:rPr>
              <w:t xml:space="preserve">A person supplying the GMO for storage </w:t>
            </w:r>
            <w:r w:rsidRPr="00F72592">
              <w:rPr>
                <w:sz w:val="20"/>
                <w:u w:val="single"/>
                <w:lang w:val="en-US"/>
              </w:rPr>
              <w:t>must labe</w:t>
            </w:r>
            <w:r w:rsidRPr="0099174E">
              <w:rPr>
                <w:sz w:val="20"/>
                <w:lang w:val="en-US"/>
              </w:rPr>
              <w:t xml:space="preserve">l the material to be stored in a manner capable of notifying any other handler of the material that the item to be stored </w:t>
            </w:r>
            <w:proofErr w:type="gramStart"/>
            <w:r w:rsidRPr="0099174E">
              <w:rPr>
                <w:sz w:val="20"/>
                <w:lang w:val="en-US"/>
              </w:rPr>
              <w:t>is, or</w:t>
            </w:r>
            <w:proofErr w:type="gramEnd"/>
            <w:r w:rsidRPr="0099174E">
              <w:rPr>
                <w:sz w:val="20"/>
                <w:lang w:val="en-US"/>
              </w:rPr>
              <w:t xml:space="preserve"> contains a GMO.</w:t>
            </w:r>
          </w:p>
        </w:tc>
      </w:tr>
      <w:tr w:rsidR="00F159F6" w:rsidRPr="006E39B2" w14:paraId="3DA5DFE2" w14:textId="77777777" w:rsidTr="008E02A3">
        <w:tc>
          <w:tcPr>
            <w:tcW w:w="807" w:type="dxa"/>
            <w:vAlign w:val="center"/>
          </w:tcPr>
          <w:p w14:paraId="7D6320C3" w14:textId="4A75DACD" w:rsidR="00F159F6" w:rsidRPr="006E39B2" w:rsidRDefault="007D2E7B" w:rsidP="00696CA3">
            <w:pPr>
              <w:spacing w:after="0" w:line="240" w:lineRule="auto"/>
              <w:jc w:val="right"/>
              <w:rPr>
                <w:rFonts w:ascii="Lucida Sans" w:hAnsi="Lucida Sans"/>
                <w:sz w:val="20"/>
              </w:rPr>
            </w:pPr>
            <w:r>
              <w:rPr>
                <w:rFonts w:ascii="Lucida Sans" w:hAnsi="Lucida Sans"/>
                <w:sz w:val="20"/>
              </w:rPr>
              <w:fldChar w:fldCharType="begin">
                <w:ffData>
                  <w:name w:val=""/>
                  <w:enabled/>
                  <w:calcOnExit w:val="0"/>
                  <w:checkBox>
                    <w:sizeAuto/>
                    <w:default w:val="0"/>
                  </w:checkBox>
                </w:ffData>
              </w:fldChar>
            </w:r>
            <w:r>
              <w:rPr>
                <w:rFonts w:ascii="Lucida Sans" w:hAnsi="Lucida Sans"/>
                <w:sz w:val="20"/>
              </w:rPr>
              <w:instrText xml:space="preserve"> FORMCHECKBOX </w:instrText>
            </w:r>
            <w:r w:rsidR="00C222B2">
              <w:rPr>
                <w:rFonts w:ascii="Lucida Sans" w:hAnsi="Lucida Sans"/>
                <w:sz w:val="20"/>
              </w:rPr>
            </w:r>
            <w:r w:rsidR="00C222B2">
              <w:rPr>
                <w:rFonts w:ascii="Lucida Sans" w:hAnsi="Lucida Sans"/>
                <w:sz w:val="20"/>
              </w:rPr>
              <w:fldChar w:fldCharType="separate"/>
            </w:r>
            <w:r>
              <w:rPr>
                <w:rFonts w:ascii="Lucida Sans" w:hAnsi="Lucida Sans"/>
                <w:sz w:val="20"/>
              </w:rPr>
              <w:fldChar w:fldCharType="end"/>
            </w:r>
          </w:p>
        </w:tc>
        <w:tc>
          <w:tcPr>
            <w:tcW w:w="9653" w:type="dxa"/>
          </w:tcPr>
          <w:p w14:paraId="5EECCDF4" w14:textId="0BD6A5A5" w:rsidR="00F159F6" w:rsidRDefault="00F159F6" w:rsidP="00696CA3">
            <w:pPr>
              <w:spacing w:after="0" w:line="240" w:lineRule="auto"/>
              <w:rPr>
                <w:sz w:val="20"/>
              </w:rPr>
            </w:pPr>
            <w:r w:rsidRPr="002074AF">
              <w:rPr>
                <w:sz w:val="20"/>
              </w:rPr>
              <w:t xml:space="preserve">The primary container </w:t>
            </w:r>
            <w:r w:rsidRPr="00F72592">
              <w:rPr>
                <w:sz w:val="20"/>
                <w:u w:val="single"/>
              </w:rPr>
              <w:t>must be</w:t>
            </w:r>
            <w:r w:rsidRPr="002074AF">
              <w:rPr>
                <w:sz w:val="20"/>
              </w:rPr>
              <w:t xml:space="preserve"> labelled to clearly show the name or other identifier of the GMO being stored.</w:t>
            </w:r>
          </w:p>
        </w:tc>
      </w:tr>
      <w:tr w:rsidR="00F159F6" w:rsidRPr="006E39B2" w14:paraId="03D13B7C" w14:textId="77777777" w:rsidTr="008E02A3">
        <w:tc>
          <w:tcPr>
            <w:tcW w:w="807" w:type="dxa"/>
            <w:vAlign w:val="center"/>
          </w:tcPr>
          <w:p w14:paraId="3586EB0A" w14:textId="1DDBCC96" w:rsidR="00F159F6" w:rsidRPr="006E39B2" w:rsidRDefault="007D2E7B" w:rsidP="00696CA3">
            <w:pPr>
              <w:spacing w:after="0" w:line="240" w:lineRule="auto"/>
              <w:jc w:val="right"/>
              <w:rPr>
                <w:rFonts w:ascii="Lucida Sans" w:hAnsi="Lucida Sans"/>
                <w:sz w:val="20"/>
              </w:rPr>
            </w:pPr>
            <w:r>
              <w:rPr>
                <w:rFonts w:ascii="Lucida Sans" w:hAnsi="Lucida Sans"/>
                <w:sz w:val="20"/>
              </w:rPr>
              <w:fldChar w:fldCharType="begin">
                <w:ffData>
                  <w:name w:val=""/>
                  <w:enabled/>
                  <w:calcOnExit w:val="0"/>
                  <w:checkBox>
                    <w:sizeAuto/>
                    <w:default w:val="0"/>
                  </w:checkBox>
                </w:ffData>
              </w:fldChar>
            </w:r>
            <w:r>
              <w:rPr>
                <w:rFonts w:ascii="Lucida Sans" w:hAnsi="Lucida Sans"/>
                <w:sz w:val="20"/>
              </w:rPr>
              <w:instrText xml:space="preserve"> FORMCHECKBOX </w:instrText>
            </w:r>
            <w:r w:rsidR="00C222B2">
              <w:rPr>
                <w:rFonts w:ascii="Lucida Sans" w:hAnsi="Lucida Sans"/>
                <w:sz w:val="20"/>
              </w:rPr>
            </w:r>
            <w:r w:rsidR="00C222B2">
              <w:rPr>
                <w:rFonts w:ascii="Lucida Sans" w:hAnsi="Lucida Sans"/>
                <w:sz w:val="20"/>
              </w:rPr>
              <w:fldChar w:fldCharType="separate"/>
            </w:r>
            <w:r>
              <w:rPr>
                <w:rFonts w:ascii="Lucida Sans" w:hAnsi="Lucida Sans"/>
                <w:sz w:val="20"/>
              </w:rPr>
              <w:fldChar w:fldCharType="end"/>
            </w:r>
          </w:p>
        </w:tc>
        <w:tc>
          <w:tcPr>
            <w:tcW w:w="9653" w:type="dxa"/>
          </w:tcPr>
          <w:p w14:paraId="13F39CC0" w14:textId="1A8CF299" w:rsidR="00F159F6" w:rsidRPr="002074AF" w:rsidRDefault="00F159F6" w:rsidP="00696CA3">
            <w:pPr>
              <w:spacing w:after="0" w:line="240" w:lineRule="auto"/>
              <w:rPr>
                <w:sz w:val="20"/>
              </w:rPr>
            </w:pPr>
            <w:r w:rsidRPr="002074AF">
              <w:rPr>
                <w:sz w:val="20"/>
              </w:rPr>
              <w:t xml:space="preserve">The storage unit, or any other secondary container, </w:t>
            </w:r>
            <w:r w:rsidRPr="00F72592">
              <w:rPr>
                <w:sz w:val="20"/>
                <w:u w:val="single"/>
              </w:rPr>
              <w:t>must be</w:t>
            </w:r>
            <w:r w:rsidRPr="002074AF">
              <w:rPr>
                <w:sz w:val="20"/>
              </w:rPr>
              <w:t xml:space="preserve"> labelled to clearly show the name and contact details of the person responsible for the dealings, so that the person can be contacted should any GMOs be spilled or lost.</w:t>
            </w:r>
          </w:p>
        </w:tc>
      </w:tr>
      <w:tr w:rsidR="00F159F6" w:rsidRPr="006E39B2" w14:paraId="02F40AA9" w14:textId="77777777" w:rsidTr="008E02A3">
        <w:tc>
          <w:tcPr>
            <w:tcW w:w="807" w:type="dxa"/>
            <w:vAlign w:val="center"/>
          </w:tcPr>
          <w:p w14:paraId="3F7BDFDF" w14:textId="3B3FCBA5" w:rsidR="00F159F6" w:rsidRPr="006E39B2" w:rsidRDefault="007D2E7B" w:rsidP="00696CA3">
            <w:pPr>
              <w:spacing w:after="0" w:line="240" w:lineRule="auto"/>
              <w:jc w:val="right"/>
              <w:rPr>
                <w:rFonts w:ascii="Lucida Sans" w:hAnsi="Lucida Sans"/>
                <w:sz w:val="20"/>
              </w:rPr>
            </w:pPr>
            <w:r>
              <w:rPr>
                <w:rFonts w:ascii="Lucida Sans" w:hAnsi="Lucida Sans"/>
                <w:sz w:val="20"/>
              </w:rPr>
              <w:fldChar w:fldCharType="begin">
                <w:ffData>
                  <w:name w:val=""/>
                  <w:enabled/>
                  <w:calcOnExit w:val="0"/>
                  <w:checkBox>
                    <w:sizeAuto/>
                    <w:default w:val="0"/>
                  </w:checkBox>
                </w:ffData>
              </w:fldChar>
            </w:r>
            <w:r>
              <w:rPr>
                <w:rFonts w:ascii="Lucida Sans" w:hAnsi="Lucida Sans"/>
                <w:sz w:val="20"/>
              </w:rPr>
              <w:instrText xml:space="preserve"> FORMCHECKBOX </w:instrText>
            </w:r>
            <w:r w:rsidR="00C222B2">
              <w:rPr>
                <w:rFonts w:ascii="Lucida Sans" w:hAnsi="Lucida Sans"/>
                <w:sz w:val="20"/>
              </w:rPr>
            </w:r>
            <w:r w:rsidR="00C222B2">
              <w:rPr>
                <w:rFonts w:ascii="Lucida Sans" w:hAnsi="Lucida Sans"/>
                <w:sz w:val="20"/>
              </w:rPr>
              <w:fldChar w:fldCharType="separate"/>
            </w:r>
            <w:r>
              <w:rPr>
                <w:rFonts w:ascii="Lucida Sans" w:hAnsi="Lucida Sans"/>
                <w:sz w:val="20"/>
              </w:rPr>
              <w:fldChar w:fldCharType="end"/>
            </w:r>
          </w:p>
        </w:tc>
        <w:tc>
          <w:tcPr>
            <w:tcW w:w="9653" w:type="dxa"/>
          </w:tcPr>
          <w:p w14:paraId="0E4833B3" w14:textId="72939106" w:rsidR="00F159F6" w:rsidRPr="002074AF" w:rsidRDefault="00F159F6" w:rsidP="00696CA3">
            <w:pPr>
              <w:spacing w:after="0" w:line="240" w:lineRule="auto"/>
              <w:rPr>
                <w:sz w:val="20"/>
              </w:rPr>
            </w:pPr>
            <w:r w:rsidRPr="002074AF">
              <w:rPr>
                <w:sz w:val="20"/>
              </w:rPr>
              <w:t xml:space="preserve">A biohazard label </w:t>
            </w:r>
            <w:r w:rsidRPr="00F72592">
              <w:rPr>
                <w:sz w:val="20"/>
                <w:u w:val="single"/>
              </w:rPr>
              <w:t>must be</w:t>
            </w:r>
            <w:r w:rsidRPr="002074AF">
              <w:rPr>
                <w:sz w:val="20"/>
              </w:rPr>
              <w:t xml:space="preserve"> attached to the storage unit when storing any GM micro-organisms that satisfy the criteria for classification as a Risk Group 2 organism </w:t>
            </w:r>
            <w:r>
              <w:rPr>
                <w:sz w:val="20"/>
              </w:rPr>
              <w:t>as defined in AS/NZS 2243.3</w:t>
            </w:r>
            <w:r w:rsidRPr="002074AF">
              <w:rPr>
                <w:sz w:val="20"/>
              </w:rPr>
              <w:t>.</w:t>
            </w:r>
          </w:p>
        </w:tc>
      </w:tr>
      <w:tr w:rsidR="00F159F6" w:rsidRPr="006E39B2" w14:paraId="1B058D8F" w14:textId="77777777" w:rsidTr="008E02A3">
        <w:tc>
          <w:tcPr>
            <w:tcW w:w="807" w:type="dxa"/>
            <w:vAlign w:val="center"/>
          </w:tcPr>
          <w:p w14:paraId="70764E29" w14:textId="4286A484" w:rsidR="00F159F6" w:rsidRPr="006E39B2" w:rsidRDefault="007D2E7B" w:rsidP="00696CA3">
            <w:pPr>
              <w:spacing w:after="0" w:line="240" w:lineRule="auto"/>
              <w:jc w:val="right"/>
              <w:rPr>
                <w:rFonts w:ascii="Lucida Sans" w:hAnsi="Lucida Sans"/>
                <w:sz w:val="20"/>
              </w:rPr>
            </w:pPr>
            <w:r>
              <w:rPr>
                <w:rFonts w:ascii="Lucida Sans" w:hAnsi="Lucida Sans"/>
                <w:sz w:val="20"/>
              </w:rPr>
              <w:fldChar w:fldCharType="begin">
                <w:ffData>
                  <w:name w:val=""/>
                  <w:enabled/>
                  <w:calcOnExit w:val="0"/>
                  <w:checkBox>
                    <w:sizeAuto/>
                    <w:default w:val="0"/>
                  </w:checkBox>
                </w:ffData>
              </w:fldChar>
            </w:r>
            <w:r>
              <w:rPr>
                <w:rFonts w:ascii="Lucida Sans" w:hAnsi="Lucida Sans"/>
                <w:sz w:val="20"/>
              </w:rPr>
              <w:instrText xml:space="preserve"> FORMCHECKBOX </w:instrText>
            </w:r>
            <w:r w:rsidR="00C222B2">
              <w:rPr>
                <w:rFonts w:ascii="Lucida Sans" w:hAnsi="Lucida Sans"/>
                <w:sz w:val="20"/>
              </w:rPr>
            </w:r>
            <w:r w:rsidR="00C222B2">
              <w:rPr>
                <w:rFonts w:ascii="Lucida Sans" w:hAnsi="Lucida Sans"/>
                <w:sz w:val="20"/>
              </w:rPr>
              <w:fldChar w:fldCharType="separate"/>
            </w:r>
            <w:r>
              <w:rPr>
                <w:rFonts w:ascii="Lucida Sans" w:hAnsi="Lucida Sans"/>
                <w:sz w:val="20"/>
              </w:rPr>
              <w:fldChar w:fldCharType="end"/>
            </w:r>
          </w:p>
        </w:tc>
        <w:tc>
          <w:tcPr>
            <w:tcW w:w="9653" w:type="dxa"/>
          </w:tcPr>
          <w:p w14:paraId="05A160A7" w14:textId="1BAE0B33" w:rsidR="00F159F6" w:rsidRPr="002074AF" w:rsidRDefault="00F159F6" w:rsidP="00696CA3">
            <w:pPr>
              <w:spacing w:after="0" w:line="240" w:lineRule="auto"/>
              <w:rPr>
                <w:sz w:val="20"/>
              </w:rPr>
            </w:pPr>
            <w:r w:rsidRPr="007F1F87">
              <w:rPr>
                <w:sz w:val="20"/>
              </w:rPr>
              <w:t xml:space="preserve">Procedures </w:t>
            </w:r>
            <w:r w:rsidRPr="00F72592">
              <w:rPr>
                <w:sz w:val="20"/>
                <w:u w:val="single"/>
              </w:rPr>
              <w:t>must be</w:t>
            </w:r>
            <w:r w:rsidRPr="007F1F87">
              <w:rPr>
                <w:sz w:val="20"/>
              </w:rPr>
              <w:t xml:space="preserve"> in place to ensure that all GMOs stored can be accounted for.</w:t>
            </w:r>
          </w:p>
        </w:tc>
      </w:tr>
      <w:tr w:rsidR="00F159F6" w:rsidRPr="006E39B2" w14:paraId="7739049A" w14:textId="77777777" w:rsidTr="008E02A3">
        <w:tc>
          <w:tcPr>
            <w:tcW w:w="807" w:type="dxa"/>
            <w:vAlign w:val="center"/>
          </w:tcPr>
          <w:p w14:paraId="72AB5D1E" w14:textId="7AC64D46" w:rsidR="00F159F6" w:rsidRPr="006E39B2" w:rsidRDefault="007D2E7B" w:rsidP="00696CA3">
            <w:pPr>
              <w:spacing w:after="0" w:line="240" w:lineRule="auto"/>
              <w:jc w:val="right"/>
              <w:rPr>
                <w:rFonts w:ascii="Lucida Sans" w:hAnsi="Lucida Sans"/>
                <w:sz w:val="20"/>
              </w:rPr>
            </w:pPr>
            <w:r>
              <w:rPr>
                <w:rFonts w:ascii="Lucida Sans" w:hAnsi="Lucida Sans"/>
                <w:sz w:val="20"/>
              </w:rPr>
              <w:fldChar w:fldCharType="begin">
                <w:ffData>
                  <w:name w:val=""/>
                  <w:enabled/>
                  <w:calcOnExit w:val="0"/>
                  <w:checkBox>
                    <w:sizeAuto/>
                    <w:default w:val="0"/>
                  </w:checkBox>
                </w:ffData>
              </w:fldChar>
            </w:r>
            <w:r>
              <w:rPr>
                <w:rFonts w:ascii="Lucida Sans" w:hAnsi="Lucida Sans"/>
                <w:sz w:val="20"/>
              </w:rPr>
              <w:instrText xml:space="preserve"> FORMCHECKBOX </w:instrText>
            </w:r>
            <w:r w:rsidR="00C222B2">
              <w:rPr>
                <w:rFonts w:ascii="Lucida Sans" w:hAnsi="Lucida Sans"/>
                <w:sz w:val="20"/>
              </w:rPr>
            </w:r>
            <w:r w:rsidR="00C222B2">
              <w:rPr>
                <w:rFonts w:ascii="Lucida Sans" w:hAnsi="Lucida Sans"/>
                <w:sz w:val="20"/>
              </w:rPr>
              <w:fldChar w:fldCharType="separate"/>
            </w:r>
            <w:r>
              <w:rPr>
                <w:rFonts w:ascii="Lucida Sans" w:hAnsi="Lucida Sans"/>
                <w:sz w:val="20"/>
              </w:rPr>
              <w:fldChar w:fldCharType="end"/>
            </w:r>
          </w:p>
        </w:tc>
        <w:tc>
          <w:tcPr>
            <w:tcW w:w="9653" w:type="dxa"/>
          </w:tcPr>
          <w:p w14:paraId="33203FB6" w14:textId="66F8008A" w:rsidR="00F159F6" w:rsidRPr="007F1F87" w:rsidRDefault="00F159F6" w:rsidP="00696CA3">
            <w:pPr>
              <w:spacing w:after="0" w:line="240" w:lineRule="auto"/>
              <w:rPr>
                <w:sz w:val="20"/>
              </w:rPr>
            </w:pPr>
            <w:r w:rsidRPr="007F1F87">
              <w:rPr>
                <w:sz w:val="20"/>
              </w:rPr>
              <w:t xml:space="preserve">A record(s) of GMOs being stored </w:t>
            </w:r>
            <w:r w:rsidRPr="00F72592">
              <w:rPr>
                <w:sz w:val="20"/>
                <w:u w:val="single"/>
              </w:rPr>
              <w:t>must be</w:t>
            </w:r>
            <w:r w:rsidRPr="007F1F87">
              <w:rPr>
                <w:sz w:val="20"/>
              </w:rPr>
              <w:t xml:space="preserve"> maintained and made available to the Regulator upon request.</w:t>
            </w:r>
          </w:p>
        </w:tc>
      </w:tr>
      <w:tr w:rsidR="00F159F6" w:rsidRPr="006E39B2" w14:paraId="65E60C95" w14:textId="77777777" w:rsidTr="008E02A3">
        <w:tc>
          <w:tcPr>
            <w:tcW w:w="807" w:type="dxa"/>
            <w:vAlign w:val="center"/>
          </w:tcPr>
          <w:p w14:paraId="647CB787" w14:textId="75D3A9A0" w:rsidR="00F159F6" w:rsidRPr="006E39B2" w:rsidRDefault="007D2E7B" w:rsidP="00696CA3">
            <w:pPr>
              <w:spacing w:after="0" w:line="240" w:lineRule="auto"/>
              <w:jc w:val="right"/>
              <w:rPr>
                <w:rFonts w:ascii="Lucida Sans" w:hAnsi="Lucida Sans"/>
                <w:sz w:val="20"/>
              </w:rPr>
            </w:pPr>
            <w:r>
              <w:rPr>
                <w:rFonts w:ascii="Lucida Sans" w:hAnsi="Lucida Sans"/>
                <w:sz w:val="20"/>
              </w:rPr>
              <w:fldChar w:fldCharType="begin">
                <w:ffData>
                  <w:name w:val=""/>
                  <w:enabled/>
                  <w:calcOnExit w:val="0"/>
                  <w:checkBox>
                    <w:sizeAuto/>
                    <w:default w:val="0"/>
                  </w:checkBox>
                </w:ffData>
              </w:fldChar>
            </w:r>
            <w:r>
              <w:rPr>
                <w:rFonts w:ascii="Lucida Sans" w:hAnsi="Lucida Sans"/>
                <w:sz w:val="20"/>
              </w:rPr>
              <w:instrText xml:space="preserve"> FORMCHECKBOX </w:instrText>
            </w:r>
            <w:r w:rsidR="00C222B2">
              <w:rPr>
                <w:rFonts w:ascii="Lucida Sans" w:hAnsi="Lucida Sans"/>
                <w:sz w:val="20"/>
              </w:rPr>
            </w:r>
            <w:r w:rsidR="00C222B2">
              <w:rPr>
                <w:rFonts w:ascii="Lucida Sans" w:hAnsi="Lucida Sans"/>
                <w:sz w:val="20"/>
              </w:rPr>
              <w:fldChar w:fldCharType="separate"/>
            </w:r>
            <w:r>
              <w:rPr>
                <w:rFonts w:ascii="Lucida Sans" w:hAnsi="Lucida Sans"/>
                <w:sz w:val="20"/>
              </w:rPr>
              <w:fldChar w:fldCharType="end"/>
            </w:r>
          </w:p>
        </w:tc>
        <w:tc>
          <w:tcPr>
            <w:tcW w:w="9653" w:type="dxa"/>
          </w:tcPr>
          <w:p w14:paraId="1F99AF47" w14:textId="3E2662C9" w:rsidR="00F159F6" w:rsidRPr="007F1F87" w:rsidRDefault="00F159F6" w:rsidP="00696CA3">
            <w:pPr>
              <w:spacing w:after="0" w:line="240" w:lineRule="auto"/>
              <w:rPr>
                <w:sz w:val="20"/>
              </w:rPr>
            </w:pPr>
            <w:r w:rsidRPr="001536FE">
              <w:rPr>
                <w:sz w:val="20"/>
              </w:rPr>
              <w:t xml:space="preserve">The record(s) of GMOs being stored </w:t>
            </w:r>
            <w:r w:rsidRPr="00F72592">
              <w:rPr>
                <w:sz w:val="20"/>
                <w:u w:val="single"/>
              </w:rPr>
              <w:t>must allow</w:t>
            </w:r>
            <w:r w:rsidRPr="001536FE">
              <w:rPr>
                <w:sz w:val="20"/>
              </w:rPr>
              <w:t xml:space="preserve"> the person storing the GMOs to find the exact location of where the GMO is being stored.</w:t>
            </w:r>
          </w:p>
        </w:tc>
      </w:tr>
      <w:tr w:rsidR="00F159F6" w:rsidRPr="006E39B2" w14:paraId="2EFFDC69" w14:textId="77777777" w:rsidTr="008E02A3">
        <w:tc>
          <w:tcPr>
            <w:tcW w:w="807" w:type="dxa"/>
            <w:vAlign w:val="center"/>
          </w:tcPr>
          <w:p w14:paraId="19986A60" w14:textId="6C7D9A07" w:rsidR="00F159F6" w:rsidRPr="006E39B2" w:rsidRDefault="007D2E7B" w:rsidP="00696CA3">
            <w:pPr>
              <w:spacing w:after="0" w:line="240" w:lineRule="auto"/>
              <w:jc w:val="right"/>
              <w:rPr>
                <w:rFonts w:ascii="Lucida Sans" w:hAnsi="Lucida Sans"/>
                <w:sz w:val="20"/>
              </w:rPr>
            </w:pPr>
            <w:r>
              <w:rPr>
                <w:rFonts w:ascii="Lucida Sans" w:hAnsi="Lucida Sans"/>
                <w:sz w:val="20"/>
              </w:rPr>
              <w:fldChar w:fldCharType="begin">
                <w:ffData>
                  <w:name w:val=""/>
                  <w:enabled/>
                  <w:calcOnExit w:val="0"/>
                  <w:checkBox>
                    <w:sizeAuto/>
                    <w:default w:val="0"/>
                  </w:checkBox>
                </w:ffData>
              </w:fldChar>
            </w:r>
            <w:r>
              <w:rPr>
                <w:rFonts w:ascii="Lucida Sans" w:hAnsi="Lucida Sans"/>
                <w:sz w:val="20"/>
              </w:rPr>
              <w:instrText xml:space="preserve"> FORMCHECKBOX </w:instrText>
            </w:r>
            <w:r w:rsidR="00C222B2">
              <w:rPr>
                <w:rFonts w:ascii="Lucida Sans" w:hAnsi="Lucida Sans"/>
                <w:sz w:val="20"/>
              </w:rPr>
            </w:r>
            <w:r w:rsidR="00C222B2">
              <w:rPr>
                <w:rFonts w:ascii="Lucida Sans" w:hAnsi="Lucida Sans"/>
                <w:sz w:val="20"/>
              </w:rPr>
              <w:fldChar w:fldCharType="separate"/>
            </w:r>
            <w:r>
              <w:rPr>
                <w:rFonts w:ascii="Lucida Sans" w:hAnsi="Lucida Sans"/>
                <w:sz w:val="20"/>
              </w:rPr>
              <w:fldChar w:fldCharType="end"/>
            </w:r>
          </w:p>
        </w:tc>
        <w:tc>
          <w:tcPr>
            <w:tcW w:w="9653" w:type="dxa"/>
          </w:tcPr>
          <w:p w14:paraId="07359E20" w14:textId="6E417506" w:rsidR="00F159F6" w:rsidRPr="001536FE" w:rsidRDefault="00F159F6" w:rsidP="00696CA3">
            <w:pPr>
              <w:spacing w:after="0" w:line="240" w:lineRule="auto"/>
              <w:rPr>
                <w:sz w:val="20"/>
              </w:rPr>
            </w:pPr>
            <w:r w:rsidRPr="00F159F6">
              <w:rPr>
                <w:sz w:val="20"/>
              </w:rPr>
              <w:t xml:space="preserve">During the storage of GMOs outside of an authorised physical containment facility, access to the GMOs </w:t>
            </w:r>
            <w:r w:rsidRPr="00F72592">
              <w:rPr>
                <w:sz w:val="20"/>
                <w:u w:val="single"/>
              </w:rPr>
              <w:t>must be</w:t>
            </w:r>
            <w:r w:rsidRPr="00F159F6">
              <w:rPr>
                <w:sz w:val="20"/>
              </w:rPr>
              <w:t xml:space="preserve"> restricted, by any means that is effective, to only a person or class of persons mentioned in </w:t>
            </w:r>
            <w:r>
              <w:rPr>
                <w:sz w:val="20"/>
              </w:rPr>
              <w:t>the LT</w:t>
            </w:r>
            <w:r w:rsidRPr="00F159F6">
              <w:rPr>
                <w:sz w:val="20"/>
              </w:rPr>
              <w:t>IBC’s record of assessment as having the appropriate training and experience to deal with the GMOs</w:t>
            </w:r>
          </w:p>
        </w:tc>
      </w:tr>
    </w:tbl>
    <w:p w14:paraId="46263239" w14:textId="77777777" w:rsidR="00F72592" w:rsidRDefault="00F72592" w:rsidP="00F64CF9">
      <w:pPr>
        <w:spacing w:before="60" w:after="60" w:line="240" w:lineRule="auto"/>
        <w:rPr>
          <w:b/>
          <w:color w:val="323E4F" w:themeColor="text2" w:themeShade="BF"/>
        </w:rPr>
      </w:pPr>
    </w:p>
    <w:p w14:paraId="42A7855E" w14:textId="77777777" w:rsidR="00696CA3" w:rsidRDefault="00696CA3">
      <w:r>
        <w:br w:type="page"/>
      </w:r>
    </w:p>
    <w:tbl>
      <w:tblPr>
        <w:tblStyle w:val="TableGrid"/>
        <w:tblW w:w="5000" w:type="pct"/>
        <w:tblBorders>
          <w:top w:val="none" w:sz="0" w:space="0" w:color="auto"/>
          <w:left w:val="none" w:sz="0" w:space="0" w:color="auto"/>
          <w:bottom w:val="single" w:sz="4" w:space="0" w:color="8496B0" w:themeColor="text2" w:themeTint="99"/>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460"/>
      </w:tblGrid>
      <w:tr w:rsidR="00F72592" w:rsidRPr="00423DB8" w14:paraId="1697A60F" w14:textId="77777777" w:rsidTr="0011699E">
        <w:tc>
          <w:tcPr>
            <w:tcW w:w="5000" w:type="pct"/>
            <w:shd w:val="clear" w:color="auto" w:fill="D9D9D9" w:themeFill="background1" w:themeFillShade="D9"/>
            <w:vAlign w:val="bottom"/>
          </w:tcPr>
          <w:p w14:paraId="5B20DBA8" w14:textId="30C19816" w:rsidR="00F72592" w:rsidRPr="00423DB8" w:rsidRDefault="00F72592" w:rsidP="00496FE3">
            <w:pPr>
              <w:jc w:val="left"/>
              <w:rPr>
                <w:b/>
                <w:color w:val="008852"/>
                <w:sz w:val="24"/>
                <w:szCs w:val="24"/>
              </w:rPr>
            </w:pPr>
            <w:r w:rsidRPr="00C222B2">
              <w:rPr>
                <w:b/>
                <w:color w:val="000000" w:themeColor="text1"/>
                <w:sz w:val="24"/>
                <w:szCs w:val="24"/>
              </w:rPr>
              <w:lastRenderedPageBreak/>
              <w:t xml:space="preserve">Section </w:t>
            </w:r>
            <w:r w:rsidR="0031159B" w:rsidRPr="00C222B2">
              <w:rPr>
                <w:b/>
                <w:color w:val="000000" w:themeColor="text1"/>
                <w:sz w:val="24"/>
                <w:szCs w:val="24"/>
              </w:rPr>
              <w:t>11</w:t>
            </w:r>
            <w:r w:rsidRPr="00C222B2">
              <w:rPr>
                <w:b/>
                <w:color w:val="000000" w:themeColor="text1"/>
                <w:sz w:val="24"/>
                <w:szCs w:val="24"/>
              </w:rPr>
              <w:t>.</w:t>
            </w:r>
            <w:r w:rsidRPr="00F84478">
              <w:rPr>
                <w:b/>
                <w:color w:val="000000" w:themeColor="text1"/>
                <w:sz w:val="24"/>
                <w:szCs w:val="24"/>
              </w:rPr>
              <w:t xml:space="preserve"> </w:t>
            </w:r>
            <w:r>
              <w:rPr>
                <w:b/>
                <w:color w:val="000000" w:themeColor="text1"/>
                <w:sz w:val="24"/>
                <w:szCs w:val="24"/>
              </w:rPr>
              <w:t>Disposal</w:t>
            </w:r>
          </w:p>
        </w:tc>
      </w:tr>
    </w:tbl>
    <w:p w14:paraId="65729C32" w14:textId="628E1AFE" w:rsidR="00F64CF9" w:rsidRPr="006E54E3" w:rsidRDefault="00DE4E27" w:rsidP="00F64CF9">
      <w:pPr>
        <w:spacing w:before="60" w:after="60" w:line="240" w:lineRule="auto"/>
        <w:rPr>
          <w:color w:val="000000" w:themeColor="text1"/>
          <w:sz w:val="20"/>
        </w:rPr>
      </w:pPr>
      <w:r w:rsidRPr="006E54E3">
        <w:rPr>
          <w:b/>
          <w:color w:val="000000" w:themeColor="text1"/>
        </w:rPr>
        <w:t>W</w:t>
      </w:r>
      <w:r w:rsidR="00F64CF9" w:rsidRPr="006E54E3">
        <w:rPr>
          <w:b/>
          <w:color w:val="000000" w:themeColor="text1"/>
        </w:rPr>
        <w:t>ill GMOs be made non-viable before disposal?</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450"/>
      </w:tblGrid>
      <w:tr w:rsidR="00F64CF9" w14:paraId="1F25067A" w14:textId="77777777" w:rsidTr="00B60E99">
        <w:tc>
          <w:tcPr>
            <w:tcW w:w="10450" w:type="dxa"/>
          </w:tcPr>
          <w:p w14:paraId="78DF0739" w14:textId="401B020F" w:rsidR="00F64CF9" w:rsidRPr="00FD21FA" w:rsidRDefault="00B60E99" w:rsidP="00DE4E27">
            <w:pPr>
              <w:spacing w:after="0" w:line="240" w:lineRule="auto"/>
              <w:rPr>
                <w:rFonts w:cs="Arial"/>
              </w:rPr>
            </w:pPr>
            <w:r>
              <w:rPr>
                <w:i/>
                <w:color w:val="FF0000"/>
                <w:sz w:val="20"/>
              </w:rPr>
              <w:t>List</w:t>
            </w:r>
            <w:r w:rsidR="00F64CF9">
              <w:rPr>
                <w:i/>
                <w:color w:val="FF0000"/>
                <w:sz w:val="20"/>
              </w:rPr>
              <w:t xml:space="preserve"> all methods (e.g. autoclaving, disinfection etc.)</w:t>
            </w:r>
          </w:p>
        </w:tc>
      </w:tr>
      <w:tr w:rsidR="00F64CF9" w14:paraId="54507035" w14:textId="77777777" w:rsidTr="00B60E99">
        <w:tc>
          <w:tcPr>
            <w:tcW w:w="10450" w:type="dxa"/>
          </w:tcPr>
          <w:p w14:paraId="6A763808" w14:textId="50AA01C2" w:rsidR="00F64CF9" w:rsidRPr="00696CA3" w:rsidRDefault="007D2E7B" w:rsidP="00DE4E27">
            <w:pPr>
              <w:spacing w:after="0" w:line="240" w:lineRule="auto"/>
              <w:rPr>
                <w:color w:val="323E4F" w:themeColor="text2" w:themeShade="BF"/>
                <w:sz w:val="20"/>
              </w:rPr>
            </w:pPr>
            <w:r w:rsidRPr="000434C5">
              <w:rPr>
                <w:rFonts w:cs="Arial"/>
                <w:sz w:val="20"/>
              </w:rPr>
              <w:fldChar w:fldCharType="begin">
                <w:ffData>
                  <w:name w:val="Text2"/>
                  <w:enabled/>
                  <w:calcOnExit w:val="0"/>
                  <w:textInput/>
                </w:ffData>
              </w:fldChar>
            </w:r>
            <w:r w:rsidRPr="000434C5">
              <w:rPr>
                <w:rFonts w:cs="Arial"/>
                <w:sz w:val="20"/>
              </w:rPr>
              <w:instrText xml:space="preserve"> FORMTEXT </w:instrText>
            </w:r>
            <w:r w:rsidRPr="000434C5">
              <w:rPr>
                <w:rFonts w:cs="Arial"/>
                <w:sz w:val="20"/>
              </w:rPr>
            </w:r>
            <w:r w:rsidRPr="000434C5">
              <w:rPr>
                <w:rFonts w:cs="Arial"/>
                <w:sz w:val="20"/>
              </w:rPr>
              <w:fldChar w:fldCharType="separate"/>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sz w:val="20"/>
              </w:rPr>
              <w:fldChar w:fldCharType="end"/>
            </w:r>
          </w:p>
        </w:tc>
      </w:tr>
    </w:tbl>
    <w:p w14:paraId="2CED9146" w14:textId="77777777" w:rsidR="00F64CF9" w:rsidRDefault="00F64CF9" w:rsidP="00F64CF9">
      <w:pPr>
        <w:spacing w:before="60" w:after="60" w:line="240" w:lineRule="auto"/>
        <w:rPr>
          <w:color w:val="323E4F" w:themeColor="text2" w:themeShade="BF"/>
          <w:sz w:val="20"/>
        </w:rPr>
      </w:pPr>
    </w:p>
    <w:p w14:paraId="2962C338" w14:textId="7B5A759A" w:rsidR="00F64CF9" w:rsidRPr="006E54E3" w:rsidRDefault="00F64CF9" w:rsidP="00F64CF9">
      <w:pPr>
        <w:spacing w:before="60" w:after="60" w:line="240" w:lineRule="auto"/>
        <w:rPr>
          <w:color w:val="000000" w:themeColor="text1"/>
          <w:sz w:val="20"/>
        </w:rPr>
      </w:pPr>
      <w:r w:rsidRPr="006E54E3">
        <w:rPr>
          <w:b/>
          <w:color w:val="000000" w:themeColor="text1"/>
        </w:rPr>
        <w:t>What method(s) will be used for disposal?</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450"/>
      </w:tblGrid>
      <w:tr w:rsidR="00F64CF9" w14:paraId="7A7F4BEA" w14:textId="77777777" w:rsidTr="00B60E99">
        <w:tc>
          <w:tcPr>
            <w:tcW w:w="10450" w:type="dxa"/>
          </w:tcPr>
          <w:p w14:paraId="4CE7FA6F" w14:textId="60F92C9B" w:rsidR="00F64CF9" w:rsidRPr="00FD21FA" w:rsidRDefault="00F64CF9" w:rsidP="00DE4E27">
            <w:pPr>
              <w:spacing w:after="0" w:line="240" w:lineRule="auto"/>
              <w:rPr>
                <w:rFonts w:cs="Arial"/>
              </w:rPr>
            </w:pPr>
            <w:r w:rsidRPr="002C1CB1">
              <w:rPr>
                <w:i/>
                <w:color w:val="FF0000"/>
                <w:sz w:val="20"/>
              </w:rPr>
              <w:t xml:space="preserve">Include </w:t>
            </w:r>
            <w:r>
              <w:rPr>
                <w:i/>
                <w:color w:val="FF0000"/>
                <w:sz w:val="20"/>
              </w:rPr>
              <w:t xml:space="preserve">the </w:t>
            </w:r>
            <w:r w:rsidRPr="002C1CB1">
              <w:rPr>
                <w:i/>
                <w:color w:val="FF0000"/>
                <w:sz w:val="20"/>
              </w:rPr>
              <w:t>details</w:t>
            </w:r>
            <w:r>
              <w:rPr>
                <w:i/>
                <w:color w:val="FF0000"/>
                <w:sz w:val="20"/>
              </w:rPr>
              <w:t xml:space="preserve"> of all methods (e.g. municipal landfill, incineration.)</w:t>
            </w:r>
          </w:p>
        </w:tc>
      </w:tr>
      <w:tr w:rsidR="00F64CF9" w14:paraId="37938522" w14:textId="77777777" w:rsidTr="00B60E99">
        <w:tc>
          <w:tcPr>
            <w:tcW w:w="10450" w:type="dxa"/>
          </w:tcPr>
          <w:p w14:paraId="009036D0" w14:textId="47D02E67" w:rsidR="00F64CF9" w:rsidRPr="00696CA3" w:rsidRDefault="007D2E7B" w:rsidP="00172F86">
            <w:pPr>
              <w:spacing w:after="0" w:line="240" w:lineRule="auto"/>
              <w:rPr>
                <w:color w:val="323E4F" w:themeColor="text2" w:themeShade="BF"/>
                <w:sz w:val="20"/>
              </w:rPr>
            </w:pPr>
            <w:r w:rsidRPr="000434C5">
              <w:rPr>
                <w:rFonts w:cs="Arial"/>
                <w:sz w:val="20"/>
              </w:rPr>
              <w:fldChar w:fldCharType="begin">
                <w:ffData>
                  <w:name w:val="Text2"/>
                  <w:enabled/>
                  <w:calcOnExit w:val="0"/>
                  <w:textInput/>
                </w:ffData>
              </w:fldChar>
            </w:r>
            <w:r w:rsidRPr="000434C5">
              <w:rPr>
                <w:rFonts w:cs="Arial"/>
                <w:sz w:val="20"/>
              </w:rPr>
              <w:instrText xml:space="preserve"> FORMTEXT </w:instrText>
            </w:r>
            <w:r w:rsidRPr="000434C5">
              <w:rPr>
                <w:rFonts w:cs="Arial"/>
                <w:sz w:val="20"/>
              </w:rPr>
            </w:r>
            <w:r w:rsidRPr="000434C5">
              <w:rPr>
                <w:rFonts w:cs="Arial"/>
                <w:sz w:val="20"/>
              </w:rPr>
              <w:fldChar w:fldCharType="separate"/>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sz w:val="20"/>
              </w:rPr>
              <w:fldChar w:fldCharType="end"/>
            </w:r>
            <w:r w:rsidR="00B55769" w:rsidRPr="00696CA3">
              <w:rPr>
                <w:rFonts w:cs="Arial"/>
                <w:sz w:val="20"/>
              </w:rPr>
              <w:t>.</w:t>
            </w:r>
          </w:p>
        </w:tc>
      </w:tr>
    </w:tbl>
    <w:p w14:paraId="4211B522" w14:textId="77777777" w:rsidR="00F64CF9" w:rsidRPr="00172F86" w:rsidRDefault="00F64CF9" w:rsidP="006632E5">
      <w:pPr>
        <w:spacing w:before="60" w:after="60" w:line="240" w:lineRule="auto"/>
        <w:rPr>
          <w:color w:val="323E4F" w:themeColor="text2" w:themeShade="BF"/>
          <w:sz w:val="20"/>
        </w:rPr>
      </w:pPr>
    </w:p>
    <w:p w14:paraId="00DD81ED" w14:textId="6C821357" w:rsidR="00A14EFB" w:rsidRPr="006E54E3" w:rsidRDefault="002C1CB1" w:rsidP="006632E5">
      <w:pPr>
        <w:spacing w:before="60" w:after="60" w:line="240" w:lineRule="auto"/>
        <w:rPr>
          <w:b/>
          <w:color w:val="000000" w:themeColor="text1"/>
        </w:rPr>
      </w:pPr>
      <w:r w:rsidRPr="006E54E3">
        <w:rPr>
          <w:b/>
          <w:color w:val="000000" w:themeColor="text1"/>
        </w:rPr>
        <w:t xml:space="preserve">Who will be involved in the disposal of GMOs?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450"/>
      </w:tblGrid>
      <w:tr w:rsidR="002C1CB1" w14:paraId="3ADA10A8" w14:textId="77777777" w:rsidTr="00B60E99">
        <w:tc>
          <w:tcPr>
            <w:tcW w:w="10450" w:type="dxa"/>
          </w:tcPr>
          <w:p w14:paraId="369986ED" w14:textId="407D5A5B" w:rsidR="002C1CB1" w:rsidRPr="00FD21FA" w:rsidRDefault="00F64CF9" w:rsidP="00DE4E27">
            <w:pPr>
              <w:spacing w:after="0" w:line="240" w:lineRule="auto"/>
              <w:rPr>
                <w:rFonts w:cs="Arial"/>
              </w:rPr>
            </w:pPr>
            <w:r>
              <w:rPr>
                <w:i/>
                <w:color w:val="FF0000"/>
                <w:sz w:val="20"/>
              </w:rPr>
              <w:t>Also, if applicable, i</w:t>
            </w:r>
            <w:r w:rsidR="002C1CB1" w:rsidRPr="002C1CB1">
              <w:rPr>
                <w:i/>
                <w:color w:val="FF0000"/>
                <w:sz w:val="20"/>
              </w:rPr>
              <w:t xml:space="preserve">nclude </w:t>
            </w:r>
            <w:r w:rsidR="002C1CB1">
              <w:rPr>
                <w:i/>
                <w:color w:val="FF0000"/>
                <w:sz w:val="20"/>
              </w:rPr>
              <w:t xml:space="preserve">the </w:t>
            </w:r>
            <w:r w:rsidR="002C1CB1" w:rsidRPr="002C1CB1">
              <w:rPr>
                <w:i/>
                <w:color w:val="FF0000"/>
                <w:sz w:val="20"/>
              </w:rPr>
              <w:t xml:space="preserve">details of any </w:t>
            </w:r>
            <w:r w:rsidR="002C1CB1">
              <w:rPr>
                <w:i/>
                <w:color w:val="FF0000"/>
                <w:sz w:val="20"/>
              </w:rPr>
              <w:t xml:space="preserve">centralised waste </w:t>
            </w:r>
            <w:r>
              <w:rPr>
                <w:i/>
                <w:color w:val="FF0000"/>
                <w:sz w:val="20"/>
              </w:rPr>
              <w:t>disposal</w:t>
            </w:r>
            <w:r w:rsidR="002C1CB1">
              <w:rPr>
                <w:i/>
                <w:color w:val="FF0000"/>
                <w:sz w:val="20"/>
              </w:rPr>
              <w:t xml:space="preserve"> within the School</w:t>
            </w:r>
            <w:r>
              <w:rPr>
                <w:i/>
                <w:color w:val="FF0000"/>
                <w:sz w:val="20"/>
              </w:rPr>
              <w:t>.</w:t>
            </w:r>
          </w:p>
        </w:tc>
      </w:tr>
      <w:tr w:rsidR="002C1CB1" w14:paraId="170F8B26" w14:textId="77777777" w:rsidTr="00B60E99">
        <w:tc>
          <w:tcPr>
            <w:tcW w:w="10450" w:type="dxa"/>
          </w:tcPr>
          <w:p w14:paraId="7B235F64" w14:textId="0CC5C25A" w:rsidR="002C1CB1" w:rsidRPr="00696CA3" w:rsidRDefault="007D2E7B" w:rsidP="00DE4E27">
            <w:pPr>
              <w:spacing w:after="0" w:line="240" w:lineRule="auto"/>
              <w:rPr>
                <w:color w:val="323E4F" w:themeColor="text2" w:themeShade="BF"/>
                <w:sz w:val="20"/>
              </w:rPr>
            </w:pPr>
            <w:r w:rsidRPr="000434C5">
              <w:rPr>
                <w:rFonts w:cs="Arial"/>
                <w:sz w:val="20"/>
              </w:rPr>
              <w:fldChar w:fldCharType="begin">
                <w:ffData>
                  <w:name w:val="Text2"/>
                  <w:enabled/>
                  <w:calcOnExit w:val="0"/>
                  <w:textInput/>
                </w:ffData>
              </w:fldChar>
            </w:r>
            <w:r w:rsidRPr="000434C5">
              <w:rPr>
                <w:rFonts w:cs="Arial"/>
                <w:sz w:val="20"/>
              </w:rPr>
              <w:instrText xml:space="preserve"> FORMTEXT </w:instrText>
            </w:r>
            <w:r w:rsidRPr="000434C5">
              <w:rPr>
                <w:rFonts w:cs="Arial"/>
                <w:sz w:val="20"/>
              </w:rPr>
            </w:r>
            <w:r w:rsidRPr="000434C5">
              <w:rPr>
                <w:rFonts w:cs="Arial"/>
                <w:sz w:val="20"/>
              </w:rPr>
              <w:fldChar w:fldCharType="separate"/>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sz w:val="20"/>
              </w:rPr>
              <w:fldChar w:fldCharType="end"/>
            </w:r>
            <w:r w:rsidR="004571EA">
              <w:rPr>
                <w:rFonts w:cs="Arial"/>
                <w:sz w:val="20"/>
              </w:rPr>
              <w:t>.</w:t>
            </w:r>
          </w:p>
        </w:tc>
      </w:tr>
    </w:tbl>
    <w:p w14:paraId="4CCE012B" w14:textId="77777777" w:rsidR="00A14EFB" w:rsidRDefault="00A14EFB" w:rsidP="006632E5">
      <w:pPr>
        <w:spacing w:before="60" w:after="60" w:line="240" w:lineRule="auto"/>
        <w:rPr>
          <w:color w:val="323E4F" w:themeColor="text2" w:themeShade="BF"/>
          <w:sz w:val="20"/>
        </w:rPr>
      </w:pPr>
    </w:p>
    <w:p w14:paraId="64009635" w14:textId="77777777" w:rsidR="00B7495A" w:rsidRPr="006E54E3" w:rsidRDefault="00B7495A" w:rsidP="00B7495A">
      <w:pPr>
        <w:spacing w:before="60" w:after="60" w:line="240" w:lineRule="auto"/>
        <w:rPr>
          <w:b/>
          <w:color w:val="000000" w:themeColor="text1"/>
        </w:rPr>
      </w:pPr>
      <w:r w:rsidRPr="006E54E3">
        <w:rPr>
          <w:b/>
          <w:color w:val="000000" w:themeColor="text1"/>
        </w:rPr>
        <w:t xml:space="preserve">Will any Contractors be used for waste disposal?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450"/>
      </w:tblGrid>
      <w:tr w:rsidR="00B7495A" w14:paraId="678ED163" w14:textId="77777777" w:rsidTr="00B7495A">
        <w:tc>
          <w:tcPr>
            <w:tcW w:w="10450" w:type="dxa"/>
          </w:tcPr>
          <w:p w14:paraId="058F5A7B" w14:textId="77777777" w:rsidR="00B7495A" w:rsidRPr="00FD21FA" w:rsidRDefault="00B7495A" w:rsidP="00DE4E27">
            <w:pPr>
              <w:spacing w:after="0" w:line="240" w:lineRule="auto"/>
              <w:rPr>
                <w:rFonts w:cs="Arial"/>
              </w:rPr>
            </w:pPr>
            <w:r>
              <w:rPr>
                <w:i/>
                <w:color w:val="FF0000"/>
                <w:sz w:val="20"/>
              </w:rPr>
              <w:t>Provide</w:t>
            </w:r>
            <w:r w:rsidRPr="002C1CB1">
              <w:rPr>
                <w:i/>
                <w:color w:val="FF0000"/>
                <w:sz w:val="20"/>
              </w:rPr>
              <w:t xml:space="preserve"> </w:t>
            </w:r>
            <w:r>
              <w:rPr>
                <w:i/>
                <w:color w:val="FF0000"/>
                <w:sz w:val="20"/>
              </w:rPr>
              <w:t xml:space="preserve">the </w:t>
            </w:r>
            <w:r w:rsidRPr="002C1CB1">
              <w:rPr>
                <w:i/>
                <w:color w:val="FF0000"/>
                <w:sz w:val="20"/>
              </w:rPr>
              <w:t xml:space="preserve">details of any </w:t>
            </w:r>
            <w:r>
              <w:rPr>
                <w:i/>
                <w:color w:val="FF0000"/>
                <w:sz w:val="20"/>
              </w:rPr>
              <w:t>contractors, including whether they have appropriate training for GMO disposal</w:t>
            </w:r>
          </w:p>
        </w:tc>
      </w:tr>
      <w:tr w:rsidR="00B7495A" w14:paraId="3F05181C" w14:textId="77777777" w:rsidTr="00B7495A">
        <w:tc>
          <w:tcPr>
            <w:tcW w:w="10450" w:type="dxa"/>
          </w:tcPr>
          <w:p w14:paraId="6D039F59" w14:textId="1C7848AF" w:rsidR="00B7495A" w:rsidRPr="00696CA3" w:rsidRDefault="007D2E7B" w:rsidP="00DE4E27">
            <w:pPr>
              <w:spacing w:after="0" w:line="240" w:lineRule="auto"/>
              <w:rPr>
                <w:color w:val="323E4F" w:themeColor="text2" w:themeShade="BF"/>
                <w:sz w:val="20"/>
              </w:rPr>
            </w:pPr>
            <w:r w:rsidRPr="000434C5">
              <w:rPr>
                <w:rFonts w:cs="Arial"/>
                <w:sz w:val="20"/>
              </w:rPr>
              <w:fldChar w:fldCharType="begin">
                <w:ffData>
                  <w:name w:val="Text2"/>
                  <w:enabled/>
                  <w:calcOnExit w:val="0"/>
                  <w:textInput/>
                </w:ffData>
              </w:fldChar>
            </w:r>
            <w:r w:rsidRPr="000434C5">
              <w:rPr>
                <w:rFonts w:cs="Arial"/>
                <w:sz w:val="20"/>
              </w:rPr>
              <w:instrText xml:space="preserve"> FORMTEXT </w:instrText>
            </w:r>
            <w:r w:rsidRPr="000434C5">
              <w:rPr>
                <w:rFonts w:cs="Arial"/>
                <w:sz w:val="20"/>
              </w:rPr>
            </w:r>
            <w:r w:rsidRPr="000434C5">
              <w:rPr>
                <w:rFonts w:cs="Arial"/>
                <w:sz w:val="20"/>
              </w:rPr>
              <w:fldChar w:fldCharType="separate"/>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sz w:val="20"/>
              </w:rPr>
              <w:fldChar w:fldCharType="end"/>
            </w:r>
          </w:p>
        </w:tc>
      </w:tr>
    </w:tbl>
    <w:p w14:paraId="7732695A" w14:textId="77777777" w:rsidR="00B7495A" w:rsidRDefault="00B7495A" w:rsidP="006632E5">
      <w:pPr>
        <w:spacing w:before="60" w:after="60" w:line="240" w:lineRule="auto"/>
        <w:rPr>
          <w:color w:val="323E4F" w:themeColor="text2" w:themeShade="BF"/>
          <w:sz w:val="20"/>
        </w:rPr>
      </w:pPr>
    </w:p>
    <w:p w14:paraId="10EF1941" w14:textId="3FA87B99" w:rsidR="00F64CF9" w:rsidRPr="006E54E3" w:rsidRDefault="00F64CF9" w:rsidP="006632E5">
      <w:pPr>
        <w:spacing w:before="60" w:after="60" w:line="240" w:lineRule="auto"/>
        <w:rPr>
          <w:b/>
          <w:color w:val="000000" w:themeColor="text1"/>
        </w:rPr>
      </w:pPr>
      <w:r w:rsidRPr="006E54E3">
        <w:rPr>
          <w:b/>
          <w:color w:val="000000" w:themeColor="text1"/>
        </w:rPr>
        <w:t>Will persons involved in disposal be appropriately trained?</w:t>
      </w:r>
    </w:p>
    <w:tbl>
      <w:tblPr>
        <w:tblStyle w:val="TableGrid"/>
        <w:tblW w:w="10485" w:type="dxa"/>
        <w:tblBorders>
          <w:insideH w:val="none" w:sz="0" w:space="0" w:color="auto"/>
          <w:insideV w:val="none" w:sz="0" w:space="0" w:color="auto"/>
        </w:tblBorders>
        <w:tblLayout w:type="fixed"/>
        <w:tblLook w:val="04A0" w:firstRow="1" w:lastRow="0" w:firstColumn="1" w:lastColumn="0" w:noHBand="0" w:noVBand="1"/>
      </w:tblPr>
      <w:tblGrid>
        <w:gridCol w:w="651"/>
        <w:gridCol w:w="651"/>
        <w:gridCol w:w="255"/>
        <w:gridCol w:w="652"/>
        <w:gridCol w:w="765"/>
        <w:gridCol w:w="7511"/>
      </w:tblGrid>
      <w:tr w:rsidR="00F64CF9" w:rsidRPr="00CF0AB9" w14:paraId="5FFA7807" w14:textId="77777777" w:rsidTr="00204C92">
        <w:tc>
          <w:tcPr>
            <w:tcW w:w="10485" w:type="dxa"/>
            <w:gridSpan w:val="6"/>
            <w:vAlign w:val="center"/>
          </w:tcPr>
          <w:p w14:paraId="147ECFE6" w14:textId="638B57CF" w:rsidR="00F64CF9" w:rsidRPr="00CF0AB9" w:rsidRDefault="00F64CF9" w:rsidP="00DE4E27">
            <w:pPr>
              <w:spacing w:after="0" w:line="240" w:lineRule="auto"/>
              <w:jc w:val="left"/>
              <w:rPr>
                <w:i/>
                <w:color w:val="FF0000"/>
                <w:sz w:val="20"/>
              </w:rPr>
            </w:pPr>
            <w:r w:rsidRPr="008D4F00">
              <w:rPr>
                <w:i/>
                <w:color w:val="FF0000"/>
                <w:sz w:val="20"/>
                <w:lang w:val="en-US"/>
              </w:rPr>
              <w:t xml:space="preserve">If Yes – </w:t>
            </w:r>
            <w:r>
              <w:rPr>
                <w:i/>
                <w:color w:val="FF0000"/>
                <w:sz w:val="20"/>
                <w:lang w:val="en-US"/>
              </w:rPr>
              <w:t>indicate how they have been trained</w:t>
            </w:r>
            <w:r w:rsidR="00B60E99">
              <w:rPr>
                <w:i/>
                <w:color w:val="FF0000"/>
                <w:sz w:val="20"/>
                <w:lang w:val="en-US"/>
              </w:rPr>
              <w:t>. If No, provide justification</w:t>
            </w:r>
          </w:p>
        </w:tc>
      </w:tr>
      <w:tr w:rsidR="00F64CF9" w:rsidRPr="00CF0AB9" w14:paraId="06BDC062" w14:textId="77777777" w:rsidTr="00696CA3">
        <w:tc>
          <w:tcPr>
            <w:tcW w:w="651" w:type="dxa"/>
            <w:vAlign w:val="center"/>
          </w:tcPr>
          <w:p w14:paraId="26DB9DB4" w14:textId="5267EB18" w:rsidR="00F64CF9" w:rsidRPr="00CF0AB9" w:rsidRDefault="007D2E7B" w:rsidP="00696CA3">
            <w:pPr>
              <w:spacing w:after="0" w:line="240" w:lineRule="auto"/>
              <w:jc w:val="center"/>
              <w:rPr>
                <w:color w:val="323E4F" w:themeColor="text2" w:themeShade="BF"/>
                <w:sz w:val="20"/>
              </w:rPr>
            </w:pPr>
            <w:r>
              <w:rPr>
                <w:rFonts w:ascii="Lucida Sans" w:hAnsi="Lucida Sans"/>
                <w:sz w:val="20"/>
              </w:rPr>
              <w:fldChar w:fldCharType="begin">
                <w:ffData>
                  <w:name w:val=""/>
                  <w:enabled/>
                  <w:calcOnExit w:val="0"/>
                  <w:checkBox>
                    <w:sizeAuto/>
                    <w:default w:val="0"/>
                  </w:checkBox>
                </w:ffData>
              </w:fldChar>
            </w:r>
            <w:r>
              <w:rPr>
                <w:rFonts w:ascii="Lucida Sans" w:hAnsi="Lucida Sans"/>
                <w:sz w:val="20"/>
              </w:rPr>
              <w:instrText xml:space="preserve"> FORMCHECKBOX </w:instrText>
            </w:r>
            <w:r w:rsidR="00C222B2">
              <w:rPr>
                <w:rFonts w:ascii="Lucida Sans" w:hAnsi="Lucida Sans"/>
                <w:sz w:val="20"/>
              </w:rPr>
            </w:r>
            <w:r w:rsidR="00C222B2">
              <w:rPr>
                <w:rFonts w:ascii="Lucida Sans" w:hAnsi="Lucida Sans"/>
                <w:sz w:val="20"/>
              </w:rPr>
              <w:fldChar w:fldCharType="separate"/>
            </w:r>
            <w:r>
              <w:rPr>
                <w:rFonts w:ascii="Lucida Sans" w:hAnsi="Lucida Sans"/>
                <w:sz w:val="20"/>
              </w:rPr>
              <w:fldChar w:fldCharType="end"/>
            </w:r>
          </w:p>
        </w:tc>
        <w:tc>
          <w:tcPr>
            <w:tcW w:w="651" w:type="dxa"/>
            <w:vAlign w:val="center"/>
          </w:tcPr>
          <w:p w14:paraId="523DD137" w14:textId="77777777" w:rsidR="00F64CF9" w:rsidRPr="00CF0AB9" w:rsidRDefault="00F64CF9" w:rsidP="00696CA3">
            <w:pPr>
              <w:spacing w:after="0" w:line="240" w:lineRule="auto"/>
              <w:jc w:val="center"/>
              <w:rPr>
                <w:color w:val="323E4F" w:themeColor="text2" w:themeShade="BF"/>
                <w:sz w:val="20"/>
              </w:rPr>
            </w:pPr>
            <w:r w:rsidRPr="00CF0AB9">
              <w:rPr>
                <w:color w:val="323E4F" w:themeColor="text2" w:themeShade="BF"/>
                <w:sz w:val="20"/>
              </w:rPr>
              <w:t>YES</w:t>
            </w:r>
          </w:p>
        </w:tc>
        <w:tc>
          <w:tcPr>
            <w:tcW w:w="255" w:type="dxa"/>
            <w:vAlign w:val="center"/>
          </w:tcPr>
          <w:p w14:paraId="2890081E" w14:textId="77777777" w:rsidR="00F64CF9" w:rsidRPr="00CF0AB9" w:rsidRDefault="00F64CF9" w:rsidP="00696CA3">
            <w:pPr>
              <w:spacing w:after="0" w:line="240" w:lineRule="auto"/>
              <w:jc w:val="center"/>
              <w:rPr>
                <w:color w:val="323E4F" w:themeColor="text2" w:themeShade="BF"/>
                <w:sz w:val="20"/>
              </w:rPr>
            </w:pPr>
          </w:p>
        </w:tc>
        <w:tc>
          <w:tcPr>
            <w:tcW w:w="652" w:type="dxa"/>
            <w:vAlign w:val="center"/>
          </w:tcPr>
          <w:p w14:paraId="38943845" w14:textId="77777777" w:rsidR="00F64CF9" w:rsidRPr="00CF0AB9" w:rsidRDefault="00F64CF9" w:rsidP="00696CA3">
            <w:pPr>
              <w:spacing w:after="0" w:line="240" w:lineRule="auto"/>
              <w:jc w:val="center"/>
              <w:rPr>
                <w:color w:val="323E4F" w:themeColor="text2" w:themeShade="BF"/>
                <w:sz w:val="20"/>
              </w:rPr>
            </w:pPr>
            <w:r w:rsidRPr="0059131D">
              <w:rPr>
                <w:rFonts w:ascii="Lucida Sans" w:hAnsi="Lucida Sans"/>
                <w:sz w:val="20"/>
              </w:rPr>
              <w:fldChar w:fldCharType="begin">
                <w:ffData>
                  <w:name w:val="Check2"/>
                  <w:enabled/>
                  <w:calcOnExit w:val="0"/>
                  <w:checkBox>
                    <w:sizeAuto/>
                    <w:default w:val="0"/>
                    <w:checked w:val="0"/>
                  </w:checkBox>
                </w:ffData>
              </w:fldChar>
            </w:r>
            <w:r w:rsidRPr="0059131D">
              <w:rPr>
                <w:rFonts w:ascii="Lucida Sans" w:hAnsi="Lucida Sans"/>
                <w:sz w:val="20"/>
              </w:rPr>
              <w:instrText xml:space="preserve"> FORMCHECKBOX </w:instrText>
            </w:r>
            <w:r w:rsidR="00C222B2">
              <w:rPr>
                <w:rFonts w:ascii="Lucida Sans" w:hAnsi="Lucida Sans"/>
                <w:sz w:val="20"/>
              </w:rPr>
            </w:r>
            <w:r w:rsidR="00C222B2">
              <w:rPr>
                <w:rFonts w:ascii="Lucida Sans" w:hAnsi="Lucida Sans"/>
                <w:sz w:val="20"/>
              </w:rPr>
              <w:fldChar w:fldCharType="separate"/>
            </w:r>
            <w:r w:rsidRPr="0059131D">
              <w:rPr>
                <w:rFonts w:ascii="Lucida Sans" w:hAnsi="Lucida Sans"/>
                <w:sz w:val="20"/>
              </w:rPr>
              <w:fldChar w:fldCharType="end"/>
            </w:r>
          </w:p>
        </w:tc>
        <w:tc>
          <w:tcPr>
            <w:tcW w:w="765" w:type="dxa"/>
            <w:tcBorders>
              <w:right w:val="single" w:sz="4" w:space="0" w:color="auto"/>
            </w:tcBorders>
            <w:vAlign w:val="center"/>
          </w:tcPr>
          <w:p w14:paraId="293F92F3" w14:textId="77777777" w:rsidR="00F64CF9" w:rsidRPr="00CF0AB9" w:rsidRDefault="00F64CF9" w:rsidP="00696CA3">
            <w:pPr>
              <w:spacing w:after="0" w:line="240" w:lineRule="auto"/>
              <w:jc w:val="center"/>
              <w:rPr>
                <w:color w:val="323E4F" w:themeColor="text2" w:themeShade="BF"/>
                <w:sz w:val="20"/>
              </w:rPr>
            </w:pPr>
            <w:r>
              <w:rPr>
                <w:color w:val="323E4F" w:themeColor="text2" w:themeShade="BF"/>
                <w:sz w:val="20"/>
              </w:rPr>
              <w:t>NO</w:t>
            </w:r>
          </w:p>
        </w:tc>
        <w:tc>
          <w:tcPr>
            <w:tcW w:w="7511" w:type="dxa"/>
            <w:tcBorders>
              <w:top w:val="single" w:sz="4" w:space="0" w:color="auto"/>
              <w:left w:val="single" w:sz="4" w:space="0" w:color="auto"/>
              <w:bottom w:val="single" w:sz="4" w:space="0" w:color="auto"/>
            </w:tcBorders>
          </w:tcPr>
          <w:p w14:paraId="06F52CA1" w14:textId="21F32320" w:rsidR="00F64CF9" w:rsidRPr="00696CA3" w:rsidRDefault="00F64CF9" w:rsidP="00DE4E27">
            <w:pPr>
              <w:spacing w:after="0" w:line="240" w:lineRule="auto"/>
              <w:rPr>
                <w:color w:val="323E4F" w:themeColor="text2" w:themeShade="BF"/>
                <w:sz w:val="20"/>
              </w:rPr>
            </w:pPr>
            <w:r w:rsidRPr="00696CA3">
              <w:rPr>
                <w:rFonts w:cs="Arial"/>
                <w:b/>
                <w:sz w:val="20"/>
              </w:rPr>
              <w:t>Comments:</w:t>
            </w:r>
            <w:r w:rsidRPr="00696CA3">
              <w:rPr>
                <w:rFonts w:cs="Arial"/>
                <w:sz w:val="20"/>
              </w:rPr>
              <w:t xml:space="preserve"> </w:t>
            </w:r>
            <w:r w:rsidR="007D2E7B" w:rsidRPr="000434C5">
              <w:rPr>
                <w:rFonts w:cs="Arial"/>
                <w:sz w:val="20"/>
              </w:rPr>
              <w:fldChar w:fldCharType="begin">
                <w:ffData>
                  <w:name w:val="Text2"/>
                  <w:enabled/>
                  <w:calcOnExit w:val="0"/>
                  <w:textInput/>
                </w:ffData>
              </w:fldChar>
            </w:r>
            <w:r w:rsidR="007D2E7B" w:rsidRPr="000434C5">
              <w:rPr>
                <w:rFonts w:cs="Arial"/>
                <w:sz w:val="20"/>
              </w:rPr>
              <w:instrText xml:space="preserve"> FORMTEXT </w:instrText>
            </w:r>
            <w:r w:rsidR="007D2E7B" w:rsidRPr="000434C5">
              <w:rPr>
                <w:rFonts w:cs="Arial"/>
                <w:sz w:val="20"/>
              </w:rPr>
            </w:r>
            <w:r w:rsidR="007D2E7B" w:rsidRPr="000434C5">
              <w:rPr>
                <w:rFonts w:cs="Arial"/>
                <w:sz w:val="20"/>
              </w:rPr>
              <w:fldChar w:fldCharType="separate"/>
            </w:r>
            <w:r w:rsidR="007D2E7B" w:rsidRPr="000434C5">
              <w:rPr>
                <w:rFonts w:cs="Arial"/>
                <w:noProof/>
                <w:sz w:val="20"/>
              </w:rPr>
              <w:t> </w:t>
            </w:r>
            <w:r w:rsidR="007D2E7B" w:rsidRPr="000434C5">
              <w:rPr>
                <w:rFonts w:cs="Arial"/>
                <w:noProof/>
                <w:sz w:val="20"/>
              </w:rPr>
              <w:t> </w:t>
            </w:r>
            <w:r w:rsidR="007D2E7B" w:rsidRPr="000434C5">
              <w:rPr>
                <w:rFonts w:cs="Arial"/>
                <w:noProof/>
                <w:sz w:val="20"/>
              </w:rPr>
              <w:t> </w:t>
            </w:r>
            <w:r w:rsidR="007D2E7B" w:rsidRPr="000434C5">
              <w:rPr>
                <w:rFonts w:cs="Arial"/>
                <w:noProof/>
                <w:sz w:val="20"/>
              </w:rPr>
              <w:t> </w:t>
            </w:r>
            <w:r w:rsidR="007D2E7B" w:rsidRPr="000434C5">
              <w:rPr>
                <w:rFonts w:cs="Arial"/>
                <w:noProof/>
                <w:sz w:val="20"/>
              </w:rPr>
              <w:t> </w:t>
            </w:r>
            <w:r w:rsidR="007D2E7B" w:rsidRPr="000434C5">
              <w:rPr>
                <w:rFonts w:cs="Arial"/>
                <w:sz w:val="20"/>
              </w:rPr>
              <w:fldChar w:fldCharType="end"/>
            </w:r>
          </w:p>
        </w:tc>
      </w:tr>
      <w:tr w:rsidR="00F64CF9" w:rsidRPr="00CF0AB9" w14:paraId="2679278D" w14:textId="77777777" w:rsidTr="00204C92">
        <w:trPr>
          <w:trHeight w:hRule="exact" w:val="57"/>
        </w:trPr>
        <w:tc>
          <w:tcPr>
            <w:tcW w:w="10485" w:type="dxa"/>
            <w:gridSpan w:val="6"/>
            <w:vAlign w:val="center"/>
          </w:tcPr>
          <w:p w14:paraId="388A234E" w14:textId="77777777" w:rsidR="00F64CF9" w:rsidRDefault="00F64CF9" w:rsidP="00DE4E27">
            <w:pPr>
              <w:spacing w:after="0" w:line="240" w:lineRule="auto"/>
              <w:rPr>
                <w:rFonts w:cs="Arial"/>
              </w:rPr>
            </w:pPr>
          </w:p>
        </w:tc>
      </w:tr>
    </w:tbl>
    <w:p w14:paraId="7A7065CB" w14:textId="77777777" w:rsidR="00F64CF9" w:rsidRDefault="00F64CF9" w:rsidP="006632E5">
      <w:pPr>
        <w:spacing w:before="60" w:after="60" w:line="240" w:lineRule="auto"/>
        <w:rPr>
          <w:color w:val="323E4F" w:themeColor="text2" w:themeShade="BF"/>
          <w:sz w:val="20"/>
        </w:rPr>
      </w:pPr>
    </w:p>
    <w:p w14:paraId="19F84BC0" w14:textId="4E48C285" w:rsidR="00A14EFB" w:rsidRPr="006E54E3" w:rsidRDefault="007929CA" w:rsidP="007929CA">
      <w:pPr>
        <w:spacing w:line="240" w:lineRule="auto"/>
        <w:rPr>
          <w:b/>
          <w:color w:val="000000" w:themeColor="text1"/>
        </w:rPr>
      </w:pPr>
      <w:r w:rsidRPr="006E54E3">
        <w:rPr>
          <w:b/>
          <w:color w:val="000000" w:themeColor="text1"/>
        </w:rPr>
        <w:t>Disposal of GMOs declaration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9655"/>
      </w:tblGrid>
      <w:tr w:rsidR="00A14EFB" w:rsidRPr="006E39B2" w14:paraId="2126A869" w14:textId="77777777" w:rsidTr="002C1CB1">
        <w:tc>
          <w:tcPr>
            <w:tcW w:w="10460" w:type="dxa"/>
            <w:gridSpan w:val="2"/>
          </w:tcPr>
          <w:p w14:paraId="4CEC5285" w14:textId="4104D0C0" w:rsidR="00A14EFB" w:rsidRPr="006E39B2" w:rsidRDefault="00A14EFB" w:rsidP="00172F86">
            <w:pPr>
              <w:spacing w:after="0" w:line="240" w:lineRule="auto"/>
              <w:rPr>
                <w:sz w:val="20"/>
              </w:rPr>
            </w:pPr>
            <w:r w:rsidRPr="006E39B2">
              <w:rPr>
                <w:sz w:val="20"/>
              </w:rPr>
              <w:t xml:space="preserve">When </w:t>
            </w:r>
            <w:r>
              <w:rPr>
                <w:sz w:val="20"/>
              </w:rPr>
              <w:t>disposing of</w:t>
            </w:r>
            <w:r w:rsidRPr="006E39B2">
              <w:rPr>
                <w:sz w:val="20"/>
              </w:rPr>
              <w:t xml:space="preserve"> GMOs, I, acknowledge that this must be undertaken in accordance with the </w:t>
            </w:r>
            <w:r w:rsidRPr="006E39B2">
              <w:rPr>
                <w:i/>
                <w:sz w:val="20"/>
              </w:rPr>
              <w:t>OGTR Guidelines for the Transport, Storage and Disposal of GMOs</w:t>
            </w:r>
            <w:r w:rsidRPr="006E39B2">
              <w:rPr>
                <w:sz w:val="20"/>
              </w:rPr>
              <w:t>.</w:t>
            </w:r>
            <w:r>
              <w:rPr>
                <w:sz w:val="20"/>
              </w:rPr>
              <w:t xml:space="preserve"> I</w:t>
            </w:r>
            <w:r w:rsidRPr="006E39B2">
              <w:rPr>
                <w:sz w:val="20"/>
              </w:rPr>
              <w:t xml:space="preserve"> </w:t>
            </w:r>
            <w:r>
              <w:rPr>
                <w:sz w:val="20"/>
              </w:rPr>
              <w:t xml:space="preserve">understand and agree to be bound by these guidelines. I confirm that GMOs will not be </w:t>
            </w:r>
            <w:r w:rsidR="007929CA">
              <w:rPr>
                <w:sz w:val="20"/>
              </w:rPr>
              <w:t>disposed of unless</w:t>
            </w:r>
            <w:r>
              <w:rPr>
                <w:sz w:val="20"/>
              </w:rPr>
              <w:t>:</w:t>
            </w:r>
          </w:p>
        </w:tc>
      </w:tr>
      <w:tr w:rsidR="00A14EFB" w:rsidRPr="006E39B2" w14:paraId="489E629A" w14:textId="77777777" w:rsidTr="00B60E99">
        <w:tc>
          <w:tcPr>
            <w:tcW w:w="805" w:type="dxa"/>
            <w:vAlign w:val="center"/>
          </w:tcPr>
          <w:p w14:paraId="631793CB" w14:textId="366ED306" w:rsidR="00A14EFB" w:rsidRPr="006E39B2" w:rsidRDefault="007D2E7B" w:rsidP="00172F86">
            <w:pPr>
              <w:spacing w:after="0" w:line="240" w:lineRule="auto"/>
              <w:jc w:val="right"/>
              <w:rPr>
                <w:sz w:val="20"/>
              </w:rPr>
            </w:pPr>
            <w:r>
              <w:rPr>
                <w:rFonts w:ascii="Lucida Sans" w:hAnsi="Lucida Sans"/>
                <w:sz w:val="20"/>
              </w:rPr>
              <w:fldChar w:fldCharType="begin">
                <w:ffData>
                  <w:name w:val=""/>
                  <w:enabled/>
                  <w:calcOnExit w:val="0"/>
                  <w:checkBox>
                    <w:sizeAuto/>
                    <w:default w:val="0"/>
                  </w:checkBox>
                </w:ffData>
              </w:fldChar>
            </w:r>
            <w:r>
              <w:rPr>
                <w:rFonts w:ascii="Lucida Sans" w:hAnsi="Lucida Sans"/>
                <w:sz w:val="20"/>
              </w:rPr>
              <w:instrText xml:space="preserve"> FORMCHECKBOX </w:instrText>
            </w:r>
            <w:r w:rsidR="00C222B2">
              <w:rPr>
                <w:rFonts w:ascii="Lucida Sans" w:hAnsi="Lucida Sans"/>
                <w:sz w:val="20"/>
              </w:rPr>
            </w:r>
            <w:r w:rsidR="00C222B2">
              <w:rPr>
                <w:rFonts w:ascii="Lucida Sans" w:hAnsi="Lucida Sans"/>
                <w:sz w:val="20"/>
              </w:rPr>
              <w:fldChar w:fldCharType="separate"/>
            </w:r>
            <w:r>
              <w:rPr>
                <w:rFonts w:ascii="Lucida Sans" w:hAnsi="Lucida Sans"/>
                <w:sz w:val="20"/>
              </w:rPr>
              <w:fldChar w:fldCharType="end"/>
            </w:r>
          </w:p>
        </w:tc>
        <w:tc>
          <w:tcPr>
            <w:tcW w:w="9655" w:type="dxa"/>
          </w:tcPr>
          <w:p w14:paraId="1A8DAFCF" w14:textId="4CD7192F" w:rsidR="00A14EFB" w:rsidRPr="006E39B2" w:rsidRDefault="00A14EFB" w:rsidP="00172F86">
            <w:pPr>
              <w:spacing w:after="0" w:line="240" w:lineRule="auto"/>
              <w:rPr>
                <w:sz w:val="20"/>
              </w:rPr>
            </w:pPr>
            <w:r>
              <w:rPr>
                <w:sz w:val="20"/>
              </w:rPr>
              <w:t xml:space="preserve">personnel </w:t>
            </w:r>
            <w:r w:rsidR="007929CA">
              <w:rPr>
                <w:sz w:val="20"/>
              </w:rPr>
              <w:t>disposing of</w:t>
            </w:r>
            <w:r>
              <w:rPr>
                <w:sz w:val="20"/>
              </w:rPr>
              <w:t xml:space="preserve"> GMOs are appropriately trained and </w:t>
            </w:r>
            <w:r w:rsidRPr="006E39B2">
              <w:rPr>
                <w:sz w:val="20"/>
              </w:rPr>
              <w:t xml:space="preserve">have read the </w:t>
            </w:r>
            <w:r w:rsidRPr="006E39B2">
              <w:rPr>
                <w:i/>
                <w:sz w:val="20"/>
              </w:rPr>
              <w:t xml:space="preserve">OGTR Guidelines for the Transport, Storage and Disposal of GMOs </w:t>
            </w:r>
            <w:r w:rsidRPr="006E39B2">
              <w:rPr>
                <w:sz w:val="20"/>
              </w:rPr>
              <w:t xml:space="preserve">and </w:t>
            </w:r>
            <w:r>
              <w:rPr>
                <w:sz w:val="20"/>
              </w:rPr>
              <w:t xml:space="preserve">they </w:t>
            </w:r>
            <w:r w:rsidRPr="006E39B2">
              <w:rPr>
                <w:sz w:val="20"/>
              </w:rPr>
              <w:t xml:space="preserve">agree to comply with and be bound by all the requirements </w:t>
            </w:r>
            <w:r>
              <w:rPr>
                <w:sz w:val="20"/>
              </w:rPr>
              <w:t xml:space="preserve">for </w:t>
            </w:r>
            <w:r w:rsidR="007929CA">
              <w:rPr>
                <w:sz w:val="20"/>
              </w:rPr>
              <w:t>disposal</w:t>
            </w:r>
            <w:r>
              <w:rPr>
                <w:sz w:val="20"/>
              </w:rPr>
              <w:t xml:space="preserve">. This includes any contractors used for </w:t>
            </w:r>
            <w:r w:rsidR="007929CA">
              <w:rPr>
                <w:sz w:val="20"/>
              </w:rPr>
              <w:t>disposal</w:t>
            </w:r>
            <w:r>
              <w:rPr>
                <w:sz w:val="20"/>
              </w:rPr>
              <w:t>.</w:t>
            </w:r>
          </w:p>
        </w:tc>
      </w:tr>
      <w:tr w:rsidR="00A14EFB" w:rsidRPr="006E39B2" w14:paraId="5932BC19" w14:textId="77777777" w:rsidTr="00B60E99">
        <w:trPr>
          <w:trHeight w:hRule="exact" w:val="113"/>
        </w:trPr>
        <w:tc>
          <w:tcPr>
            <w:tcW w:w="805" w:type="dxa"/>
            <w:vAlign w:val="center"/>
          </w:tcPr>
          <w:p w14:paraId="7F3995F1" w14:textId="77777777" w:rsidR="00A14EFB" w:rsidRPr="006E39B2" w:rsidRDefault="00A14EFB" w:rsidP="00172F86">
            <w:pPr>
              <w:spacing w:after="0" w:line="240" w:lineRule="auto"/>
              <w:jc w:val="right"/>
              <w:rPr>
                <w:sz w:val="20"/>
              </w:rPr>
            </w:pPr>
          </w:p>
        </w:tc>
        <w:tc>
          <w:tcPr>
            <w:tcW w:w="9655" w:type="dxa"/>
          </w:tcPr>
          <w:p w14:paraId="5F3A433F" w14:textId="77777777" w:rsidR="00A14EFB" w:rsidRPr="006E39B2" w:rsidRDefault="00A14EFB" w:rsidP="00172F86">
            <w:pPr>
              <w:spacing w:after="0" w:line="240" w:lineRule="auto"/>
              <w:rPr>
                <w:sz w:val="20"/>
              </w:rPr>
            </w:pPr>
          </w:p>
        </w:tc>
      </w:tr>
      <w:tr w:rsidR="00A14EFB" w:rsidRPr="006E39B2" w14:paraId="2FBFFB9C" w14:textId="77777777" w:rsidTr="00B60E99">
        <w:tc>
          <w:tcPr>
            <w:tcW w:w="805" w:type="dxa"/>
            <w:vAlign w:val="center"/>
          </w:tcPr>
          <w:p w14:paraId="0A6700B9" w14:textId="2428052F" w:rsidR="00A14EFB" w:rsidRPr="006E39B2" w:rsidRDefault="007D2E7B" w:rsidP="00172F86">
            <w:pPr>
              <w:spacing w:after="0" w:line="240" w:lineRule="auto"/>
              <w:jc w:val="right"/>
              <w:rPr>
                <w:sz w:val="20"/>
              </w:rPr>
            </w:pPr>
            <w:r>
              <w:rPr>
                <w:rFonts w:ascii="Lucida Sans" w:hAnsi="Lucida Sans"/>
                <w:sz w:val="20"/>
              </w:rPr>
              <w:fldChar w:fldCharType="begin">
                <w:ffData>
                  <w:name w:val=""/>
                  <w:enabled/>
                  <w:calcOnExit w:val="0"/>
                  <w:checkBox>
                    <w:sizeAuto/>
                    <w:default w:val="0"/>
                  </w:checkBox>
                </w:ffData>
              </w:fldChar>
            </w:r>
            <w:r>
              <w:rPr>
                <w:rFonts w:ascii="Lucida Sans" w:hAnsi="Lucida Sans"/>
                <w:sz w:val="20"/>
              </w:rPr>
              <w:instrText xml:space="preserve"> FORMCHECKBOX </w:instrText>
            </w:r>
            <w:r w:rsidR="00C222B2">
              <w:rPr>
                <w:rFonts w:ascii="Lucida Sans" w:hAnsi="Lucida Sans"/>
                <w:sz w:val="20"/>
              </w:rPr>
            </w:r>
            <w:r w:rsidR="00C222B2">
              <w:rPr>
                <w:rFonts w:ascii="Lucida Sans" w:hAnsi="Lucida Sans"/>
                <w:sz w:val="20"/>
              </w:rPr>
              <w:fldChar w:fldCharType="separate"/>
            </w:r>
            <w:r>
              <w:rPr>
                <w:rFonts w:ascii="Lucida Sans" w:hAnsi="Lucida Sans"/>
                <w:sz w:val="20"/>
              </w:rPr>
              <w:fldChar w:fldCharType="end"/>
            </w:r>
          </w:p>
        </w:tc>
        <w:tc>
          <w:tcPr>
            <w:tcW w:w="9655" w:type="dxa"/>
          </w:tcPr>
          <w:p w14:paraId="2C93736E" w14:textId="36577C14" w:rsidR="00A14EFB" w:rsidRPr="006E39B2" w:rsidRDefault="007929CA" w:rsidP="00172F86">
            <w:pPr>
              <w:spacing w:after="0" w:line="240" w:lineRule="auto"/>
              <w:rPr>
                <w:sz w:val="20"/>
              </w:rPr>
            </w:pPr>
            <w:r>
              <w:rPr>
                <w:sz w:val="20"/>
              </w:rPr>
              <w:t>G</w:t>
            </w:r>
            <w:r w:rsidRPr="007929CA">
              <w:rPr>
                <w:sz w:val="20"/>
              </w:rPr>
              <w:t xml:space="preserve">MOs, or non-GM organisms containing GMOs, </w:t>
            </w:r>
            <w:r>
              <w:rPr>
                <w:sz w:val="20"/>
              </w:rPr>
              <w:t>are</w:t>
            </w:r>
            <w:r w:rsidRPr="007929CA">
              <w:rPr>
                <w:sz w:val="20"/>
              </w:rPr>
              <w:t xml:space="preserve"> rendered non-viable prior to disposal if the method of disposal is not also the method of decontamination</w:t>
            </w:r>
            <w:r>
              <w:rPr>
                <w:sz w:val="20"/>
              </w:rPr>
              <w:t xml:space="preserve"> (e.g. incineration)</w:t>
            </w:r>
            <w:r w:rsidRPr="007929CA">
              <w:rPr>
                <w:sz w:val="20"/>
              </w:rPr>
              <w:t>.</w:t>
            </w:r>
          </w:p>
        </w:tc>
      </w:tr>
      <w:tr w:rsidR="00A14EFB" w:rsidRPr="006E39B2" w14:paraId="7F5629ED" w14:textId="77777777" w:rsidTr="00B60E99">
        <w:trPr>
          <w:trHeight w:hRule="exact" w:val="113"/>
        </w:trPr>
        <w:tc>
          <w:tcPr>
            <w:tcW w:w="805" w:type="dxa"/>
            <w:vAlign w:val="center"/>
          </w:tcPr>
          <w:p w14:paraId="73244F6F" w14:textId="77777777" w:rsidR="00A14EFB" w:rsidRPr="006E39B2" w:rsidRDefault="00A14EFB" w:rsidP="00172F86">
            <w:pPr>
              <w:spacing w:after="0" w:line="240" w:lineRule="auto"/>
              <w:jc w:val="right"/>
              <w:rPr>
                <w:sz w:val="20"/>
              </w:rPr>
            </w:pPr>
          </w:p>
        </w:tc>
        <w:tc>
          <w:tcPr>
            <w:tcW w:w="9655" w:type="dxa"/>
          </w:tcPr>
          <w:p w14:paraId="53084544" w14:textId="77777777" w:rsidR="00A14EFB" w:rsidRPr="006E39B2" w:rsidRDefault="00A14EFB" w:rsidP="00172F86">
            <w:pPr>
              <w:spacing w:after="0" w:line="240" w:lineRule="auto"/>
              <w:rPr>
                <w:sz w:val="20"/>
              </w:rPr>
            </w:pPr>
          </w:p>
        </w:tc>
      </w:tr>
      <w:tr w:rsidR="00A14EFB" w:rsidRPr="006E39B2" w14:paraId="53125721" w14:textId="77777777" w:rsidTr="00B60E99">
        <w:tc>
          <w:tcPr>
            <w:tcW w:w="805" w:type="dxa"/>
            <w:vAlign w:val="center"/>
          </w:tcPr>
          <w:p w14:paraId="27935C57" w14:textId="130A9180" w:rsidR="00A14EFB" w:rsidRPr="006E39B2" w:rsidRDefault="007D2E7B" w:rsidP="00172F86">
            <w:pPr>
              <w:spacing w:after="0" w:line="240" w:lineRule="auto"/>
              <w:jc w:val="right"/>
              <w:rPr>
                <w:sz w:val="20"/>
              </w:rPr>
            </w:pPr>
            <w:r>
              <w:rPr>
                <w:rFonts w:ascii="Lucida Sans" w:hAnsi="Lucida Sans"/>
                <w:sz w:val="20"/>
              </w:rPr>
              <w:fldChar w:fldCharType="begin">
                <w:ffData>
                  <w:name w:val=""/>
                  <w:enabled/>
                  <w:calcOnExit w:val="0"/>
                  <w:checkBox>
                    <w:sizeAuto/>
                    <w:default w:val="0"/>
                  </w:checkBox>
                </w:ffData>
              </w:fldChar>
            </w:r>
            <w:r>
              <w:rPr>
                <w:rFonts w:ascii="Lucida Sans" w:hAnsi="Lucida Sans"/>
                <w:sz w:val="20"/>
              </w:rPr>
              <w:instrText xml:space="preserve"> FORMCHECKBOX </w:instrText>
            </w:r>
            <w:r w:rsidR="00C222B2">
              <w:rPr>
                <w:rFonts w:ascii="Lucida Sans" w:hAnsi="Lucida Sans"/>
                <w:sz w:val="20"/>
              </w:rPr>
            </w:r>
            <w:r w:rsidR="00C222B2">
              <w:rPr>
                <w:rFonts w:ascii="Lucida Sans" w:hAnsi="Lucida Sans"/>
                <w:sz w:val="20"/>
              </w:rPr>
              <w:fldChar w:fldCharType="separate"/>
            </w:r>
            <w:r>
              <w:rPr>
                <w:rFonts w:ascii="Lucida Sans" w:hAnsi="Lucida Sans"/>
                <w:sz w:val="20"/>
              </w:rPr>
              <w:fldChar w:fldCharType="end"/>
            </w:r>
          </w:p>
        </w:tc>
        <w:tc>
          <w:tcPr>
            <w:tcW w:w="9655" w:type="dxa"/>
          </w:tcPr>
          <w:p w14:paraId="4EC412CE" w14:textId="087BB4A4" w:rsidR="00A14EFB" w:rsidRPr="007929CA" w:rsidRDefault="007929CA" w:rsidP="00172F86">
            <w:pPr>
              <w:spacing w:after="0" w:line="240" w:lineRule="auto"/>
              <w:rPr>
                <w:sz w:val="20"/>
              </w:rPr>
            </w:pPr>
            <w:r w:rsidRPr="007929CA">
              <w:rPr>
                <w:sz w:val="20"/>
              </w:rPr>
              <w:t>Any wastes containing GMOs must be decontaminated prior to disposal if the method of disposal is not also the method of decontamination.</w:t>
            </w:r>
          </w:p>
        </w:tc>
      </w:tr>
      <w:tr w:rsidR="00A14EFB" w:rsidRPr="006E39B2" w14:paraId="4E983856" w14:textId="77777777" w:rsidTr="00B60E99">
        <w:trPr>
          <w:trHeight w:hRule="exact" w:val="113"/>
        </w:trPr>
        <w:tc>
          <w:tcPr>
            <w:tcW w:w="805" w:type="dxa"/>
            <w:vAlign w:val="center"/>
          </w:tcPr>
          <w:p w14:paraId="01A57538" w14:textId="77777777" w:rsidR="00A14EFB" w:rsidRPr="006E39B2" w:rsidRDefault="00A14EFB" w:rsidP="00172F86">
            <w:pPr>
              <w:spacing w:after="0" w:line="240" w:lineRule="auto"/>
              <w:jc w:val="right"/>
              <w:rPr>
                <w:sz w:val="20"/>
              </w:rPr>
            </w:pPr>
          </w:p>
        </w:tc>
        <w:tc>
          <w:tcPr>
            <w:tcW w:w="9655" w:type="dxa"/>
          </w:tcPr>
          <w:p w14:paraId="438E8BDB" w14:textId="77777777" w:rsidR="00A14EFB" w:rsidRPr="006E39B2" w:rsidRDefault="00A14EFB" w:rsidP="00172F86">
            <w:pPr>
              <w:spacing w:after="0" w:line="240" w:lineRule="auto"/>
              <w:rPr>
                <w:sz w:val="20"/>
              </w:rPr>
            </w:pPr>
          </w:p>
        </w:tc>
      </w:tr>
      <w:tr w:rsidR="00A14EFB" w:rsidRPr="006E39B2" w14:paraId="47DF4E94" w14:textId="77777777" w:rsidTr="00B60E99">
        <w:tc>
          <w:tcPr>
            <w:tcW w:w="805" w:type="dxa"/>
            <w:vAlign w:val="center"/>
          </w:tcPr>
          <w:p w14:paraId="40B61023" w14:textId="5080588B" w:rsidR="00A14EFB" w:rsidRPr="006E39B2" w:rsidRDefault="007D2E7B" w:rsidP="00172F86">
            <w:pPr>
              <w:spacing w:after="0" w:line="240" w:lineRule="auto"/>
              <w:jc w:val="right"/>
              <w:rPr>
                <w:sz w:val="20"/>
              </w:rPr>
            </w:pPr>
            <w:r>
              <w:rPr>
                <w:rFonts w:ascii="Lucida Sans" w:hAnsi="Lucida Sans"/>
                <w:sz w:val="20"/>
              </w:rPr>
              <w:fldChar w:fldCharType="begin">
                <w:ffData>
                  <w:name w:val=""/>
                  <w:enabled/>
                  <w:calcOnExit w:val="0"/>
                  <w:checkBox>
                    <w:sizeAuto/>
                    <w:default w:val="0"/>
                  </w:checkBox>
                </w:ffData>
              </w:fldChar>
            </w:r>
            <w:r>
              <w:rPr>
                <w:rFonts w:ascii="Lucida Sans" w:hAnsi="Lucida Sans"/>
                <w:sz w:val="20"/>
              </w:rPr>
              <w:instrText xml:space="preserve"> FORMCHECKBOX </w:instrText>
            </w:r>
            <w:r w:rsidR="00C222B2">
              <w:rPr>
                <w:rFonts w:ascii="Lucida Sans" w:hAnsi="Lucida Sans"/>
                <w:sz w:val="20"/>
              </w:rPr>
            </w:r>
            <w:r w:rsidR="00C222B2">
              <w:rPr>
                <w:rFonts w:ascii="Lucida Sans" w:hAnsi="Lucida Sans"/>
                <w:sz w:val="20"/>
              </w:rPr>
              <w:fldChar w:fldCharType="separate"/>
            </w:r>
            <w:r>
              <w:rPr>
                <w:rFonts w:ascii="Lucida Sans" w:hAnsi="Lucida Sans"/>
                <w:sz w:val="20"/>
              </w:rPr>
              <w:fldChar w:fldCharType="end"/>
            </w:r>
          </w:p>
        </w:tc>
        <w:tc>
          <w:tcPr>
            <w:tcW w:w="9655" w:type="dxa"/>
          </w:tcPr>
          <w:p w14:paraId="2395E0D7" w14:textId="494B7EAB" w:rsidR="00A14EFB" w:rsidRPr="006E39B2" w:rsidRDefault="007929CA" w:rsidP="00172F86">
            <w:pPr>
              <w:spacing w:after="0" w:line="240" w:lineRule="auto"/>
              <w:rPr>
                <w:sz w:val="20"/>
              </w:rPr>
            </w:pPr>
            <w:r w:rsidRPr="007929CA">
              <w:rPr>
                <w:sz w:val="20"/>
              </w:rPr>
              <w:t>A person supplying the GMO for disposal must label the material in a manner capable of notifying any other handler of the material that the item to be disposed of is, or contains a GMO</w:t>
            </w:r>
          </w:p>
        </w:tc>
      </w:tr>
      <w:tr w:rsidR="00A14EFB" w:rsidRPr="006E39B2" w14:paraId="7C51A59E" w14:textId="77777777" w:rsidTr="00B60E99">
        <w:trPr>
          <w:trHeight w:hRule="exact" w:val="113"/>
        </w:trPr>
        <w:tc>
          <w:tcPr>
            <w:tcW w:w="805" w:type="dxa"/>
            <w:vAlign w:val="center"/>
          </w:tcPr>
          <w:p w14:paraId="5CD65FA0" w14:textId="77777777" w:rsidR="00A14EFB" w:rsidRPr="006E39B2" w:rsidRDefault="00A14EFB" w:rsidP="00172F86">
            <w:pPr>
              <w:spacing w:after="0" w:line="240" w:lineRule="auto"/>
              <w:jc w:val="right"/>
              <w:rPr>
                <w:sz w:val="20"/>
              </w:rPr>
            </w:pPr>
          </w:p>
        </w:tc>
        <w:tc>
          <w:tcPr>
            <w:tcW w:w="9655" w:type="dxa"/>
          </w:tcPr>
          <w:p w14:paraId="271F717E" w14:textId="77777777" w:rsidR="00A14EFB" w:rsidRPr="006E39B2" w:rsidRDefault="00A14EFB" w:rsidP="00172F86">
            <w:pPr>
              <w:spacing w:after="0" w:line="240" w:lineRule="auto"/>
              <w:rPr>
                <w:sz w:val="20"/>
              </w:rPr>
            </w:pPr>
          </w:p>
        </w:tc>
      </w:tr>
      <w:tr w:rsidR="00A14EFB" w:rsidRPr="006E39B2" w14:paraId="59B45FD8" w14:textId="77777777" w:rsidTr="00B60E99">
        <w:tc>
          <w:tcPr>
            <w:tcW w:w="805" w:type="dxa"/>
            <w:vAlign w:val="center"/>
          </w:tcPr>
          <w:p w14:paraId="634B9D1A" w14:textId="0B1EEB7F" w:rsidR="00A14EFB" w:rsidRPr="006E39B2" w:rsidRDefault="007D2E7B" w:rsidP="00172F86">
            <w:pPr>
              <w:spacing w:after="0" w:line="240" w:lineRule="auto"/>
              <w:jc w:val="right"/>
              <w:rPr>
                <w:sz w:val="20"/>
              </w:rPr>
            </w:pPr>
            <w:r>
              <w:rPr>
                <w:rFonts w:ascii="Lucida Sans" w:hAnsi="Lucida Sans"/>
                <w:sz w:val="20"/>
              </w:rPr>
              <w:fldChar w:fldCharType="begin">
                <w:ffData>
                  <w:name w:val=""/>
                  <w:enabled/>
                  <w:calcOnExit w:val="0"/>
                  <w:checkBox>
                    <w:sizeAuto/>
                    <w:default w:val="0"/>
                  </w:checkBox>
                </w:ffData>
              </w:fldChar>
            </w:r>
            <w:r>
              <w:rPr>
                <w:rFonts w:ascii="Lucida Sans" w:hAnsi="Lucida Sans"/>
                <w:sz w:val="20"/>
              </w:rPr>
              <w:instrText xml:space="preserve"> FORMCHECKBOX </w:instrText>
            </w:r>
            <w:r w:rsidR="00C222B2">
              <w:rPr>
                <w:rFonts w:ascii="Lucida Sans" w:hAnsi="Lucida Sans"/>
                <w:sz w:val="20"/>
              </w:rPr>
            </w:r>
            <w:r w:rsidR="00C222B2">
              <w:rPr>
                <w:rFonts w:ascii="Lucida Sans" w:hAnsi="Lucida Sans"/>
                <w:sz w:val="20"/>
              </w:rPr>
              <w:fldChar w:fldCharType="separate"/>
            </w:r>
            <w:r>
              <w:rPr>
                <w:rFonts w:ascii="Lucida Sans" w:hAnsi="Lucida Sans"/>
                <w:sz w:val="20"/>
              </w:rPr>
              <w:fldChar w:fldCharType="end"/>
            </w:r>
          </w:p>
        </w:tc>
        <w:tc>
          <w:tcPr>
            <w:tcW w:w="9655" w:type="dxa"/>
          </w:tcPr>
          <w:p w14:paraId="66D6CE47" w14:textId="636C8FB2" w:rsidR="00A14EFB" w:rsidRPr="006E39B2" w:rsidRDefault="00252B69" w:rsidP="00172F86">
            <w:pPr>
              <w:spacing w:after="0" w:line="240" w:lineRule="auto"/>
              <w:rPr>
                <w:sz w:val="20"/>
              </w:rPr>
            </w:pPr>
            <w:r w:rsidRPr="00252B69">
              <w:rPr>
                <w:sz w:val="20"/>
              </w:rPr>
              <w:t>Decontamination of GMOs must not be performed using</w:t>
            </w:r>
            <w:r>
              <w:rPr>
                <w:sz w:val="20"/>
              </w:rPr>
              <w:t xml:space="preserve"> defective equipment, expired chemical agents or </w:t>
            </w:r>
            <w:r w:rsidRPr="00252B69">
              <w:rPr>
                <w:sz w:val="20"/>
              </w:rPr>
              <w:t>any method that has not been validated as effective for the decontamination of the GMOs</w:t>
            </w:r>
          </w:p>
        </w:tc>
      </w:tr>
      <w:tr w:rsidR="00A14EFB" w:rsidRPr="006E39B2" w14:paraId="18267ED1" w14:textId="77777777" w:rsidTr="00B60E99">
        <w:trPr>
          <w:trHeight w:hRule="exact" w:val="113"/>
        </w:trPr>
        <w:tc>
          <w:tcPr>
            <w:tcW w:w="805" w:type="dxa"/>
            <w:vAlign w:val="center"/>
          </w:tcPr>
          <w:p w14:paraId="77CDCA71" w14:textId="77777777" w:rsidR="00A14EFB" w:rsidRPr="006E39B2" w:rsidRDefault="00A14EFB" w:rsidP="00172F86">
            <w:pPr>
              <w:spacing w:after="0" w:line="240" w:lineRule="auto"/>
              <w:jc w:val="right"/>
              <w:rPr>
                <w:sz w:val="20"/>
              </w:rPr>
            </w:pPr>
          </w:p>
        </w:tc>
        <w:tc>
          <w:tcPr>
            <w:tcW w:w="9655" w:type="dxa"/>
          </w:tcPr>
          <w:p w14:paraId="2CDC3D40" w14:textId="77777777" w:rsidR="00A14EFB" w:rsidRPr="006E39B2" w:rsidRDefault="00A14EFB" w:rsidP="00172F86">
            <w:pPr>
              <w:spacing w:after="0" w:line="240" w:lineRule="auto"/>
              <w:rPr>
                <w:sz w:val="20"/>
              </w:rPr>
            </w:pPr>
          </w:p>
        </w:tc>
      </w:tr>
      <w:tr w:rsidR="00A14EFB" w:rsidRPr="006E39B2" w14:paraId="5BC32C3E" w14:textId="77777777" w:rsidTr="00B60E99">
        <w:tc>
          <w:tcPr>
            <w:tcW w:w="805" w:type="dxa"/>
            <w:vAlign w:val="center"/>
          </w:tcPr>
          <w:p w14:paraId="17DBE51B" w14:textId="2E40669E" w:rsidR="00A14EFB" w:rsidRPr="006E39B2" w:rsidRDefault="007D2E7B" w:rsidP="00172F86">
            <w:pPr>
              <w:spacing w:after="0" w:line="240" w:lineRule="auto"/>
              <w:jc w:val="right"/>
              <w:rPr>
                <w:sz w:val="20"/>
              </w:rPr>
            </w:pPr>
            <w:r>
              <w:rPr>
                <w:rFonts w:ascii="Lucida Sans" w:hAnsi="Lucida Sans"/>
                <w:sz w:val="20"/>
              </w:rPr>
              <w:fldChar w:fldCharType="begin">
                <w:ffData>
                  <w:name w:val=""/>
                  <w:enabled/>
                  <w:calcOnExit w:val="0"/>
                  <w:checkBox>
                    <w:sizeAuto/>
                    <w:default w:val="0"/>
                  </w:checkBox>
                </w:ffData>
              </w:fldChar>
            </w:r>
            <w:r>
              <w:rPr>
                <w:rFonts w:ascii="Lucida Sans" w:hAnsi="Lucida Sans"/>
                <w:sz w:val="20"/>
              </w:rPr>
              <w:instrText xml:space="preserve"> FORMCHECKBOX </w:instrText>
            </w:r>
            <w:r w:rsidR="00C222B2">
              <w:rPr>
                <w:rFonts w:ascii="Lucida Sans" w:hAnsi="Lucida Sans"/>
                <w:sz w:val="20"/>
              </w:rPr>
            </w:r>
            <w:r w:rsidR="00C222B2">
              <w:rPr>
                <w:rFonts w:ascii="Lucida Sans" w:hAnsi="Lucida Sans"/>
                <w:sz w:val="20"/>
              </w:rPr>
              <w:fldChar w:fldCharType="separate"/>
            </w:r>
            <w:r>
              <w:rPr>
                <w:rFonts w:ascii="Lucida Sans" w:hAnsi="Lucida Sans"/>
                <w:sz w:val="20"/>
              </w:rPr>
              <w:fldChar w:fldCharType="end"/>
            </w:r>
          </w:p>
        </w:tc>
        <w:tc>
          <w:tcPr>
            <w:tcW w:w="9655" w:type="dxa"/>
          </w:tcPr>
          <w:p w14:paraId="69F0F3BB" w14:textId="30D1AFF5" w:rsidR="00A14EFB" w:rsidRPr="006E39B2" w:rsidRDefault="00A14EFB" w:rsidP="00172F86">
            <w:pPr>
              <w:spacing w:after="0" w:line="240" w:lineRule="auto"/>
              <w:rPr>
                <w:sz w:val="20"/>
              </w:rPr>
            </w:pPr>
            <w:r>
              <w:rPr>
                <w:sz w:val="20"/>
              </w:rPr>
              <w:t>a</w:t>
            </w:r>
            <w:r w:rsidRPr="00475588">
              <w:rPr>
                <w:sz w:val="20"/>
              </w:rPr>
              <w:t xml:space="preserve">ccess to all GMO </w:t>
            </w:r>
            <w:r w:rsidR="00252B69">
              <w:rPr>
                <w:sz w:val="20"/>
              </w:rPr>
              <w:t xml:space="preserve">waste prior to disposal, that has not been decontaminated </w:t>
            </w:r>
            <w:r>
              <w:rPr>
                <w:sz w:val="20"/>
              </w:rPr>
              <w:t>will remain</w:t>
            </w:r>
            <w:r w:rsidRPr="00475588">
              <w:rPr>
                <w:sz w:val="20"/>
              </w:rPr>
              <w:t xml:space="preserve"> restricted to authorised and trained persons only. This means persons that have completed the required </w:t>
            </w:r>
            <w:r>
              <w:rPr>
                <w:sz w:val="20"/>
              </w:rPr>
              <w:t>biosafety</w:t>
            </w:r>
            <w:r w:rsidRPr="00475588">
              <w:rPr>
                <w:sz w:val="20"/>
              </w:rPr>
              <w:t xml:space="preserve"> training</w:t>
            </w:r>
            <w:r>
              <w:rPr>
                <w:sz w:val="20"/>
              </w:rPr>
              <w:t xml:space="preserve"> or approved reputable </w:t>
            </w:r>
            <w:r w:rsidR="00252B69">
              <w:rPr>
                <w:sz w:val="20"/>
              </w:rPr>
              <w:t>waste contractors</w:t>
            </w:r>
          </w:p>
        </w:tc>
      </w:tr>
    </w:tbl>
    <w:p w14:paraId="47562651" w14:textId="77777777" w:rsidR="00DE4E27" w:rsidRDefault="00DE4E27">
      <w:r>
        <w:br w:type="page"/>
      </w:r>
    </w:p>
    <w:tbl>
      <w:tblPr>
        <w:tblStyle w:val="TableGrid"/>
        <w:tblW w:w="0" w:type="auto"/>
        <w:tblBorders>
          <w:top w:val="none" w:sz="0" w:space="0" w:color="auto"/>
          <w:left w:val="none" w:sz="0" w:space="0" w:color="auto"/>
          <w:bottom w:val="single" w:sz="4" w:space="0" w:color="8496B0" w:themeColor="text2" w:themeTint="99"/>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460"/>
      </w:tblGrid>
      <w:tr w:rsidR="00B60E99" w:rsidRPr="00423DB8" w14:paraId="4EC72ECB" w14:textId="77777777" w:rsidTr="00B60E99">
        <w:tc>
          <w:tcPr>
            <w:tcW w:w="10460" w:type="dxa"/>
            <w:shd w:val="clear" w:color="auto" w:fill="D9D9D9" w:themeFill="background1" w:themeFillShade="D9"/>
            <w:vAlign w:val="bottom"/>
          </w:tcPr>
          <w:p w14:paraId="13917877" w14:textId="6F6FA63F" w:rsidR="00B60E99" w:rsidRPr="00423DB8" w:rsidRDefault="00B60E99" w:rsidP="00496FE3">
            <w:pPr>
              <w:jc w:val="left"/>
              <w:rPr>
                <w:b/>
                <w:color w:val="008852"/>
                <w:sz w:val="24"/>
                <w:szCs w:val="24"/>
              </w:rPr>
            </w:pPr>
            <w:r w:rsidRPr="00C222B2">
              <w:rPr>
                <w:b/>
                <w:color w:val="000000" w:themeColor="text1"/>
                <w:sz w:val="24"/>
                <w:szCs w:val="24"/>
              </w:rPr>
              <w:lastRenderedPageBreak/>
              <w:t xml:space="preserve">Section </w:t>
            </w:r>
            <w:r w:rsidR="00496FE3" w:rsidRPr="00C222B2">
              <w:rPr>
                <w:b/>
                <w:color w:val="000000" w:themeColor="text1"/>
                <w:sz w:val="24"/>
                <w:szCs w:val="24"/>
              </w:rPr>
              <w:t>1</w:t>
            </w:r>
            <w:r w:rsidR="0031159B" w:rsidRPr="00C222B2">
              <w:rPr>
                <w:b/>
                <w:color w:val="000000" w:themeColor="text1"/>
                <w:sz w:val="24"/>
                <w:szCs w:val="24"/>
              </w:rPr>
              <w:t>2</w:t>
            </w:r>
            <w:r w:rsidRPr="00C222B2">
              <w:rPr>
                <w:b/>
                <w:color w:val="000000" w:themeColor="text1"/>
                <w:sz w:val="24"/>
                <w:szCs w:val="24"/>
              </w:rPr>
              <w:t>.</w:t>
            </w:r>
            <w:r w:rsidRPr="00F84478">
              <w:rPr>
                <w:b/>
                <w:color w:val="000000" w:themeColor="text1"/>
                <w:sz w:val="24"/>
                <w:szCs w:val="24"/>
              </w:rPr>
              <w:t xml:space="preserve"> </w:t>
            </w:r>
            <w:r w:rsidR="00184359">
              <w:rPr>
                <w:b/>
                <w:color w:val="000000" w:themeColor="text1"/>
                <w:sz w:val="24"/>
                <w:szCs w:val="24"/>
              </w:rPr>
              <w:t>Principal Investigator</w:t>
            </w:r>
            <w:r w:rsidR="001E74DF">
              <w:rPr>
                <w:b/>
                <w:color w:val="000000" w:themeColor="text1"/>
                <w:sz w:val="24"/>
                <w:szCs w:val="24"/>
              </w:rPr>
              <w:t xml:space="preserve"> </w:t>
            </w:r>
            <w:r>
              <w:rPr>
                <w:b/>
                <w:color w:val="000000" w:themeColor="text1"/>
                <w:sz w:val="24"/>
                <w:szCs w:val="24"/>
              </w:rPr>
              <w:t>Declaration</w:t>
            </w:r>
          </w:p>
        </w:tc>
      </w:tr>
    </w:tbl>
    <w:p w14:paraId="166408B7" w14:textId="77777777" w:rsidR="004C2353" w:rsidRDefault="004C2353">
      <w:pPr>
        <w:tabs>
          <w:tab w:val="clear" w:pos="567"/>
          <w:tab w:val="clear" w:pos="1134"/>
        </w:tabs>
        <w:spacing w:after="0" w:line="240" w:lineRule="auto"/>
        <w:jc w:val="left"/>
        <w:rPr>
          <w:color w:val="323E4F" w:themeColor="text2" w:themeShade="BF"/>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9652"/>
      </w:tblGrid>
      <w:tr w:rsidR="004C2353" w:rsidRPr="009251DD" w14:paraId="4B5A628D" w14:textId="77777777" w:rsidTr="00D02734">
        <w:tc>
          <w:tcPr>
            <w:tcW w:w="10460" w:type="dxa"/>
            <w:gridSpan w:val="2"/>
          </w:tcPr>
          <w:p w14:paraId="0E1EB6E0" w14:textId="6B58B1F8" w:rsidR="004C2353" w:rsidRPr="009251DD" w:rsidRDefault="004C2353" w:rsidP="00D02734">
            <w:pPr>
              <w:spacing w:line="240" w:lineRule="auto"/>
              <w:rPr>
                <w:szCs w:val="22"/>
              </w:rPr>
            </w:pPr>
            <w:r w:rsidRPr="009251DD">
              <w:rPr>
                <w:szCs w:val="22"/>
              </w:rPr>
              <w:t>By submitting this application</w:t>
            </w:r>
            <w:r w:rsidRPr="009251DD">
              <w:rPr>
                <w:b/>
                <w:color w:val="008852"/>
                <w:szCs w:val="22"/>
              </w:rPr>
              <w:t xml:space="preserve">, </w:t>
            </w:r>
            <w:r w:rsidR="00D02734">
              <w:rPr>
                <w:szCs w:val="22"/>
              </w:rPr>
              <w:t>we</w:t>
            </w:r>
            <w:r w:rsidRPr="00D02734">
              <w:rPr>
                <w:szCs w:val="22"/>
              </w:rPr>
              <w:t xml:space="preserve">, the </w:t>
            </w:r>
            <w:r w:rsidR="00D02734">
              <w:rPr>
                <w:szCs w:val="22"/>
              </w:rPr>
              <w:t>Principle</w:t>
            </w:r>
            <w:r w:rsidRPr="00D02734">
              <w:rPr>
                <w:szCs w:val="22"/>
              </w:rPr>
              <w:t xml:space="preserve"> Investigator </w:t>
            </w:r>
            <w:r w:rsidR="00D02734" w:rsidRPr="00D02734">
              <w:rPr>
                <w:szCs w:val="22"/>
              </w:rPr>
              <w:t xml:space="preserve">and all Project Personnel, </w:t>
            </w:r>
            <w:r w:rsidR="00D02734">
              <w:rPr>
                <w:szCs w:val="22"/>
              </w:rPr>
              <w:t>declare</w:t>
            </w:r>
            <w:r w:rsidRPr="009251DD">
              <w:rPr>
                <w:szCs w:val="22"/>
              </w:rPr>
              <w:t xml:space="preserve"> that </w:t>
            </w:r>
            <w:r w:rsidR="00D02734">
              <w:rPr>
                <w:szCs w:val="22"/>
              </w:rPr>
              <w:t>we</w:t>
            </w:r>
          </w:p>
        </w:tc>
      </w:tr>
      <w:tr w:rsidR="004C2353" w:rsidRPr="009251DD" w14:paraId="10A8390D" w14:textId="77777777" w:rsidTr="00D02734">
        <w:tc>
          <w:tcPr>
            <w:tcW w:w="808" w:type="dxa"/>
            <w:vAlign w:val="center"/>
          </w:tcPr>
          <w:p w14:paraId="65839762" w14:textId="2466C36B" w:rsidR="004C2353" w:rsidRPr="009251DD" w:rsidRDefault="007D2E7B" w:rsidP="00D02734">
            <w:pPr>
              <w:spacing w:line="240" w:lineRule="auto"/>
              <w:jc w:val="right"/>
              <w:rPr>
                <w:szCs w:val="22"/>
              </w:rPr>
            </w:pPr>
            <w:r>
              <w:rPr>
                <w:rFonts w:ascii="Lucida Sans" w:hAnsi="Lucida Sans"/>
                <w:szCs w:val="22"/>
              </w:rPr>
              <w:fldChar w:fldCharType="begin">
                <w:ffData>
                  <w:name w:val=""/>
                  <w:enabled/>
                  <w:calcOnExit w:val="0"/>
                  <w:checkBox>
                    <w:sizeAuto/>
                    <w:default w:val="0"/>
                  </w:checkBox>
                </w:ffData>
              </w:fldChar>
            </w:r>
            <w:r>
              <w:rPr>
                <w:rFonts w:ascii="Lucida Sans" w:hAnsi="Lucida Sans"/>
                <w:szCs w:val="22"/>
              </w:rPr>
              <w:instrText xml:space="preserve"> FORMCHECKBOX </w:instrText>
            </w:r>
            <w:r w:rsidR="00C222B2">
              <w:rPr>
                <w:rFonts w:ascii="Lucida Sans" w:hAnsi="Lucida Sans"/>
                <w:szCs w:val="22"/>
              </w:rPr>
            </w:r>
            <w:r w:rsidR="00C222B2">
              <w:rPr>
                <w:rFonts w:ascii="Lucida Sans" w:hAnsi="Lucida Sans"/>
                <w:szCs w:val="22"/>
              </w:rPr>
              <w:fldChar w:fldCharType="separate"/>
            </w:r>
            <w:r>
              <w:rPr>
                <w:rFonts w:ascii="Lucida Sans" w:hAnsi="Lucida Sans"/>
                <w:szCs w:val="22"/>
              </w:rPr>
              <w:fldChar w:fldCharType="end"/>
            </w:r>
          </w:p>
        </w:tc>
        <w:tc>
          <w:tcPr>
            <w:tcW w:w="9652" w:type="dxa"/>
          </w:tcPr>
          <w:p w14:paraId="0453747B" w14:textId="24FA876C" w:rsidR="004C2353" w:rsidRPr="009251DD" w:rsidRDefault="004C2353" w:rsidP="00204C92">
            <w:pPr>
              <w:spacing w:line="240" w:lineRule="auto"/>
              <w:rPr>
                <w:szCs w:val="22"/>
              </w:rPr>
            </w:pPr>
            <w:r w:rsidRPr="009251DD">
              <w:rPr>
                <w:szCs w:val="22"/>
              </w:rPr>
              <w:t xml:space="preserve">have read the </w:t>
            </w:r>
            <w:r>
              <w:rPr>
                <w:i/>
                <w:szCs w:val="22"/>
              </w:rPr>
              <w:t>Gene Technology</w:t>
            </w:r>
            <w:r w:rsidRPr="009251DD">
              <w:rPr>
                <w:i/>
                <w:szCs w:val="22"/>
              </w:rPr>
              <w:t xml:space="preserve"> Act 2000</w:t>
            </w:r>
            <w:r w:rsidRPr="009251DD">
              <w:rPr>
                <w:szCs w:val="22"/>
              </w:rPr>
              <w:t xml:space="preserve"> and the </w:t>
            </w:r>
            <w:r w:rsidRPr="009251DD">
              <w:rPr>
                <w:i/>
                <w:szCs w:val="22"/>
              </w:rPr>
              <w:t>Gene Technology Regulations 2001</w:t>
            </w:r>
            <w:r w:rsidRPr="009251DD">
              <w:rPr>
                <w:szCs w:val="22"/>
              </w:rPr>
              <w:t xml:space="preserve"> (and subsequent amendments) and agree to comply with and be bound by all the requirements of the legislation regulating the conduct of gene technology research. I have considered the ethical principles in relation to this dealing and will act accordingly;</w:t>
            </w:r>
          </w:p>
        </w:tc>
      </w:tr>
      <w:tr w:rsidR="004C2353" w:rsidRPr="009251DD" w14:paraId="1EE6CEEB" w14:textId="77777777" w:rsidTr="00D02734">
        <w:trPr>
          <w:trHeight w:hRule="exact" w:val="113"/>
        </w:trPr>
        <w:tc>
          <w:tcPr>
            <w:tcW w:w="808" w:type="dxa"/>
            <w:vAlign w:val="center"/>
          </w:tcPr>
          <w:p w14:paraId="20A15B33" w14:textId="77777777" w:rsidR="004C2353" w:rsidRPr="009251DD" w:rsidRDefault="004C2353" w:rsidP="00D02734">
            <w:pPr>
              <w:spacing w:line="240" w:lineRule="auto"/>
              <w:jc w:val="right"/>
              <w:rPr>
                <w:szCs w:val="22"/>
              </w:rPr>
            </w:pPr>
          </w:p>
        </w:tc>
        <w:tc>
          <w:tcPr>
            <w:tcW w:w="9652" w:type="dxa"/>
          </w:tcPr>
          <w:p w14:paraId="69348532" w14:textId="77777777" w:rsidR="004C2353" w:rsidRPr="009251DD" w:rsidRDefault="004C2353" w:rsidP="00204C92">
            <w:pPr>
              <w:spacing w:line="240" w:lineRule="auto"/>
              <w:rPr>
                <w:szCs w:val="22"/>
              </w:rPr>
            </w:pPr>
          </w:p>
        </w:tc>
      </w:tr>
      <w:tr w:rsidR="004C2353" w:rsidRPr="009251DD" w14:paraId="0160D739" w14:textId="77777777" w:rsidTr="00D02734">
        <w:tc>
          <w:tcPr>
            <w:tcW w:w="808" w:type="dxa"/>
            <w:vAlign w:val="center"/>
          </w:tcPr>
          <w:p w14:paraId="179CDB99" w14:textId="174ED9BB" w:rsidR="004C2353" w:rsidRPr="009251DD" w:rsidRDefault="007D2E7B" w:rsidP="00D02734">
            <w:pPr>
              <w:spacing w:line="240" w:lineRule="auto"/>
              <w:jc w:val="right"/>
              <w:rPr>
                <w:szCs w:val="22"/>
              </w:rPr>
            </w:pPr>
            <w:r>
              <w:rPr>
                <w:rFonts w:ascii="Lucida Sans" w:hAnsi="Lucida Sans"/>
                <w:szCs w:val="22"/>
              </w:rPr>
              <w:fldChar w:fldCharType="begin">
                <w:ffData>
                  <w:name w:val=""/>
                  <w:enabled/>
                  <w:calcOnExit w:val="0"/>
                  <w:checkBox>
                    <w:sizeAuto/>
                    <w:default w:val="0"/>
                  </w:checkBox>
                </w:ffData>
              </w:fldChar>
            </w:r>
            <w:r>
              <w:rPr>
                <w:rFonts w:ascii="Lucida Sans" w:hAnsi="Lucida Sans"/>
                <w:szCs w:val="22"/>
              </w:rPr>
              <w:instrText xml:space="preserve"> FORMCHECKBOX </w:instrText>
            </w:r>
            <w:r w:rsidR="00C222B2">
              <w:rPr>
                <w:rFonts w:ascii="Lucida Sans" w:hAnsi="Lucida Sans"/>
                <w:szCs w:val="22"/>
              </w:rPr>
            </w:r>
            <w:r w:rsidR="00C222B2">
              <w:rPr>
                <w:rFonts w:ascii="Lucida Sans" w:hAnsi="Lucida Sans"/>
                <w:szCs w:val="22"/>
              </w:rPr>
              <w:fldChar w:fldCharType="separate"/>
            </w:r>
            <w:r>
              <w:rPr>
                <w:rFonts w:ascii="Lucida Sans" w:hAnsi="Lucida Sans"/>
                <w:szCs w:val="22"/>
              </w:rPr>
              <w:fldChar w:fldCharType="end"/>
            </w:r>
          </w:p>
        </w:tc>
        <w:tc>
          <w:tcPr>
            <w:tcW w:w="9652" w:type="dxa"/>
          </w:tcPr>
          <w:p w14:paraId="77A14855" w14:textId="40A11326" w:rsidR="004C2353" w:rsidRPr="009251DD" w:rsidRDefault="004C2353" w:rsidP="00D02734">
            <w:pPr>
              <w:spacing w:line="240" w:lineRule="auto"/>
              <w:rPr>
                <w:szCs w:val="22"/>
              </w:rPr>
            </w:pPr>
            <w:r w:rsidRPr="009251DD">
              <w:rPr>
                <w:szCs w:val="22"/>
              </w:rPr>
              <w:t>a</w:t>
            </w:r>
            <w:r w:rsidR="00D02734">
              <w:rPr>
                <w:szCs w:val="22"/>
              </w:rPr>
              <w:t>re</w:t>
            </w:r>
            <w:r w:rsidRPr="009251DD">
              <w:rPr>
                <w:szCs w:val="22"/>
              </w:rPr>
              <w:t xml:space="preserve"> aware of and abide by the Statement of Ethical Principles for Biotechnology in Victoria and the National Framework for the Development of Ethical Principals of Gene Technology;</w:t>
            </w:r>
          </w:p>
        </w:tc>
      </w:tr>
      <w:tr w:rsidR="004C2353" w:rsidRPr="009251DD" w14:paraId="56C006D1" w14:textId="77777777" w:rsidTr="00D02734">
        <w:trPr>
          <w:trHeight w:hRule="exact" w:val="113"/>
        </w:trPr>
        <w:tc>
          <w:tcPr>
            <w:tcW w:w="808" w:type="dxa"/>
            <w:vAlign w:val="center"/>
          </w:tcPr>
          <w:p w14:paraId="7B2D605F" w14:textId="77777777" w:rsidR="004C2353" w:rsidRPr="009251DD" w:rsidRDefault="004C2353" w:rsidP="00D02734">
            <w:pPr>
              <w:spacing w:line="240" w:lineRule="auto"/>
              <w:jc w:val="right"/>
              <w:rPr>
                <w:szCs w:val="22"/>
              </w:rPr>
            </w:pPr>
          </w:p>
        </w:tc>
        <w:tc>
          <w:tcPr>
            <w:tcW w:w="9652" w:type="dxa"/>
          </w:tcPr>
          <w:p w14:paraId="16D72556" w14:textId="77777777" w:rsidR="004C2353" w:rsidRPr="009251DD" w:rsidRDefault="004C2353" w:rsidP="00204C92">
            <w:pPr>
              <w:spacing w:line="240" w:lineRule="auto"/>
              <w:rPr>
                <w:szCs w:val="22"/>
              </w:rPr>
            </w:pPr>
          </w:p>
        </w:tc>
      </w:tr>
      <w:tr w:rsidR="004C2353" w:rsidRPr="009251DD" w14:paraId="63095FC2" w14:textId="77777777" w:rsidTr="00D02734">
        <w:tc>
          <w:tcPr>
            <w:tcW w:w="808" w:type="dxa"/>
            <w:vAlign w:val="center"/>
          </w:tcPr>
          <w:p w14:paraId="1FD27112" w14:textId="7276A75A" w:rsidR="004C2353" w:rsidRPr="009251DD" w:rsidRDefault="007D2E7B" w:rsidP="00D02734">
            <w:pPr>
              <w:spacing w:line="240" w:lineRule="auto"/>
              <w:jc w:val="right"/>
              <w:rPr>
                <w:szCs w:val="22"/>
              </w:rPr>
            </w:pPr>
            <w:r>
              <w:rPr>
                <w:rFonts w:ascii="Lucida Sans" w:hAnsi="Lucida Sans"/>
                <w:szCs w:val="22"/>
              </w:rPr>
              <w:fldChar w:fldCharType="begin">
                <w:ffData>
                  <w:name w:val=""/>
                  <w:enabled/>
                  <w:calcOnExit w:val="0"/>
                  <w:checkBox>
                    <w:sizeAuto/>
                    <w:default w:val="0"/>
                  </w:checkBox>
                </w:ffData>
              </w:fldChar>
            </w:r>
            <w:r>
              <w:rPr>
                <w:rFonts w:ascii="Lucida Sans" w:hAnsi="Lucida Sans"/>
                <w:szCs w:val="22"/>
              </w:rPr>
              <w:instrText xml:space="preserve"> FORMCHECKBOX </w:instrText>
            </w:r>
            <w:r w:rsidR="00C222B2">
              <w:rPr>
                <w:rFonts w:ascii="Lucida Sans" w:hAnsi="Lucida Sans"/>
                <w:szCs w:val="22"/>
              </w:rPr>
            </w:r>
            <w:r w:rsidR="00C222B2">
              <w:rPr>
                <w:rFonts w:ascii="Lucida Sans" w:hAnsi="Lucida Sans"/>
                <w:szCs w:val="22"/>
              </w:rPr>
              <w:fldChar w:fldCharType="separate"/>
            </w:r>
            <w:r>
              <w:rPr>
                <w:rFonts w:ascii="Lucida Sans" w:hAnsi="Lucida Sans"/>
                <w:szCs w:val="22"/>
              </w:rPr>
              <w:fldChar w:fldCharType="end"/>
            </w:r>
          </w:p>
        </w:tc>
        <w:tc>
          <w:tcPr>
            <w:tcW w:w="9652" w:type="dxa"/>
          </w:tcPr>
          <w:p w14:paraId="67487DA7" w14:textId="7CBE03F4" w:rsidR="004C2353" w:rsidRPr="009251DD" w:rsidRDefault="004C2353" w:rsidP="00D02734">
            <w:pPr>
              <w:spacing w:line="240" w:lineRule="auto"/>
              <w:rPr>
                <w:szCs w:val="22"/>
              </w:rPr>
            </w:pPr>
            <w:r w:rsidRPr="009251DD">
              <w:rPr>
                <w:szCs w:val="22"/>
              </w:rPr>
              <w:t xml:space="preserve">abide by the terms and conditions set by the </w:t>
            </w:r>
            <w:r w:rsidR="00D02734">
              <w:rPr>
                <w:szCs w:val="22"/>
              </w:rPr>
              <w:t>LT</w:t>
            </w:r>
            <w:r w:rsidRPr="009251DD">
              <w:rPr>
                <w:szCs w:val="22"/>
              </w:rPr>
              <w:t>IBC;</w:t>
            </w:r>
          </w:p>
        </w:tc>
      </w:tr>
      <w:tr w:rsidR="004C2353" w:rsidRPr="009251DD" w14:paraId="08784784" w14:textId="77777777" w:rsidTr="00D02734">
        <w:trPr>
          <w:trHeight w:hRule="exact" w:val="113"/>
        </w:trPr>
        <w:tc>
          <w:tcPr>
            <w:tcW w:w="808" w:type="dxa"/>
            <w:vAlign w:val="center"/>
          </w:tcPr>
          <w:p w14:paraId="79AB8B7C" w14:textId="77777777" w:rsidR="004C2353" w:rsidRPr="009251DD" w:rsidRDefault="004C2353" w:rsidP="00D02734">
            <w:pPr>
              <w:spacing w:line="240" w:lineRule="auto"/>
              <w:jc w:val="right"/>
              <w:rPr>
                <w:szCs w:val="22"/>
              </w:rPr>
            </w:pPr>
          </w:p>
        </w:tc>
        <w:tc>
          <w:tcPr>
            <w:tcW w:w="9652" w:type="dxa"/>
          </w:tcPr>
          <w:p w14:paraId="45131779" w14:textId="77777777" w:rsidR="004C2353" w:rsidRPr="009251DD" w:rsidRDefault="004C2353" w:rsidP="00204C92">
            <w:pPr>
              <w:spacing w:line="240" w:lineRule="auto"/>
              <w:rPr>
                <w:szCs w:val="22"/>
              </w:rPr>
            </w:pPr>
          </w:p>
        </w:tc>
      </w:tr>
      <w:tr w:rsidR="004C2353" w:rsidRPr="009251DD" w14:paraId="7DAA6437" w14:textId="77777777" w:rsidTr="00D02734">
        <w:tc>
          <w:tcPr>
            <w:tcW w:w="808" w:type="dxa"/>
            <w:vAlign w:val="center"/>
          </w:tcPr>
          <w:p w14:paraId="095C3C2B" w14:textId="15ADA4AD" w:rsidR="004C2353" w:rsidRPr="009251DD" w:rsidRDefault="007D2E7B" w:rsidP="00D02734">
            <w:pPr>
              <w:spacing w:line="240" w:lineRule="auto"/>
              <w:jc w:val="right"/>
              <w:rPr>
                <w:szCs w:val="22"/>
              </w:rPr>
            </w:pPr>
            <w:r>
              <w:rPr>
                <w:rFonts w:ascii="Lucida Sans" w:hAnsi="Lucida Sans"/>
                <w:szCs w:val="22"/>
              </w:rPr>
              <w:fldChar w:fldCharType="begin">
                <w:ffData>
                  <w:name w:val=""/>
                  <w:enabled/>
                  <w:calcOnExit w:val="0"/>
                  <w:checkBox>
                    <w:sizeAuto/>
                    <w:default w:val="0"/>
                  </w:checkBox>
                </w:ffData>
              </w:fldChar>
            </w:r>
            <w:r>
              <w:rPr>
                <w:rFonts w:ascii="Lucida Sans" w:hAnsi="Lucida Sans"/>
                <w:szCs w:val="22"/>
              </w:rPr>
              <w:instrText xml:space="preserve"> FORMCHECKBOX </w:instrText>
            </w:r>
            <w:r w:rsidR="00C222B2">
              <w:rPr>
                <w:rFonts w:ascii="Lucida Sans" w:hAnsi="Lucida Sans"/>
                <w:szCs w:val="22"/>
              </w:rPr>
            </w:r>
            <w:r w:rsidR="00C222B2">
              <w:rPr>
                <w:rFonts w:ascii="Lucida Sans" w:hAnsi="Lucida Sans"/>
                <w:szCs w:val="22"/>
              </w:rPr>
              <w:fldChar w:fldCharType="separate"/>
            </w:r>
            <w:r>
              <w:rPr>
                <w:rFonts w:ascii="Lucida Sans" w:hAnsi="Lucida Sans"/>
                <w:szCs w:val="22"/>
              </w:rPr>
              <w:fldChar w:fldCharType="end"/>
            </w:r>
          </w:p>
        </w:tc>
        <w:tc>
          <w:tcPr>
            <w:tcW w:w="9652" w:type="dxa"/>
          </w:tcPr>
          <w:p w14:paraId="327CED5A" w14:textId="5DEA1EF4" w:rsidR="004C2353" w:rsidRPr="009251DD" w:rsidRDefault="004C2353" w:rsidP="00D02734">
            <w:pPr>
              <w:spacing w:line="240" w:lineRule="auto"/>
              <w:rPr>
                <w:szCs w:val="22"/>
              </w:rPr>
            </w:pPr>
            <w:r w:rsidRPr="009251DD">
              <w:rPr>
                <w:szCs w:val="22"/>
              </w:rPr>
              <w:t>will ensure that the qualifications and</w:t>
            </w:r>
            <w:r w:rsidR="00FA7D70">
              <w:rPr>
                <w:szCs w:val="22"/>
              </w:rPr>
              <w:t>/</w:t>
            </w:r>
            <w:r w:rsidRPr="009251DD">
              <w:rPr>
                <w:szCs w:val="22"/>
              </w:rPr>
              <w:t>or experience of all personnel involved with the project are appropriate to the procedures performed;</w:t>
            </w:r>
          </w:p>
        </w:tc>
      </w:tr>
      <w:tr w:rsidR="004C2353" w:rsidRPr="009251DD" w14:paraId="598F0287" w14:textId="77777777" w:rsidTr="00D02734">
        <w:trPr>
          <w:trHeight w:hRule="exact" w:val="113"/>
        </w:trPr>
        <w:tc>
          <w:tcPr>
            <w:tcW w:w="808" w:type="dxa"/>
            <w:vAlign w:val="center"/>
          </w:tcPr>
          <w:p w14:paraId="0CD39FF9" w14:textId="77777777" w:rsidR="004C2353" w:rsidRPr="009251DD" w:rsidRDefault="004C2353" w:rsidP="00D02734">
            <w:pPr>
              <w:spacing w:line="240" w:lineRule="auto"/>
              <w:jc w:val="right"/>
              <w:rPr>
                <w:szCs w:val="22"/>
              </w:rPr>
            </w:pPr>
          </w:p>
        </w:tc>
        <w:tc>
          <w:tcPr>
            <w:tcW w:w="9652" w:type="dxa"/>
          </w:tcPr>
          <w:p w14:paraId="2DACCF07" w14:textId="77777777" w:rsidR="004C2353" w:rsidRPr="009251DD" w:rsidRDefault="004C2353" w:rsidP="00204C92">
            <w:pPr>
              <w:spacing w:line="240" w:lineRule="auto"/>
              <w:rPr>
                <w:szCs w:val="22"/>
              </w:rPr>
            </w:pPr>
          </w:p>
        </w:tc>
      </w:tr>
      <w:tr w:rsidR="004C2353" w:rsidRPr="009251DD" w14:paraId="77A7BCAB" w14:textId="77777777" w:rsidTr="00D02734">
        <w:tc>
          <w:tcPr>
            <w:tcW w:w="808" w:type="dxa"/>
            <w:vAlign w:val="center"/>
          </w:tcPr>
          <w:p w14:paraId="5E60DDB7" w14:textId="48B9CA8E" w:rsidR="004C2353" w:rsidRPr="009251DD" w:rsidRDefault="007D2E7B" w:rsidP="00D02734">
            <w:pPr>
              <w:spacing w:line="240" w:lineRule="auto"/>
              <w:jc w:val="right"/>
              <w:rPr>
                <w:szCs w:val="22"/>
              </w:rPr>
            </w:pPr>
            <w:r>
              <w:rPr>
                <w:rFonts w:ascii="Lucida Sans" w:hAnsi="Lucida Sans"/>
                <w:szCs w:val="22"/>
              </w:rPr>
              <w:fldChar w:fldCharType="begin">
                <w:ffData>
                  <w:name w:val=""/>
                  <w:enabled/>
                  <w:calcOnExit w:val="0"/>
                  <w:checkBox>
                    <w:sizeAuto/>
                    <w:default w:val="0"/>
                  </w:checkBox>
                </w:ffData>
              </w:fldChar>
            </w:r>
            <w:r>
              <w:rPr>
                <w:rFonts w:ascii="Lucida Sans" w:hAnsi="Lucida Sans"/>
                <w:szCs w:val="22"/>
              </w:rPr>
              <w:instrText xml:space="preserve"> FORMCHECKBOX </w:instrText>
            </w:r>
            <w:r w:rsidR="00C222B2">
              <w:rPr>
                <w:rFonts w:ascii="Lucida Sans" w:hAnsi="Lucida Sans"/>
                <w:szCs w:val="22"/>
              </w:rPr>
            </w:r>
            <w:r w:rsidR="00C222B2">
              <w:rPr>
                <w:rFonts w:ascii="Lucida Sans" w:hAnsi="Lucida Sans"/>
                <w:szCs w:val="22"/>
              </w:rPr>
              <w:fldChar w:fldCharType="separate"/>
            </w:r>
            <w:r>
              <w:rPr>
                <w:rFonts w:ascii="Lucida Sans" w:hAnsi="Lucida Sans"/>
                <w:szCs w:val="22"/>
              </w:rPr>
              <w:fldChar w:fldCharType="end"/>
            </w:r>
          </w:p>
        </w:tc>
        <w:tc>
          <w:tcPr>
            <w:tcW w:w="9652" w:type="dxa"/>
          </w:tcPr>
          <w:p w14:paraId="4526AC2B" w14:textId="77777777" w:rsidR="004C2353" w:rsidRPr="009251DD" w:rsidRDefault="004C2353" w:rsidP="00204C92">
            <w:pPr>
              <w:spacing w:line="240" w:lineRule="auto"/>
              <w:rPr>
                <w:szCs w:val="22"/>
              </w:rPr>
            </w:pPr>
            <w:r w:rsidRPr="009251DD">
              <w:rPr>
                <w:szCs w:val="22"/>
              </w:rPr>
              <w:t>will ensure that appropriate permits from relevant State or Federal agencies will be obtained and that any imposed conditions will be observed;</w:t>
            </w:r>
          </w:p>
        </w:tc>
      </w:tr>
      <w:tr w:rsidR="004C2353" w:rsidRPr="009251DD" w14:paraId="53A2F386" w14:textId="77777777" w:rsidTr="00D02734">
        <w:trPr>
          <w:trHeight w:hRule="exact" w:val="113"/>
        </w:trPr>
        <w:tc>
          <w:tcPr>
            <w:tcW w:w="808" w:type="dxa"/>
            <w:vAlign w:val="center"/>
          </w:tcPr>
          <w:p w14:paraId="78FDDE29" w14:textId="77777777" w:rsidR="004C2353" w:rsidRPr="009251DD" w:rsidRDefault="004C2353" w:rsidP="00D02734">
            <w:pPr>
              <w:spacing w:line="240" w:lineRule="auto"/>
              <w:jc w:val="right"/>
              <w:rPr>
                <w:szCs w:val="22"/>
              </w:rPr>
            </w:pPr>
          </w:p>
        </w:tc>
        <w:tc>
          <w:tcPr>
            <w:tcW w:w="9652" w:type="dxa"/>
          </w:tcPr>
          <w:p w14:paraId="3E40B66B" w14:textId="77777777" w:rsidR="004C2353" w:rsidRPr="009251DD" w:rsidRDefault="004C2353" w:rsidP="00204C92">
            <w:pPr>
              <w:spacing w:line="240" w:lineRule="auto"/>
              <w:rPr>
                <w:szCs w:val="22"/>
              </w:rPr>
            </w:pPr>
          </w:p>
        </w:tc>
      </w:tr>
      <w:tr w:rsidR="004C2353" w:rsidRPr="009251DD" w14:paraId="2A754B78" w14:textId="77777777" w:rsidTr="00D02734">
        <w:tc>
          <w:tcPr>
            <w:tcW w:w="808" w:type="dxa"/>
            <w:vAlign w:val="center"/>
          </w:tcPr>
          <w:p w14:paraId="2D652E8D" w14:textId="1800AACA" w:rsidR="004C2353" w:rsidRPr="009251DD" w:rsidRDefault="007D2E7B" w:rsidP="00D02734">
            <w:pPr>
              <w:spacing w:line="240" w:lineRule="auto"/>
              <w:jc w:val="right"/>
              <w:rPr>
                <w:szCs w:val="22"/>
              </w:rPr>
            </w:pPr>
            <w:r>
              <w:rPr>
                <w:rFonts w:ascii="Lucida Sans" w:hAnsi="Lucida Sans"/>
                <w:szCs w:val="22"/>
              </w:rPr>
              <w:fldChar w:fldCharType="begin">
                <w:ffData>
                  <w:name w:val=""/>
                  <w:enabled/>
                  <w:calcOnExit w:val="0"/>
                  <w:checkBox>
                    <w:sizeAuto/>
                    <w:default w:val="0"/>
                  </w:checkBox>
                </w:ffData>
              </w:fldChar>
            </w:r>
            <w:r>
              <w:rPr>
                <w:rFonts w:ascii="Lucida Sans" w:hAnsi="Lucida Sans"/>
                <w:szCs w:val="22"/>
              </w:rPr>
              <w:instrText xml:space="preserve"> FORMCHECKBOX </w:instrText>
            </w:r>
            <w:r w:rsidR="00C222B2">
              <w:rPr>
                <w:rFonts w:ascii="Lucida Sans" w:hAnsi="Lucida Sans"/>
                <w:szCs w:val="22"/>
              </w:rPr>
            </w:r>
            <w:r w:rsidR="00C222B2">
              <w:rPr>
                <w:rFonts w:ascii="Lucida Sans" w:hAnsi="Lucida Sans"/>
                <w:szCs w:val="22"/>
              </w:rPr>
              <w:fldChar w:fldCharType="separate"/>
            </w:r>
            <w:r>
              <w:rPr>
                <w:rFonts w:ascii="Lucida Sans" w:hAnsi="Lucida Sans"/>
                <w:szCs w:val="22"/>
              </w:rPr>
              <w:fldChar w:fldCharType="end"/>
            </w:r>
          </w:p>
        </w:tc>
        <w:tc>
          <w:tcPr>
            <w:tcW w:w="9652" w:type="dxa"/>
          </w:tcPr>
          <w:p w14:paraId="1DB7AD05" w14:textId="4AD7D99C" w:rsidR="004C2353" w:rsidRPr="009251DD" w:rsidRDefault="004C2353" w:rsidP="00204C92">
            <w:pPr>
              <w:spacing w:line="240" w:lineRule="auto"/>
              <w:rPr>
                <w:szCs w:val="22"/>
              </w:rPr>
            </w:pPr>
            <w:r w:rsidRPr="009251DD">
              <w:rPr>
                <w:szCs w:val="22"/>
              </w:rPr>
              <w:t xml:space="preserve">will seek animal ethics </w:t>
            </w:r>
            <w:r w:rsidR="00D02734">
              <w:rPr>
                <w:szCs w:val="22"/>
              </w:rPr>
              <w:t xml:space="preserve">and/or human ethics </w:t>
            </w:r>
            <w:r w:rsidRPr="009251DD">
              <w:rPr>
                <w:szCs w:val="22"/>
              </w:rPr>
              <w:t>approval</w:t>
            </w:r>
            <w:r w:rsidR="00D02734">
              <w:rPr>
                <w:szCs w:val="22"/>
              </w:rPr>
              <w:t>,</w:t>
            </w:r>
            <w:r w:rsidRPr="009251DD">
              <w:rPr>
                <w:szCs w:val="22"/>
              </w:rPr>
              <w:t xml:space="preserve"> if required;</w:t>
            </w:r>
          </w:p>
        </w:tc>
      </w:tr>
      <w:tr w:rsidR="004C2353" w:rsidRPr="009251DD" w14:paraId="0F9BDEFD" w14:textId="77777777" w:rsidTr="00D02734">
        <w:trPr>
          <w:trHeight w:hRule="exact" w:val="113"/>
        </w:trPr>
        <w:tc>
          <w:tcPr>
            <w:tcW w:w="808" w:type="dxa"/>
            <w:vAlign w:val="center"/>
          </w:tcPr>
          <w:p w14:paraId="70DD0C56" w14:textId="77777777" w:rsidR="004C2353" w:rsidRPr="009251DD" w:rsidRDefault="004C2353" w:rsidP="00D02734">
            <w:pPr>
              <w:spacing w:line="240" w:lineRule="auto"/>
              <w:jc w:val="right"/>
              <w:rPr>
                <w:szCs w:val="22"/>
              </w:rPr>
            </w:pPr>
          </w:p>
        </w:tc>
        <w:tc>
          <w:tcPr>
            <w:tcW w:w="9652" w:type="dxa"/>
          </w:tcPr>
          <w:p w14:paraId="6B2F45F6" w14:textId="77777777" w:rsidR="004C2353" w:rsidRPr="009251DD" w:rsidRDefault="004C2353" w:rsidP="00204C92">
            <w:pPr>
              <w:spacing w:line="240" w:lineRule="auto"/>
              <w:rPr>
                <w:szCs w:val="22"/>
              </w:rPr>
            </w:pPr>
          </w:p>
        </w:tc>
      </w:tr>
      <w:tr w:rsidR="004C2353" w:rsidRPr="009251DD" w14:paraId="3136342B" w14:textId="77777777" w:rsidTr="00D02734">
        <w:tc>
          <w:tcPr>
            <w:tcW w:w="808" w:type="dxa"/>
            <w:vAlign w:val="center"/>
          </w:tcPr>
          <w:p w14:paraId="69C643AF" w14:textId="11C4B227" w:rsidR="004C2353" w:rsidRPr="009251DD" w:rsidRDefault="007D2E7B" w:rsidP="00D02734">
            <w:pPr>
              <w:spacing w:line="240" w:lineRule="auto"/>
              <w:jc w:val="right"/>
              <w:rPr>
                <w:szCs w:val="22"/>
              </w:rPr>
            </w:pPr>
            <w:r>
              <w:rPr>
                <w:rFonts w:ascii="Lucida Sans" w:hAnsi="Lucida Sans"/>
                <w:szCs w:val="22"/>
              </w:rPr>
              <w:fldChar w:fldCharType="begin">
                <w:ffData>
                  <w:name w:val=""/>
                  <w:enabled/>
                  <w:calcOnExit w:val="0"/>
                  <w:checkBox>
                    <w:sizeAuto/>
                    <w:default w:val="0"/>
                  </w:checkBox>
                </w:ffData>
              </w:fldChar>
            </w:r>
            <w:r>
              <w:rPr>
                <w:rFonts w:ascii="Lucida Sans" w:hAnsi="Lucida Sans"/>
                <w:szCs w:val="22"/>
              </w:rPr>
              <w:instrText xml:space="preserve"> FORMCHECKBOX </w:instrText>
            </w:r>
            <w:r w:rsidR="00C222B2">
              <w:rPr>
                <w:rFonts w:ascii="Lucida Sans" w:hAnsi="Lucida Sans"/>
                <w:szCs w:val="22"/>
              </w:rPr>
            </w:r>
            <w:r w:rsidR="00C222B2">
              <w:rPr>
                <w:rFonts w:ascii="Lucida Sans" w:hAnsi="Lucida Sans"/>
                <w:szCs w:val="22"/>
              </w:rPr>
              <w:fldChar w:fldCharType="separate"/>
            </w:r>
            <w:r>
              <w:rPr>
                <w:rFonts w:ascii="Lucida Sans" w:hAnsi="Lucida Sans"/>
                <w:szCs w:val="22"/>
              </w:rPr>
              <w:fldChar w:fldCharType="end"/>
            </w:r>
          </w:p>
        </w:tc>
        <w:tc>
          <w:tcPr>
            <w:tcW w:w="9652" w:type="dxa"/>
          </w:tcPr>
          <w:p w14:paraId="761F7E1E" w14:textId="77777777" w:rsidR="004C2353" w:rsidRPr="009251DD" w:rsidRDefault="004C2353" w:rsidP="00204C92">
            <w:pPr>
              <w:spacing w:line="240" w:lineRule="auto"/>
              <w:rPr>
                <w:szCs w:val="22"/>
              </w:rPr>
            </w:pPr>
            <w:r w:rsidRPr="009251DD">
              <w:rPr>
                <w:szCs w:val="22"/>
              </w:rPr>
              <w:t>have successfully completed the appropriate training prior to conducting any research and will ensure that all personnel that may work with the GMOs have or will be appropriately trained;</w:t>
            </w:r>
          </w:p>
        </w:tc>
      </w:tr>
      <w:tr w:rsidR="004C2353" w:rsidRPr="009251DD" w14:paraId="638E812C" w14:textId="77777777" w:rsidTr="00D02734">
        <w:trPr>
          <w:trHeight w:hRule="exact" w:val="113"/>
        </w:trPr>
        <w:tc>
          <w:tcPr>
            <w:tcW w:w="808" w:type="dxa"/>
            <w:vAlign w:val="center"/>
          </w:tcPr>
          <w:p w14:paraId="077C256C" w14:textId="77777777" w:rsidR="004C2353" w:rsidRPr="009251DD" w:rsidRDefault="004C2353" w:rsidP="00D02734">
            <w:pPr>
              <w:spacing w:line="240" w:lineRule="auto"/>
              <w:jc w:val="right"/>
              <w:rPr>
                <w:szCs w:val="22"/>
              </w:rPr>
            </w:pPr>
          </w:p>
        </w:tc>
        <w:tc>
          <w:tcPr>
            <w:tcW w:w="9652" w:type="dxa"/>
          </w:tcPr>
          <w:p w14:paraId="40B464DE" w14:textId="77777777" w:rsidR="004C2353" w:rsidRPr="009251DD" w:rsidRDefault="004C2353" w:rsidP="00204C92">
            <w:pPr>
              <w:spacing w:line="240" w:lineRule="auto"/>
              <w:rPr>
                <w:szCs w:val="22"/>
              </w:rPr>
            </w:pPr>
          </w:p>
        </w:tc>
      </w:tr>
      <w:tr w:rsidR="004C2353" w:rsidRPr="009251DD" w14:paraId="50DB87DC" w14:textId="77777777" w:rsidTr="00D02734">
        <w:tc>
          <w:tcPr>
            <w:tcW w:w="808" w:type="dxa"/>
            <w:vAlign w:val="center"/>
          </w:tcPr>
          <w:p w14:paraId="6CFE5DBB" w14:textId="1C515B60" w:rsidR="004C2353" w:rsidRPr="009251DD" w:rsidRDefault="007D2E7B" w:rsidP="00D02734">
            <w:pPr>
              <w:spacing w:line="240" w:lineRule="auto"/>
              <w:jc w:val="right"/>
              <w:rPr>
                <w:szCs w:val="22"/>
              </w:rPr>
            </w:pPr>
            <w:r>
              <w:rPr>
                <w:rFonts w:ascii="Lucida Sans" w:hAnsi="Lucida Sans"/>
                <w:szCs w:val="22"/>
              </w:rPr>
              <w:fldChar w:fldCharType="begin">
                <w:ffData>
                  <w:name w:val=""/>
                  <w:enabled/>
                  <w:calcOnExit w:val="0"/>
                  <w:checkBox>
                    <w:sizeAuto/>
                    <w:default w:val="0"/>
                  </w:checkBox>
                </w:ffData>
              </w:fldChar>
            </w:r>
            <w:r>
              <w:rPr>
                <w:rFonts w:ascii="Lucida Sans" w:hAnsi="Lucida Sans"/>
                <w:szCs w:val="22"/>
              </w:rPr>
              <w:instrText xml:space="preserve"> FORMCHECKBOX </w:instrText>
            </w:r>
            <w:r w:rsidR="00C222B2">
              <w:rPr>
                <w:rFonts w:ascii="Lucida Sans" w:hAnsi="Lucida Sans"/>
                <w:szCs w:val="22"/>
              </w:rPr>
            </w:r>
            <w:r w:rsidR="00C222B2">
              <w:rPr>
                <w:rFonts w:ascii="Lucida Sans" w:hAnsi="Lucida Sans"/>
                <w:szCs w:val="22"/>
              </w:rPr>
              <w:fldChar w:fldCharType="separate"/>
            </w:r>
            <w:r>
              <w:rPr>
                <w:rFonts w:ascii="Lucida Sans" w:hAnsi="Lucida Sans"/>
                <w:szCs w:val="22"/>
              </w:rPr>
              <w:fldChar w:fldCharType="end"/>
            </w:r>
          </w:p>
        </w:tc>
        <w:tc>
          <w:tcPr>
            <w:tcW w:w="9652" w:type="dxa"/>
          </w:tcPr>
          <w:p w14:paraId="755ECC96" w14:textId="77777777" w:rsidR="004C2353" w:rsidRPr="009251DD" w:rsidRDefault="004C2353" w:rsidP="00204C92">
            <w:pPr>
              <w:spacing w:line="240" w:lineRule="auto"/>
              <w:rPr>
                <w:szCs w:val="22"/>
              </w:rPr>
            </w:pPr>
            <w:r w:rsidRPr="009251DD">
              <w:rPr>
                <w:szCs w:val="22"/>
              </w:rPr>
              <w:t>certify that the information contained in this application is true and accurate;</w:t>
            </w:r>
          </w:p>
        </w:tc>
      </w:tr>
      <w:tr w:rsidR="004C2353" w:rsidRPr="009251DD" w14:paraId="66289ED1" w14:textId="77777777" w:rsidTr="00D02734">
        <w:trPr>
          <w:trHeight w:hRule="exact" w:val="113"/>
        </w:trPr>
        <w:tc>
          <w:tcPr>
            <w:tcW w:w="808" w:type="dxa"/>
            <w:vAlign w:val="center"/>
          </w:tcPr>
          <w:p w14:paraId="10F7D605" w14:textId="77777777" w:rsidR="004C2353" w:rsidRPr="009251DD" w:rsidRDefault="004C2353" w:rsidP="00D02734">
            <w:pPr>
              <w:spacing w:line="240" w:lineRule="auto"/>
              <w:jc w:val="right"/>
              <w:rPr>
                <w:szCs w:val="22"/>
              </w:rPr>
            </w:pPr>
          </w:p>
        </w:tc>
        <w:tc>
          <w:tcPr>
            <w:tcW w:w="9652" w:type="dxa"/>
          </w:tcPr>
          <w:p w14:paraId="0EDA4228" w14:textId="77777777" w:rsidR="004C2353" w:rsidRPr="009251DD" w:rsidRDefault="004C2353" w:rsidP="00204C92">
            <w:pPr>
              <w:spacing w:line="240" w:lineRule="auto"/>
              <w:rPr>
                <w:szCs w:val="22"/>
              </w:rPr>
            </w:pPr>
          </w:p>
        </w:tc>
      </w:tr>
      <w:tr w:rsidR="004C2353" w:rsidRPr="009251DD" w14:paraId="348903F4" w14:textId="77777777" w:rsidTr="00D02734">
        <w:tc>
          <w:tcPr>
            <w:tcW w:w="808" w:type="dxa"/>
            <w:vAlign w:val="center"/>
          </w:tcPr>
          <w:p w14:paraId="3F61B129" w14:textId="2976F554" w:rsidR="004C2353" w:rsidRPr="009251DD" w:rsidRDefault="007D2E7B" w:rsidP="00D02734">
            <w:pPr>
              <w:spacing w:line="240" w:lineRule="auto"/>
              <w:jc w:val="right"/>
              <w:rPr>
                <w:szCs w:val="22"/>
              </w:rPr>
            </w:pPr>
            <w:r>
              <w:rPr>
                <w:rFonts w:ascii="Lucida Sans" w:hAnsi="Lucida Sans"/>
                <w:szCs w:val="22"/>
              </w:rPr>
              <w:fldChar w:fldCharType="begin">
                <w:ffData>
                  <w:name w:val=""/>
                  <w:enabled/>
                  <w:calcOnExit w:val="0"/>
                  <w:checkBox>
                    <w:sizeAuto/>
                    <w:default w:val="0"/>
                  </w:checkBox>
                </w:ffData>
              </w:fldChar>
            </w:r>
            <w:r>
              <w:rPr>
                <w:rFonts w:ascii="Lucida Sans" w:hAnsi="Lucida Sans"/>
                <w:szCs w:val="22"/>
              </w:rPr>
              <w:instrText xml:space="preserve"> FORMCHECKBOX </w:instrText>
            </w:r>
            <w:r w:rsidR="00C222B2">
              <w:rPr>
                <w:rFonts w:ascii="Lucida Sans" w:hAnsi="Lucida Sans"/>
                <w:szCs w:val="22"/>
              </w:rPr>
            </w:r>
            <w:r w:rsidR="00C222B2">
              <w:rPr>
                <w:rFonts w:ascii="Lucida Sans" w:hAnsi="Lucida Sans"/>
                <w:szCs w:val="22"/>
              </w:rPr>
              <w:fldChar w:fldCharType="separate"/>
            </w:r>
            <w:r>
              <w:rPr>
                <w:rFonts w:ascii="Lucida Sans" w:hAnsi="Lucida Sans"/>
                <w:szCs w:val="22"/>
              </w:rPr>
              <w:fldChar w:fldCharType="end"/>
            </w:r>
          </w:p>
        </w:tc>
        <w:tc>
          <w:tcPr>
            <w:tcW w:w="9652" w:type="dxa"/>
          </w:tcPr>
          <w:p w14:paraId="21D647B1" w14:textId="05C12F9D" w:rsidR="004C2353" w:rsidRPr="009251DD" w:rsidRDefault="004C2353" w:rsidP="00D02734">
            <w:pPr>
              <w:spacing w:line="240" w:lineRule="auto"/>
              <w:rPr>
                <w:szCs w:val="22"/>
              </w:rPr>
            </w:pPr>
            <w:r w:rsidRPr="009251DD">
              <w:rPr>
                <w:szCs w:val="22"/>
              </w:rPr>
              <w:t xml:space="preserve">understand that the information contained in this application is given on the basis that it remains confidential in accordance with relevant </w:t>
            </w:r>
            <w:r w:rsidR="00D02734">
              <w:rPr>
                <w:szCs w:val="22"/>
              </w:rPr>
              <w:t>La Trobe University</w:t>
            </w:r>
            <w:r w:rsidRPr="009251DD">
              <w:rPr>
                <w:szCs w:val="22"/>
              </w:rPr>
              <w:t xml:space="preserve"> policies;</w:t>
            </w:r>
          </w:p>
        </w:tc>
      </w:tr>
      <w:tr w:rsidR="004C2353" w:rsidRPr="009251DD" w14:paraId="08535943" w14:textId="77777777" w:rsidTr="00D02734">
        <w:trPr>
          <w:trHeight w:hRule="exact" w:val="113"/>
        </w:trPr>
        <w:tc>
          <w:tcPr>
            <w:tcW w:w="808" w:type="dxa"/>
            <w:vAlign w:val="center"/>
          </w:tcPr>
          <w:p w14:paraId="07697964" w14:textId="77777777" w:rsidR="004C2353" w:rsidRPr="009251DD" w:rsidRDefault="004C2353" w:rsidP="00D02734">
            <w:pPr>
              <w:spacing w:line="240" w:lineRule="auto"/>
              <w:jc w:val="right"/>
              <w:rPr>
                <w:rFonts w:ascii="Lucida Sans" w:hAnsi="Lucida Sans"/>
                <w:szCs w:val="22"/>
              </w:rPr>
            </w:pPr>
          </w:p>
        </w:tc>
        <w:tc>
          <w:tcPr>
            <w:tcW w:w="9652" w:type="dxa"/>
          </w:tcPr>
          <w:p w14:paraId="7462AB52" w14:textId="77777777" w:rsidR="004C2353" w:rsidRPr="009251DD" w:rsidRDefault="004C2353" w:rsidP="00204C92">
            <w:pPr>
              <w:spacing w:line="240" w:lineRule="auto"/>
              <w:rPr>
                <w:szCs w:val="22"/>
              </w:rPr>
            </w:pPr>
          </w:p>
        </w:tc>
      </w:tr>
      <w:tr w:rsidR="004C2353" w:rsidRPr="009251DD" w14:paraId="54DB57DF" w14:textId="77777777" w:rsidTr="00D02734">
        <w:tc>
          <w:tcPr>
            <w:tcW w:w="808" w:type="dxa"/>
            <w:vAlign w:val="center"/>
          </w:tcPr>
          <w:p w14:paraId="0094052F" w14:textId="632E231D" w:rsidR="004C2353" w:rsidRPr="009251DD" w:rsidRDefault="007D2E7B" w:rsidP="00D02734">
            <w:pPr>
              <w:spacing w:line="240" w:lineRule="auto"/>
              <w:jc w:val="right"/>
              <w:rPr>
                <w:szCs w:val="22"/>
              </w:rPr>
            </w:pPr>
            <w:r>
              <w:rPr>
                <w:rFonts w:ascii="Lucida Sans" w:hAnsi="Lucida Sans"/>
                <w:szCs w:val="22"/>
              </w:rPr>
              <w:fldChar w:fldCharType="begin">
                <w:ffData>
                  <w:name w:val=""/>
                  <w:enabled/>
                  <w:calcOnExit w:val="0"/>
                  <w:checkBox>
                    <w:sizeAuto/>
                    <w:default w:val="0"/>
                  </w:checkBox>
                </w:ffData>
              </w:fldChar>
            </w:r>
            <w:r>
              <w:rPr>
                <w:rFonts w:ascii="Lucida Sans" w:hAnsi="Lucida Sans"/>
                <w:szCs w:val="22"/>
              </w:rPr>
              <w:instrText xml:space="preserve"> FORMCHECKBOX </w:instrText>
            </w:r>
            <w:r w:rsidR="00C222B2">
              <w:rPr>
                <w:rFonts w:ascii="Lucida Sans" w:hAnsi="Lucida Sans"/>
                <w:szCs w:val="22"/>
              </w:rPr>
            </w:r>
            <w:r w:rsidR="00C222B2">
              <w:rPr>
                <w:rFonts w:ascii="Lucida Sans" w:hAnsi="Lucida Sans"/>
                <w:szCs w:val="22"/>
              </w:rPr>
              <w:fldChar w:fldCharType="separate"/>
            </w:r>
            <w:r>
              <w:rPr>
                <w:rFonts w:ascii="Lucida Sans" w:hAnsi="Lucida Sans"/>
                <w:szCs w:val="22"/>
              </w:rPr>
              <w:fldChar w:fldCharType="end"/>
            </w:r>
          </w:p>
        </w:tc>
        <w:tc>
          <w:tcPr>
            <w:tcW w:w="9652" w:type="dxa"/>
          </w:tcPr>
          <w:p w14:paraId="49978522" w14:textId="438FB4D6" w:rsidR="004C2353" w:rsidRPr="009251DD" w:rsidRDefault="004C2353" w:rsidP="00D02734">
            <w:pPr>
              <w:spacing w:line="240" w:lineRule="auto"/>
              <w:rPr>
                <w:szCs w:val="22"/>
              </w:rPr>
            </w:pPr>
            <w:r w:rsidRPr="009251DD">
              <w:rPr>
                <w:szCs w:val="22"/>
              </w:rPr>
              <w:t xml:space="preserve">will seek approval from the </w:t>
            </w:r>
            <w:r w:rsidR="00D02734">
              <w:rPr>
                <w:szCs w:val="22"/>
              </w:rPr>
              <w:t>LT</w:t>
            </w:r>
            <w:r w:rsidR="00FA7D70">
              <w:rPr>
                <w:szCs w:val="22"/>
              </w:rPr>
              <w:t>I</w:t>
            </w:r>
            <w:r w:rsidRPr="009251DD">
              <w:rPr>
                <w:szCs w:val="22"/>
              </w:rPr>
              <w:t xml:space="preserve">BC for any modifications </w:t>
            </w:r>
            <w:r w:rsidR="00D02734">
              <w:rPr>
                <w:szCs w:val="22"/>
              </w:rPr>
              <w:t xml:space="preserve">or amendments </w:t>
            </w:r>
            <w:r w:rsidRPr="009251DD">
              <w:rPr>
                <w:szCs w:val="22"/>
              </w:rPr>
              <w:t>to the research prior to their implementation</w:t>
            </w:r>
            <w:r w:rsidR="00D02734">
              <w:rPr>
                <w:szCs w:val="22"/>
              </w:rPr>
              <w:t xml:space="preserve"> and understand that any amendment that varies the scope of the original proposal assessed and approved by the LTIBC may require the submission of a new application</w:t>
            </w:r>
          </w:p>
        </w:tc>
      </w:tr>
      <w:tr w:rsidR="00D02734" w:rsidRPr="009251DD" w14:paraId="3050F314" w14:textId="77777777" w:rsidTr="00D02734">
        <w:trPr>
          <w:trHeight w:hRule="exact" w:val="113"/>
        </w:trPr>
        <w:tc>
          <w:tcPr>
            <w:tcW w:w="808" w:type="dxa"/>
            <w:vAlign w:val="center"/>
          </w:tcPr>
          <w:p w14:paraId="3EF768FC" w14:textId="77777777" w:rsidR="00D02734" w:rsidRPr="009251DD" w:rsidRDefault="00D02734" w:rsidP="00D02734">
            <w:pPr>
              <w:spacing w:line="240" w:lineRule="auto"/>
              <w:jc w:val="right"/>
              <w:rPr>
                <w:rFonts w:ascii="Lucida Sans" w:hAnsi="Lucida Sans"/>
                <w:szCs w:val="22"/>
              </w:rPr>
            </w:pPr>
          </w:p>
        </w:tc>
        <w:tc>
          <w:tcPr>
            <w:tcW w:w="9652" w:type="dxa"/>
          </w:tcPr>
          <w:p w14:paraId="3483689C" w14:textId="77777777" w:rsidR="00D02734" w:rsidRPr="009251DD" w:rsidRDefault="00D02734" w:rsidP="00D02734">
            <w:pPr>
              <w:spacing w:line="240" w:lineRule="auto"/>
              <w:rPr>
                <w:szCs w:val="22"/>
              </w:rPr>
            </w:pPr>
          </w:p>
        </w:tc>
      </w:tr>
      <w:tr w:rsidR="00D02734" w:rsidRPr="009251DD" w14:paraId="4BF3A58E" w14:textId="77777777" w:rsidTr="00D02734">
        <w:tc>
          <w:tcPr>
            <w:tcW w:w="10460" w:type="dxa"/>
            <w:gridSpan w:val="2"/>
            <w:vAlign w:val="center"/>
          </w:tcPr>
          <w:p w14:paraId="2EECC2A3" w14:textId="3D1C0B7F" w:rsidR="00D02734" w:rsidRPr="009251DD" w:rsidRDefault="00D02734" w:rsidP="00D02734">
            <w:pPr>
              <w:spacing w:line="240" w:lineRule="auto"/>
              <w:jc w:val="left"/>
              <w:rPr>
                <w:szCs w:val="22"/>
              </w:rPr>
            </w:pPr>
            <w:r>
              <w:rPr>
                <w:szCs w:val="22"/>
              </w:rPr>
              <w:t xml:space="preserve">By submitting this application, </w:t>
            </w:r>
            <w:r w:rsidRPr="00D02734">
              <w:rPr>
                <w:b/>
                <w:szCs w:val="22"/>
              </w:rPr>
              <w:t>I, the Principle Investigator</w:t>
            </w:r>
            <w:r>
              <w:rPr>
                <w:szCs w:val="22"/>
              </w:rPr>
              <w:t>, declare that, I:</w:t>
            </w:r>
          </w:p>
        </w:tc>
      </w:tr>
      <w:tr w:rsidR="00D02734" w:rsidRPr="009251DD" w14:paraId="0D1BCC7F" w14:textId="77777777" w:rsidTr="00D02734">
        <w:trPr>
          <w:trHeight w:hRule="exact" w:val="113"/>
        </w:trPr>
        <w:tc>
          <w:tcPr>
            <w:tcW w:w="808" w:type="dxa"/>
          </w:tcPr>
          <w:p w14:paraId="38A4C9B7" w14:textId="77777777" w:rsidR="00D02734" w:rsidRPr="009251DD" w:rsidRDefault="00D02734" w:rsidP="00D02734">
            <w:pPr>
              <w:spacing w:line="240" w:lineRule="auto"/>
              <w:jc w:val="right"/>
              <w:rPr>
                <w:rFonts w:ascii="Lucida Sans" w:hAnsi="Lucida Sans"/>
                <w:szCs w:val="22"/>
              </w:rPr>
            </w:pPr>
          </w:p>
        </w:tc>
        <w:tc>
          <w:tcPr>
            <w:tcW w:w="9652" w:type="dxa"/>
          </w:tcPr>
          <w:p w14:paraId="24DB536A" w14:textId="77777777" w:rsidR="00D02734" w:rsidRPr="009251DD" w:rsidRDefault="00D02734" w:rsidP="00D02734">
            <w:pPr>
              <w:spacing w:line="240" w:lineRule="auto"/>
              <w:rPr>
                <w:szCs w:val="22"/>
              </w:rPr>
            </w:pPr>
          </w:p>
        </w:tc>
      </w:tr>
      <w:tr w:rsidR="00D02734" w:rsidRPr="009251DD" w14:paraId="53F21869" w14:textId="77777777" w:rsidTr="00D02734">
        <w:tc>
          <w:tcPr>
            <w:tcW w:w="808" w:type="dxa"/>
            <w:vAlign w:val="center"/>
          </w:tcPr>
          <w:p w14:paraId="53912A53" w14:textId="5949C214" w:rsidR="00D02734" w:rsidRPr="009251DD" w:rsidRDefault="007D2E7B" w:rsidP="00D02734">
            <w:pPr>
              <w:spacing w:line="240" w:lineRule="auto"/>
              <w:jc w:val="right"/>
              <w:rPr>
                <w:rFonts w:ascii="Lucida Sans" w:hAnsi="Lucida Sans"/>
                <w:szCs w:val="22"/>
              </w:rPr>
            </w:pPr>
            <w:r>
              <w:rPr>
                <w:rFonts w:ascii="Lucida Sans" w:hAnsi="Lucida Sans"/>
                <w:szCs w:val="22"/>
              </w:rPr>
              <w:fldChar w:fldCharType="begin">
                <w:ffData>
                  <w:name w:val=""/>
                  <w:enabled/>
                  <w:calcOnExit w:val="0"/>
                  <w:checkBox>
                    <w:sizeAuto/>
                    <w:default w:val="0"/>
                  </w:checkBox>
                </w:ffData>
              </w:fldChar>
            </w:r>
            <w:r>
              <w:rPr>
                <w:rFonts w:ascii="Lucida Sans" w:hAnsi="Lucida Sans"/>
                <w:szCs w:val="22"/>
              </w:rPr>
              <w:instrText xml:space="preserve"> FORMCHECKBOX </w:instrText>
            </w:r>
            <w:r w:rsidR="00C222B2">
              <w:rPr>
                <w:rFonts w:ascii="Lucida Sans" w:hAnsi="Lucida Sans"/>
                <w:szCs w:val="22"/>
              </w:rPr>
            </w:r>
            <w:r w:rsidR="00C222B2">
              <w:rPr>
                <w:rFonts w:ascii="Lucida Sans" w:hAnsi="Lucida Sans"/>
                <w:szCs w:val="22"/>
              </w:rPr>
              <w:fldChar w:fldCharType="separate"/>
            </w:r>
            <w:r>
              <w:rPr>
                <w:rFonts w:ascii="Lucida Sans" w:hAnsi="Lucida Sans"/>
                <w:szCs w:val="22"/>
              </w:rPr>
              <w:fldChar w:fldCharType="end"/>
            </w:r>
          </w:p>
        </w:tc>
        <w:tc>
          <w:tcPr>
            <w:tcW w:w="9652" w:type="dxa"/>
          </w:tcPr>
          <w:p w14:paraId="031190F1" w14:textId="7DA119F8" w:rsidR="00D02734" w:rsidRPr="009251DD" w:rsidRDefault="00D02734" w:rsidP="00D02734">
            <w:pPr>
              <w:spacing w:line="240" w:lineRule="auto"/>
              <w:rPr>
                <w:szCs w:val="22"/>
              </w:rPr>
            </w:pPr>
            <w:r>
              <w:rPr>
                <w:szCs w:val="22"/>
              </w:rPr>
              <w:t>Have obtained agreement from all personnel and will retain evidence of this agreement. This evidence may consist of a hard-copy signed document or email from personnel agreeing to participate in and abide by the conditions described in this application.</w:t>
            </w:r>
          </w:p>
        </w:tc>
      </w:tr>
    </w:tbl>
    <w:p w14:paraId="3511337C" w14:textId="77777777" w:rsidR="00A14EFB" w:rsidRDefault="00A14EFB" w:rsidP="006632E5">
      <w:pPr>
        <w:spacing w:before="60" w:after="60" w:line="240" w:lineRule="auto"/>
        <w:rPr>
          <w:color w:val="323E4F" w:themeColor="text2" w:themeShade="BF"/>
          <w:sz w:val="20"/>
        </w:rPr>
      </w:pPr>
    </w:p>
    <w:p w14:paraId="1FACE285" w14:textId="77777777" w:rsidR="00B7495A" w:rsidRDefault="00B7495A" w:rsidP="006632E5">
      <w:pPr>
        <w:spacing w:before="60" w:after="60" w:line="240" w:lineRule="auto"/>
        <w:rPr>
          <w:color w:val="323E4F" w:themeColor="text2" w:themeShade="BF"/>
          <w:sz w:val="20"/>
        </w:rPr>
      </w:pPr>
    </w:p>
    <w:p w14:paraId="59FED0BB" w14:textId="77777777" w:rsidR="001A6F55" w:rsidRDefault="001A6F55" w:rsidP="006632E5">
      <w:pPr>
        <w:spacing w:before="60" w:after="60" w:line="240" w:lineRule="auto"/>
        <w:rPr>
          <w:color w:val="323E4F" w:themeColor="text2" w:themeShade="BF"/>
          <w:sz w:val="20"/>
        </w:rPr>
      </w:pPr>
    </w:p>
    <w:p w14:paraId="1F9A6A15" w14:textId="77777777" w:rsidR="001A6F55" w:rsidRDefault="001A6F55" w:rsidP="006632E5">
      <w:pPr>
        <w:spacing w:before="60" w:after="60" w:line="240" w:lineRule="auto"/>
        <w:rPr>
          <w:color w:val="323E4F" w:themeColor="text2" w:themeShade="BF"/>
          <w:sz w:val="20"/>
        </w:rPr>
      </w:pPr>
    </w:p>
    <w:p w14:paraId="71A2F49B" w14:textId="5E2A81BF" w:rsidR="00B7495A" w:rsidRPr="00B57F89" w:rsidRDefault="00B7495A" w:rsidP="006632E5">
      <w:pPr>
        <w:spacing w:before="60" w:after="60" w:line="240" w:lineRule="auto"/>
        <w:rPr>
          <w:color w:val="000000" w:themeColor="text1"/>
          <w:sz w:val="28"/>
          <w:szCs w:val="28"/>
        </w:r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8"/>
        <w:gridCol w:w="668"/>
        <w:gridCol w:w="4402"/>
        <w:gridCol w:w="303"/>
        <w:gridCol w:w="858"/>
        <w:gridCol w:w="1241"/>
      </w:tblGrid>
      <w:tr w:rsidR="00B57F89" w14:paraId="6EFF3C3F" w14:textId="77777777" w:rsidTr="00B57F89">
        <w:tc>
          <w:tcPr>
            <w:tcW w:w="3018" w:type="dxa"/>
            <w:tcBorders>
              <w:bottom w:val="single" w:sz="4" w:space="0" w:color="auto"/>
            </w:tcBorders>
          </w:tcPr>
          <w:p w14:paraId="6C122EB9" w14:textId="19EC44CC" w:rsidR="00B57F89" w:rsidRDefault="007D2E7B" w:rsidP="00B7495A">
            <w:pPr>
              <w:spacing w:line="240" w:lineRule="auto"/>
            </w:pPr>
            <w:r w:rsidRPr="000434C5">
              <w:rPr>
                <w:rFonts w:cs="Arial"/>
                <w:sz w:val="20"/>
              </w:rPr>
              <w:fldChar w:fldCharType="begin">
                <w:ffData>
                  <w:name w:val="Text2"/>
                  <w:enabled/>
                  <w:calcOnExit w:val="0"/>
                  <w:textInput/>
                </w:ffData>
              </w:fldChar>
            </w:r>
            <w:r w:rsidRPr="000434C5">
              <w:rPr>
                <w:rFonts w:cs="Arial"/>
                <w:sz w:val="20"/>
              </w:rPr>
              <w:instrText xml:space="preserve"> FORMTEXT </w:instrText>
            </w:r>
            <w:r w:rsidRPr="000434C5">
              <w:rPr>
                <w:rFonts w:cs="Arial"/>
                <w:sz w:val="20"/>
              </w:rPr>
            </w:r>
            <w:r w:rsidRPr="000434C5">
              <w:rPr>
                <w:rFonts w:cs="Arial"/>
                <w:sz w:val="20"/>
              </w:rPr>
              <w:fldChar w:fldCharType="separate"/>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sz w:val="20"/>
              </w:rPr>
              <w:fldChar w:fldCharType="end"/>
            </w:r>
          </w:p>
        </w:tc>
        <w:tc>
          <w:tcPr>
            <w:tcW w:w="668" w:type="dxa"/>
          </w:tcPr>
          <w:p w14:paraId="10974FA5" w14:textId="77777777" w:rsidR="00B57F89" w:rsidRDefault="00B57F89" w:rsidP="00B7495A">
            <w:pPr>
              <w:spacing w:line="240" w:lineRule="auto"/>
            </w:pPr>
          </w:p>
        </w:tc>
        <w:tc>
          <w:tcPr>
            <w:tcW w:w="4402" w:type="dxa"/>
            <w:tcBorders>
              <w:bottom w:val="single" w:sz="4" w:space="0" w:color="auto"/>
            </w:tcBorders>
          </w:tcPr>
          <w:p w14:paraId="17D717BA" w14:textId="77777777" w:rsidR="00B57F89" w:rsidRDefault="00B57F89" w:rsidP="00B7495A">
            <w:pPr>
              <w:spacing w:line="240" w:lineRule="auto"/>
            </w:pPr>
          </w:p>
        </w:tc>
        <w:tc>
          <w:tcPr>
            <w:tcW w:w="303" w:type="dxa"/>
          </w:tcPr>
          <w:p w14:paraId="31B6098C" w14:textId="77777777" w:rsidR="00B57F89" w:rsidRDefault="00B57F89" w:rsidP="00B7495A">
            <w:pPr>
              <w:spacing w:line="240" w:lineRule="auto"/>
            </w:pPr>
          </w:p>
        </w:tc>
        <w:tc>
          <w:tcPr>
            <w:tcW w:w="858" w:type="dxa"/>
            <w:tcBorders>
              <w:right w:val="single" w:sz="4" w:space="0" w:color="auto"/>
            </w:tcBorders>
            <w:vAlign w:val="center"/>
          </w:tcPr>
          <w:p w14:paraId="2F990492" w14:textId="796E41D6" w:rsidR="00B57F89" w:rsidRDefault="00B57F89" w:rsidP="00B57F89">
            <w:pPr>
              <w:spacing w:line="240" w:lineRule="auto"/>
              <w:jc w:val="right"/>
            </w:pPr>
            <w:r>
              <w:t>Date:</w:t>
            </w:r>
          </w:p>
        </w:tc>
        <w:tc>
          <w:tcPr>
            <w:tcW w:w="1241" w:type="dxa"/>
            <w:tcBorders>
              <w:top w:val="single" w:sz="4" w:space="0" w:color="auto"/>
              <w:left w:val="single" w:sz="4" w:space="0" w:color="auto"/>
              <w:bottom w:val="single" w:sz="4" w:space="0" w:color="auto"/>
              <w:right w:val="single" w:sz="4" w:space="0" w:color="auto"/>
            </w:tcBorders>
          </w:tcPr>
          <w:p w14:paraId="1C511E2C" w14:textId="77777777" w:rsidR="00B57F89" w:rsidRPr="00124036" w:rsidRDefault="00B57F89" w:rsidP="00B7495A">
            <w:pPr>
              <w:rPr>
                <w:sz w:val="20"/>
              </w:rPr>
            </w:pPr>
          </w:p>
        </w:tc>
      </w:tr>
      <w:tr w:rsidR="00B7495A" w14:paraId="302F4E9B" w14:textId="77777777" w:rsidTr="00B57F89">
        <w:tc>
          <w:tcPr>
            <w:tcW w:w="3018" w:type="dxa"/>
            <w:tcBorders>
              <w:top w:val="single" w:sz="4" w:space="0" w:color="auto"/>
            </w:tcBorders>
          </w:tcPr>
          <w:p w14:paraId="51161EA8" w14:textId="58A2F197" w:rsidR="00B7495A" w:rsidRDefault="00B7495A" w:rsidP="00B7495A">
            <w:pPr>
              <w:spacing w:line="240" w:lineRule="auto"/>
            </w:pPr>
            <w:r>
              <w:t>Name of Chief Investigator</w:t>
            </w:r>
          </w:p>
        </w:tc>
        <w:tc>
          <w:tcPr>
            <w:tcW w:w="668" w:type="dxa"/>
          </w:tcPr>
          <w:p w14:paraId="6F3D0D8F" w14:textId="16262996" w:rsidR="00B7495A" w:rsidRDefault="00B7495A" w:rsidP="00B7495A">
            <w:pPr>
              <w:spacing w:line="240" w:lineRule="auto"/>
            </w:pPr>
          </w:p>
        </w:tc>
        <w:tc>
          <w:tcPr>
            <w:tcW w:w="4402" w:type="dxa"/>
            <w:tcBorders>
              <w:top w:val="single" w:sz="4" w:space="0" w:color="auto"/>
            </w:tcBorders>
          </w:tcPr>
          <w:p w14:paraId="4C60C6A1" w14:textId="75418FF8" w:rsidR="00B7495A" w:rsidRDefault="00B7495A" w:rsidP="00B7495A">
            <w:pPr>
              <w:spacing w:line="240" w:lineRule="auto"/>
            </w:pPr>
            <w:r>
              <w:t xml:space="preserve">Signed by Chief Investigator </w:t>
            </w:r>
          </w:p>
        </w:tc>
        <w:tc>
          <w:tcPr>
            <w:tcW w:w="303" w:type="dxa"/>
          </w:tcPr>
          <w:p w14:paraId="37B0F79D" w14:textId="77777777" w:rsidR="00B7495A" w:rsidRDefault="00B7495A" w:rsidP="00B7495A">
            <w:pPr>
              <w:spacing w:line="240" w:lineRule="auto"/>
            </w:pPr>
          </w:p>
        </w:tc>
        <w:tc>
          <w:tcPr>
            <w:tcW w:w="858" w:type="dxa"/>
          </w:tcPr>
          <w:p w14:paraId="1B1815CF" w14:textId="425CB3E5" w:rsidR="00B7495A" w:rsidRDefault="00B7495A" w:rsidP="00B7495A">
            <w:pPr>
              <w:spacing w:line="240" w:lineRule="auto"/>
            </w:pPr>
          </w:p>
        </w:tc>
        <w:tc>
          <w:tcPr>
            <w:tcW w:w="1241" w:type="dxa"/>
            <w:tcBorders>
              <w:top w:val="single" w:sz="4" w:space="0" w:color="auto"/>
            </w:tcBorders>
          </w:tcPr>
          <w:p w14:paraId="06095C87" w14:textId="77777777" w:rsidR="00B7495A" w:rsidRPr="00124036" w:rsidRDefault="00B7495A" w:rsidP="00B7495A">
            <w:pPr>
              <w:rPr>
                <w:sz w:val="20"/>
              </w:rPr>
            </w:pPr>
          </w:p>
        </w:tc>
      </w:tr>
    </w:tbl>
    <w:p w14:paraId="3B9596FA" w14:textId="77777777" w:rsidR="00B7495A" w:rsidRDefault="00B7495A" w:rsidP="006632E5">
      <w:pPr>
        <w:spacing w:before="60" w:after="60" w:line="240" w:lineRule="auto"/>
        <w:rPr>
          <w:color w:val="323E4F" w:themeColor="text2" w:themeShade="BF"/>
          <w:sz w:val="20"/>
        </w:rPr>
      </w:pPr>
    </w:p>
    <w:p w14:paraId="399C1767" w14:textId="64F8B7AF" w:rsidR="00184359" w:rsidRDefault="00184359">
      <w:pPr>
        <w:tabs>
          <w:tab w:val="clear" w:pos="567"/>
          <w:tab w:val="clear" w:pos="1134"/>
        </w:tabs>
        <w:spacing w:after="0" w:line="240" w:lineRule="auto"/>
        <w:jc w:val="left"/>
        <w:rPr>
          <w:color w:val="323E4F" w:themeColor="text2" w:themeShade="BF"/>
          <w:sz w:val="20"/>
        </w:rPr>
      </w:pPr>
      <w:r>
        <w:rPr>
          <w:color w:val="323E4F" w:themeColor="text2" w:themeShade="BF"/>
          <w:sz w:val="20"/>
        </w:rPr>
        <w:br w:type="page"/>
      </w:r>
    </w:p>
    <w:tbl>
      <w:tblPr>
        <w:tblStyle w:val="TableGrid"/>
        <w:tblW w:w="0" w:type="auto"/>
        <w:tblBorders>
          <w:top w:val="none" w:sz="0" w:space="0" w:color="auto"/>
          <w:left w:val="none" w:sz="0" w:space="0" w:color="auto"/>
          <w:bottom w:val="single" w:sz="4" w:space="0" w:color="8496B0" w:themeColor="text2" w:themeTint="99"/>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460"/>
      </w:tblGrid>
      <w:tr w:rsidR="00B814F9" w:rsidRPr="00423DB8" w14:paraId="2FC782AC" w14:textId="77777777" w:rsidTr="0011699E">
        <w:tc>
          <w:tcPr>
            <w:tcW w:w="10460" w:type="dxa"/>
            <w:shd w:val="clear" w:color="auto" w:fill="D9D9D9" w:themeFill="background1" w:themeFillShade="D9"/>
            <w:vAlign w:val="bottom"/>
          </w:tcPr>
          <w:p w14:paraId="32EC56B7" w14:textId="08BC9A94" w:rsidR="00B814F9" w:rsidRPr="00423DB8" w:rsidRDefault="00B814F9" w:rsidP="00496FE3">
            <w:pPr>
              <w:jc w:val="left"/>
              <w:rPr>
                <w:b/>
                <w:color w:val="008852"/>
                <w:sz w:val="24"/>
                <w:szCs w:val="24"/>
              </w:rPr>
            </w:pPr>
            <w:r w:rsidRPr="00C222B2">
              <w:rPr>
                <w:b/>
                <w:color w:val="000000" w:themeColor="text1"/>
                <w:sz w:val="24"/>
                <w:szCs w:val="24"/>
              </w:rPr>
              <w:lastRenderedPageBreak/>
              <w:t xml:space="preserve">Section </w:t>
            </w:r>
            <w:r w:rsidR="00496FE3" w:rsidRPr="00C222B2">
              <w:rPr>
                <w:b/>
                <w:color w:val="000000" w:themeColor="text1"/>
                <w:sz w:val="24"/>
                <w:szCs w:val="24"/>
              </w:rPr>
              <w:t>1</w:t>
            </w:r>
            <w:r w:rsidR="0031159B" w:rsidRPr="00C222B2">
              <w:rPr>
                <w:b/>
                <w:color w:val="000000" w:themeColor="text1"/>
                <w:sz w:val="24"/>
                <w:szCs w:val="24"/>
              </w:rPr>
              <w:t>3</w:t>
            </w:r>
            <w:r w:rsidRPr="00C222B2">
              <w:rPr>
                <w:b/>
                <w:color w:val="000000" w:themeColor="text1"/>
                <w:sz w:val="24"/>
                <w:szCs w:val="24"/>
              </w:rPr>
              <w:t>.</w:t>
            </w:r>
            <w:r w:rsidRPr="00F84478">
              <w:rPr>
                <w:b/>
                <w:color w:val="000000" w:themeColor="text1"/>
                <w:sz w:val="24"/>
                <w:szCs w:val="24"/>
              </w:rPr>
              <w:t xml:space="preserve"> </w:t>
            </w:r>
            <w:r>
              <w:rPr>
                <w:b/>
                <w:color w:val="000000" w:themeColor="text1"/>
                <w:sz w:val="24"/>
                <w:szCs w:val="24"/>
              </w:rPr>
              <w:t>Approvals</w:t>
            </w:r>
            <w:r w:rsidR="00590B31">
              <w:rPr>
                <w:b/>
                <w:color w:val="000000" w:themeColor="text1"/>
                <w:sz w:val="24"/>
                <w:szCs w:val="24"/>
              </w:rPr>
              <w:t>–Record of Assessment</w:t>
            </w:r>
            <w:r w:rsidR="00FA7D70">
              <w:rPr>
                <w:b/>
                <w:color w:val="000000" w:themeColor="text1"/>
                <w:sz w:val="24"/>
                <w:szCs w:val="24"/>
              </w:rPr>
              <w:t xml:space="preserve"> </w:t>
            </w:r>
            <w:r w:rsidR="00FA7D70" w:rsidRPr="00B53548">
              <w:rPr>
                <w:i/>
                <w:color w:val="323E4F" w:themeColor="text2" w:themeShade="BF"/>
              </w:rPr>
              <w:t>(</w:t>
            </w:r>
            <w:r w:rsidR="00FA7D70" w:rsidRPr="00B53548">
              <w:rPr>
                <w:i/>
                <w:color w:val="323E4F" w:themeColor="text2" w:themeShade="BF"/>
                <w:sz w:val="20"/>
              </w:rPr>
              <w:t>For Office Use Only</w:t>
            </w:r>
            <w:r w:rsidR="00FA7D70">
              <w:rPr>
                <w:i/>
                <w:color w:val="323E4F" w:themeColor="text2" w:themeShade="BF"/>
                <w:sz w:val="20"/>
              </w:rPr>
              <w:t>)</w:t>
            </w:r>
          </w:p>
        </w:tc>
      </w:tr>
    </w:tbl>
    <w:p w14:paraId="68217551" w14:textId="2F96B640" w:rsidR="004B20A5" w:rsidRDefault="004B20A5" w:rsidP="004B20A5">
      <w:pPr>
        <w:spacing w:line="240" w:lineRule="auto"/>
      </w:pPr>
      <w:r>
        <w:t>Regulation 13B(a) requires an IBC that has assessed a proposal as being a NLRD to make a record of its assessment, in a form approved by the Regulator, and specifies the information that this record must contain.</w:t>
      </w:r>
    </w:p>
    <w:p w14:paraId="669EA1A1" w14:textId="31B6F868" w:rsidR="004B20A5" w:rsidRDefault="004B20A5" w:rsidP="004B20A5">
      <w:pPr>
        <w:spacing w:line="240" w:lineRule="auto"/>
      </w:pPr>
      <w:r>
        <w:t>The information contained within this application</w:t>
      </w:r>
      <w:r w:rsidR="008861CE">
        <w:t xml:space="preserve"> and</w:t>
      </w:r>
      <w:r>
        <w:t xml:space="preserve"> assessed by the LTIBC are in accordance with Regulation 13B(a)(</w:t>
      </w:r>
      <w:proofErr w:type="spellStart"/>
      <w:r>
        <w:t>i</w:t>
      </w:r>
      <w:proofErr w:type="spellEnd"/>
      <w:r>
        <w:t xml:space="preserve">)-(x). </w:t>
      </w:r>
    </w:p>
    <w:p w14:paraId="3CE7D007" w14:textId="77777777" w:rsidR="003320A9" w:rsidRDefault="003320A9" w:rsidP="003652BA">
      <w:pPr>
        <w:spacing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
        <w:gridCol w:w="3748"/>
        <w:gridCol w:w="3438"/>
        <w:gridCol w:w="2605"/>
      </w:tblGrid>
      <w:tr w:rsidR="003652BA" w14:paraId="2552014C" w14:textId="77777777" w:rsidTr="0011699E">
        <w:tc>
          <w:tcPr>
            <w:tcW w:w="675" w:type="dxa"/>
          </w:tcPr>
          <w:p w14:paraId="0D66F9CC" w14:textId="77777777" w:rsidR="003652BA" w:rsidRDefault="003652BA" w:rsidP="0011699E">
            <w:pPr>
              <w:spacing w:line="240" w:lineRule="auto"/>
            </w:pPr>
          </w:p>
        </w:tc>
        <w:tc>
          <w:tcPr>
            <w:tcW w:w="3828" w:type="dxa"/>
          </w:tcPr>
          <w:p w14:paraId="4289C7D9" w14:textId="77777777" w:rsidR="003652BA" w:rsidRDefault="003652BA" w:rsidP="0011699E">
            <w:pPr>
              <w:spacing w:line="240" w:lineRule="auto"/>
            </w:pPr>
          </w:p>
        </w:tc>
        <w:tc>
          <w:tcPr>
            <w:tcW w:w="6179" w:type="dxa"/>
            <w:gridSpan w:val="2"/>
          </w:tcPr>
          <w:p w14:paraId="3AC4A746" w14:textId="5E47CD32" w:rsidR="003652BA" w:rsidRPr="009251DD" w:rsidRDefault="003652BA" w:rsidP="0011699E">
            <w:pPr>
              <w:spacing w:line="240" w:lineRule="auto"/>
              <w:rPr>
                <w:i/>
                <w:color w:val="FF0000"/>
              </w:rPr>
            </w:pPr>
            <w:r>
              <w:rPr>
                <w:i/>
                <w:color w:val="FF0000"/>
              </w:rPr>
              <w:t>LT</w:t>
            </w:r>
            <w:r w:rsidRPr="009251DD">
              <w:rPr>
                <w:i/>
                <w:color w:val="FF0000"/>
              </w:rPr>
              <w:t>IBC Conditions/Comments</w:t>
            </w:r>
          </w:p>
        </w:tc>
      </w:tr>
      <w:tr w:rsidR="003652BA" w14:paraId="06A7551B" w14:textId="77777777" w:rsidTr="0011699E">
        <w:trPr>
          <w:trHeight w:hRule="exact" w:val="113"/>
        </w:trPr>
        <w:tc>
          <w:tcPr>
            <w:tcW w:w="675" w:type="dxa"/>
          </w:tcPr>
          <w:p w14:paraId="5608846B" w14:textId="77777777" w:rsidR="003652BA" w:rsidRDefault="003652BA" w:rsidP="0011699E">
            <w:pPr>
              <w:spacing w:line="240" w:lineRule="auto"/>
            </w:pPr>
          </w:p>
        </w:tc>
        <w:tc>
          <w:tcPr>
            <w:tcW w:w="3828" w:type="dxa"/>
          </w:tcPr>
          <w:p w14:paraId="1FCCE579" w14:textId="77777777" w:rsidR="003652BA" w:rsidRDefault="003652BA" w:rsidP="0011699E">
            <w:pPr>
              <w:spacing w:line="240" w:lineRule="auto"/>
            </w:pPr>
          </w:p>
        </w:tc>
        <w:tc>
          <w:tcPr>
            <w:tcW w:w="3508" w:type="dxa"/>
            <w:tcBorders>
              <w:bottom w:val="single" w:sz="4" w:space="0" w:color="auto"/>
            </w:tcBorders>
          </w:tcPr>
          <w:p w14:paraId="128C1C51" w14:textId="77777777" w:rsidR="003652BA" w:rsidRDefault="003652BA" w:rsidP="0011699E">
            <w:pPr>
              <w:spacing w:line="240" w:lineRule="auto"/>
            </w:pPr>
          </w:p>
        </w:tc>
        <w:tc>
          <w:tcPr>
            <w:tcW w:w="2671" w:type="dxa"/>
            <w:tcBorders>
              <w:bottom w:val="single" w:sz="4" w:space="0" w:color="auto"/>
            </w:tcBorders>
          </w:tcPr>
          <w:p w14:paraId="2426FC3C" w14:textId="77777777" w:rsidR="003652BA" w:rsidRDefault="003652BA" w:rsidP="0011699E">
            <w:pPr>
              <w:spacing w:line="240" w:lineRule="auto"/>
            </w:pPr>
          </w:p>
        </w:tc>
      </w:tr>
      <w:tr w:rsidR="003652BA" w14:paraId="31CA330F" w14:textId="77777777" w:rsidTr="0011699E">
        <w:tc>
          <w:tcPr>
            <w:tcW w:w="675" w:type="dxa"/>
          </w:tcPr>
          <w:p w14:paraId="5C788EF9" w14:textId="77777777" w:rsidR="003652BA" w:rsidRPr="009251DD" w:rsidRDefault="003652BA" w:rsidP="0011699E">
            <w:pPr>
              <w:spacing w:line="240" w:lineRule="auto"/>
              <w:rPr>
                <w:szCs w:val="22"/>
              </w:rPr>
            </w:pPr>
            <w:r w:rsidRPr="009251DD">
              <w:rPr>
                <w:rFonts w:ascii="Lucida Sans" w:hAnsi="Lucida Sans"/>
                <w:szCs w:val="22"/>
              </w:rPr>
              <w:fldChar w:fldCharType="begin">
                <w:ffData>
                  <w:name w:val="Check2"/>
                  <w:enabled/>
                  <w:calcOnExit w:val="0"/>
                  <w:checkBox>
                    <w:sizeAuto/>
                    <w:default w:val="0"/>
                    <w:checked w:val="0"/>
                  </w:checkBox>
                </w:ffData>
              </w:fldChar>
            </w:r>
            <w:r w:rsidRPr="009251DD">
              <w:rPr>
                <w:rFonts w:ascii="Lucida Sans" w:hAnsi="Lucida Sans"/>
                <w:szCs w:val="22"/>
              </w:rPr>
              <w:instrText xml:space="preserve"> FORMCHECKBOX </w:instrText>
            </w:r>
            <w:r w:rsidR="00C222B2">
              <w:rPr>
                <w:rFonts w:ascii="Lucida Sans" w:hAnsi="Lucida Sans"/>
                <w:szCs w:val="22"/>
              </w:rPr>
            </w:r>
            <w:r w:rsidR="00C222B2">
              <w:rPr>
                <w:rFonts w:ascii="Lucida Sans" w:hAnsi="Lucida Sans"/>
                <w:szCs w:val="22"/>
              </w:rPr>
              <w:fldChar w:fldCharType="separate"/>
            </w:r>
            <w:r w:rsidRPr="009251DD">
              <w:rPr>
                <w:rFonts w:ascii="Lucida Sans" w:hAnsi="Lucida Sans"/>
                <w:szCs w:val="22"/>
              </w:rPr>
              <w:fldChar w:fldCharType="end"/>
            </w:r>
          </w:p>
        </w:tc>
        <w:tc>
          <w:tcPr>
            <w:tcW w:w="3828" w:type="dxa"/>
            <w:tcBorders>
              <w:right w:val="single" w:sz="4" w:space="0" w:color="auto"/>
            </w:tcBorders>
          </w:tcPr>
          <w:p w14:paraId="1811E012" w14:textId="77777777" w:rsidR="003652BA" w:rsidRDefault="003652BA" w:rsidP="0011699E">
            <w:pPr>
              <w:spacing w:line="240" w:lineRule="auto"/>
            </w:pPr>
            <w:r>
              <w:t>APPROVED</w:t>
            </w:r>
          </w:p>
        </w:tc>
        <w:tc>
          <w:tcPr>
            <w:tcW w:w="6179" w:type="dxa"/>
            <w:gridSpan w:val="2"/>
            <w:vMerge w:val="restart"/>
            <w:tcBorders>
              <w:top w:val="single" w:sz="4" w:space="0" w:color="auto"/>
              <w:left w:val="single" w:sz="4" w:space="0" w:color="auto"/>
              <w:bottom w:val="single" w:sz="4" w:space="0" w:color="auto"/>
              <w:right w:val="single" w:sz="4" w:space="0" w:color="auto"/>
            </w:tcBorders>
          </w:tcPr>
          <w:p w14:paraId="7010062F" w14:textId="60CD9104" w:rsidR="003652BA" w:rsidRDefault="008861CE" w:rsidP="003652BA">
            <w:pPr>
              <w:spacing w:line="240" w:lineRule="auto"/>
            </w:pPr>
            <w:r w:rsidRPr="00FD21FA">
              <w:rPr>
                <w:rFonts w:cs="Arial"/>
              </w:rPr>
              <w:fldChar w:fldCharType="begin">
                <w:ffData>
                  <w:name w:val="Text2"/>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r>
      <w:tr w:rsidR="003652BA" w14:paraId="6D9B0E42" w14:textId="77777777" w:rsidTr="0011699E">
        <w:trPr>
          <w:trHeight w:hRule="exact" w:val="113"/>
        </w:trPr>
        <w:tc>
          <w:tcPr>
            <w:tcW w:w="675" w:type="dxa"/>
          </w:tcPr>
          <w:p w14:paraId="3515A0BD" w14:textId="77777777" w:rsidR="003652BA" w:rsidRDefault="003652BA" w:rsidP="0011699E">
            <w:pPr>
              <w:spacing w:line="240" w:lineRule="auto"/>
            </w:pPr>
          </w:p>
        </w:tc>
        <w:tc>
          <w:tcPr>
            <w:tcW w:w="3828" w:type="dxa"/>
            <w:tcBorders>
              <w:right w:val="single" w:sz="4" w:space="0" w:color="auto"/>
            </w:tcBorders>
          </w:tcPr>
          <w:p w14:paraId="19C447C8" w14:textId="77777777" w:rsidR="003652BA" w:rsidRDefault="003652BA" w:rsidP="0011699E">
            <w:pPr>
              <w:spacing w:line="240" w:lineRule="auto"/>
            </w:pPr>
          </w:p>
        </w:tc>
        <w:tc>
          <w:tcPr>
            <w:tcW w:w="6179" w:type="dxa"/>
            <w:gridSpan w:val="2"/>
            <w:vMerge/>
            <w:tcBorders>
              <w:left w:val="single" w:sz="4" w:space="0" w:color="auto"/>
              <w:bottom w:val="single" w:sz="4" w:space="0" w:color="auto"/>
              <w:right w:val="single" w:sz="4" w:space="0" w:color="auto"/>
            </w:tcBorders>
          </w:tcPr>
          <w:p w14:paraId="1A028452" w14:textId="77777777" w:rsidR="003652BA" w:rsidRDefault="003652BA" w:rsidP="0011699E">
            <w:pPr>
              <w:spacing w:line="240" w:lineRule="auto"/>
            </w:pPr>
          </w:p>
        </w:tc>
      </w:tr>
      <w:tr w:rsidR="003652BA" w14:paraId="10D480C8" w14:textId="77777777" w:rsidTr="0011699E">
        <w:tc>
          <w:tcPr>
            <w:tcW w:w="675" w:type="dxa"/>
          </w:tcPr>
          <w:p w14:paraId="707EFD53" w14:textId="77777777" w:rsidR="003652BA" w:rsidRPr="00B00668" w:rsidRDefault="003652BA" w:rsidP="0011699E">
            <w:pPr>
              <w:spacing w:line="240" w:lineRule="auto"/>
              <w:rPr>
                <w:b/>
                <w:sz w:val="32"/>
                <w:szCs w:val="32"/>
              </w:rPr>
            </w:pPr>
            <w:r w:rsidRPr="009251DD">
              <w:rPr>
                <w:rFonts w:ascii="Lucida Sans" w:hAnsi="Lucida Sans"/>
                <w:szCs w:val="22"/>
              </w:rPr>
              <w:fldChar w:fldCharType="begin">
                <w:ffData>
                  <w:name w:val="Check2"/>
                  <w:enabled/>
                  <w:calcOnExit w:val="0"/>
                  <w:checkBox>
                    <w:sizeAuto/>
                    <w:default w:val="0"/>
                    <w:checked w:val="0"/>
                  </w:checkBox>
                </w:ffData>
              </w:fldChar>
            </w:r>
            <w:r w:rsidRPr="009251DD">
              <w:rPr>
                <w:rFonts w:ascii="Lucida Sans" w:hAnsi="Lucida Sans"/>
                <w:szCs w:val="22"/>
              </w:rPr>
              <w:instrText xml:space="preserve"> FORMCHECKBOX </w:instrText>
            </w:r>
            <w:r w:rsidR="00C222B2">
              <w:rPr>
                <w:rFonts w:ascii="Lucida Sans" w:hAnsi="Lucida Sans"/>
                <w:szCs w:val="22"/>
              </w:rPr>
            </w:r>
            <w:r w:rsidR="00C222B2">
              <w:rPr>
                <w:rFonts w:ascii="Lucida Sans" w:hAnsi="Lucida Sans"/>
                <w:szCs w:val="22"/>
              </w:rPr>
              <w:fldChar w:fldCharType="separate"/>
            </w:r>
            <w:r w:rsidRPr="009251DD">
              <w:rPr>
                <w:rFonts w:ascii="Lucida Sans" w:hAnsi="Lucida Sans"/>
                <w:szCs w:val="22"/>
              </w:rPr>
              <w:fldChar w:fldCharType="end"/>
            </w:r>
          </w:p>
        </w:tc>
        <w:tc>
          <w:tcPr>
            <w:tcW w:w="3828" w:type="dxa"/>
            <w:tcBorders>
              <w:right w:val="single" w:sz="4" w:space="0" w:color="auto"/>
            </w:tcBorders>
          </w:tcPr>
          <w:p w14:paraId="52C94306" w14:textId="77777777" w:rsidR="003652BA" w:rsidRDefault="003652BA" w:rsidP="0011699E">
            <w:pPr>
              <w:spacing w:line="240" w:lineRule="auto"/>
            </w:pPr>
            <w:r>
              <w:t>APPROVED WITH CONDITIONS</w:t>
            </w:r>
          </w:p>
        </w:tc>
        <w:tc>
          <w:tcPr>
            <w:tcW w:w="6179" w:type="dxa"/>
            <w:gridSpan w:val="2"/>
            <w:vMerge/>
            <w:tcBorders>
              <w:left w:val="single" w:sz="4" w:space="0" w:color="auto"/>
              <w:bottom w:val="single" w:sz="4" w:space="0" w:color="auto"/>
              <w:right w:val="single" w:sz="4" w:space="0" w:color="auto"/>
            </w:tcBorders>
          </w:tcPr>
          <w:p w14:paraId="0E1D3059" w14:textId="77777777" w:rsidR="003652BA" w:rsidRDefault="003652BA" w:rsidP="0011699E">
            <w:pPr>
              <w:spacing w:line="240" w:lineRule="auto"/>
            </w:pPr>
          </w:p>
        </w:tc>
      </w:tr>
      <w:tr w:rsidR="003652BA" w14:paraId="4C9C4703" w14:textId="77777777" w:rsidTr="0011699E">
        <w:trPr>
          <w:trHeight w:hRule="exact" w:val="113"/>
        </w:trPr>
        <w:tc>
          <w:tcPr>
            <w:tcW w:w="675" w:type="dxa"/>
          </w:tcPr>
          <w:p w14:paraId="435D1FD8" w14:textId="77777777" w:rsidR="003652BA" w:rsidRDefault="003652BA" w:rsidP="0011699E">
            <w:pPr>
              <w:spacing w:line="240" w:lineRule="auto"/>
            </w:pPr>
          </w:p>
        </w:tc>
        <w:tc>
          <w:tcPr>
            <w:tcW w:w="3828" w:type="dxa"/>
            <w:tcBorders>
              <w:right w:val="single" w:sz="4" w:space="0" w:color="auto"/>
            </w:tcBorders>
          </w:tcPr>
          <w:p w14:paraId="669B7B3B" w14:textId="77777777" w:rsidR="003652BA" w:rsidRDefault="003652BA" w:rsidP="0011699E">
            <w:pPr>
              <w:spacing w:line="240" w:lineRule="auto"/>
            </w:pPr>
          </w:p>
        </w:tc>
        <w:tc>
          <w:tcPr>
            <w:tcW w:w="6179" w:type="dxa"/>
            <w:gridSpan w:val="2"/>
            <w:vMerge/>
            <w:tcBorders>
              <w:left w:val="single" w:sz="4" w:space="0" w:color="auto"/>
              <w:bottom w:val="single" w:sz="4" w:space="0" w:color="auto"/>
              <w:right w:val="single" w:sz="4" w:space="0" w:color="auto"/>
            </w:tcBorders>
          </w:tcPr>
          <w:p w14:paraId="75D3777F" w14:textId="77777777" w:rsidR="003652BA" w:rsidRDefault="003652BA" w:rsidP="0011699E">
            <w:pPr>
              <w:spacing w:line="240" w:lineRule="auto"/>
            </w:pPr>
          </w:p>
        </w:tc>
      </w:tr>
      <w:tr w:rsidR="003652BA" w14:paraId="0E2882CF" w14:textId="77777777" w:rsidTr="0011699E">
        <w:tc>
          <w:tcPr>
            <w:tcW w:w="675" w:type="dxa"/>
          </w:tcPr>
          <w:p w14:paraId="225D0BF1" w14:textId="77777777" w:rsidR="003652BA" w:rsidRPr="009251DD" w:rsidRDefault="003652BA" w:rsidP="0011699E">
            <w:pPr>
              <w:spacing w:line="240" w:lineRule="auto"/>
              <w:rPr>
                <w:szCs w:val="22"/>
              </w:rPr>
            </w:pPr>
            <w:r w:rsidRPr="009251DD">
              <w:rPr>
                <w:rFonts w:ascii="Lucida Sans" w:hAnsi="Lucida Sans"/>
                <w:szCs w:val="22"/>
              </w:rPr>
              <w:fldChar w:fldCharType="begin">
                <w:ffData>
                  <w:name w:val="Check2"/>
                  <w:enabled/>
                  <w:calcOnExit w:val="0"/>
                  <w:checkBox>
                    <w:sizeAuto/>
                    <w:default w:val="0"/>
                    <w:checked w:val="0"/>
                  </w:checkBox>
                </w:ffData>
              </w:fldChar>
            </w:r>
            <w:r w:rsidRPr="009251DD">
              <w:rPr>
                <w:rFonts w:ascii="Lucida Sans" w:hAnsi="Lucida Sans"/>
                <w:szCs w:val="22"/>
              </w:rPr>
              <w:instrText xml:space="preserve"> FORMCHECKBOX </w:instrText>
            </w:r>
            <w:r w:rsidR="00C222B2">
              <w:rPr>
                <w:rFonts w:ascii="Lucida Sans" w:hAnsi="Lucida Sans"/>
                <w:szCs w:val="22"/>
              </w:rPr>
            </w:r>
            <w:r w:rsidR="00C222B2">
              <w:rPr>
                <w:rFonts w:ascii="Lucida Sans" w:hAnsi="Lucida Sans"/>
                <w:szCs w:val="22"/>
              </w:rPr>
              <w:fldChar w:fldCharType="separate"/>
            </w:r>
            <w:r w:rsidRPr="009251DD">
              <w:rPr>
                <w:rFonts w:ascii="Lucida Sans" w:hAnsi="Lucida Sans"/>
                <w:szCs w:val="22"/>
              </w:rPr>
              <w:fldChar w:fldCharType="end"/>
            </w:r>
          </w:p>
        </w:tc>
        <w:tc>
          <w:tcPr>
            <w:tcW w:w="3828" w:type="dxa"/>
            <w:tcBorders>
              <w:right w:val="single" w:sz="4" w:space="0" w:color="auto"/>
            </w:tcBorders>
          </w:tcPr>
          <w:p w14:paraId="669FEBD3" w14:textId="77777777" w:rsidR="003652BA" w:rsidRDefault="003652BA" w:rsidP="0011699E">
            <w:pPr>
              <w:spacing w:line="240" w:lineRule="auto"/>
            </w:pPr>
            <w:r>
              <w:t>NOT APPROVED</w:t>
            </w:r>
          </w:p>
        </w:tc>
        <w:tc>
          <w:tcPr>
            <w:tcW w:w="6179" w:type="dxa"/>
            <w:gridSpan w:val="2"/>
            <w:vMerge/>
            <w:tcBorders>
              <w:left w:val="single" w:sz="4" w:space="0" w:color="auto"/>
              <w:bottom w:val="single" w:sz="4" w:space="0" w:color="auto"/>
              <w:right w:val="single" w:sz="4" w:space="0" w:color="auto"/>
            </w:tcBorders>
          </w:tcPr>
          <w:p w14:paraId="2026DE3D" w14:textId="77777777" w:rsidR="003652BA" w:rsidRDefault="003652BA" w:rsidP="0011699E">
            <w:pPr>
              <w:spacing w:line="240" w:lineRule="auto"/>
            </w:pPr>
          </w:p>
        </w:tc>
      </w:tr>
      <w:tr w:rsidR="003652BA" w14:paraId="11298250" w14:textId="77777777" w:rsidTr="0011699E">
        <w:tc>
          <w:tcPr>
            <w:tcW w:w="675" w:type="dxa"/>
          </w:tcPr>
          <w:p w14:paraId="432EFEF7" w14:textId="77777777" w:rsidR="003652BA" w:rsidRPr="009251DD" w:rsidRDefault="003652BA" w:rsidP="0011699E">
            <w:pPr>
              <w:spacing w:line="240" w:lineRule="auto"/>
              <w:rPr>
                <w:rFonts w:ascii="Lucida Sans" w:hAnsi="Lucida Sans"/>
                <w:szCs w:val="22"/>
              </w:rPr>
            </w:pPr>
          </w:p>
        </w:tc>
        <w:tc>
          <w:tcPr>
            <w:tcW w:w="3828" w:type="dxa"/>
            <w:tcBorders>
              <w:right w:val="single" w:sz="4" w:space="0" w:color="auto"/>
            </w:tcBorders>
          </w:tcPr>
          <w:p w14:paraId="7CF8134F" w14:textId="77777777" w:rsidR="003652BA" w:rsidRDefault="003652BA" w:rsidP="0011699E">
            <w:pPr>
              <w:spacing w:line="240" w:lineRule="auto"/>
            </w:pPr>
          </w:p>
        </w:tc>
        <w:tc>
          <w:tcPr>
            <w:tcW w:w="6179" w:type="dxa"/>
            <w:gridSpan w:val="2"/>
            <w:vMerge/>
            <w:tcBorders>
              <w:left w:val="single" w:sz="4" w:space="0" w:color="auto"/>
              <w:bottom w:val="single" w:sz="4" w:space="0" w:color="auto"/>
              <w:right w:val="single" w:sz="4" w:space="0" w:color="auto"/>
            </w:tcBorders>
          </w:tcPr>
          <w:p w14:paraId="5409A5C6" w14:textId="77777777" w:rsidR="003652BA" w:rsidRDefault="003652BA" w:rsidP="0011699E">
            <w:pPr>
              <w:spacing w:line="240" w:lineRule="auto"/>
            </w:pPr>
          </w:p>
        </w:tc>
      </w:tr>
      <w:tr w:rsidR="003652BA" w14:paraId="01D922D3" w14:textId="77777777" w:rsidTr="0011699E">
        <w:tc>
          <w:tcPr>
            <w:tcW w:w="675" w:type="dxa"/>
          </w:tcPr>
          <w:p w14:paraId="0078E154" w14:textId="77777777" w:rsidR="003652BA" w:rsidRPr="009251DD" w:rsidRDefault="003652BA" w:rsidP="0011699E">
            <w:pPr>
              <w:spacing w:line="240" w:lineRule="auto"/>
              <w:rPr>
                <w:rFonts w:ascii="Lucida Sans" w:hAnsi="Lucida Sans"/>
                <w:szCs w:val="22"/>
              </w:rPr>
            </w:pPr>
          </w:p>
        </w:tc>
        <w:tc>
          <w:tcPr>
            <w:tcW w:w="3828" w:type="dxa"/>
            <w:tcBorders>
              <w:right w:val="single" w:sz="4" w:space="0" w:color="auto"/>
            </w:tcBorders>
          </w:tcPr>
          <w:p w14:paraId="3868F1B6" w14:textId="77777777" w:rsidR="003652BA" w:rsidRDefault="003652BA" w:rsidP="0011699E">
            <w:pPr>
              <w:spacing w:line="240" w:lineRule="auto"/>
            </w:pPr>
          </w:p>
        </w:tc>
        <w:tc>
          <w:tcPr>
            <w:tcW w:w="6179" w:type="dxa"/>
            <w:gridSpan w:val="2"/>
            <w:vMerge/>
            <w:tcBorders>
              <w:left w:val="single" w:sz="4" w:space="0" w:color="auto"/>
              <w:bottom w:val="single" w:sz="4" w:space="0" w:color="auto"/>
              <w:right w:val="single" w:sz="4" w:space="0" w:color="auto"/>
            </w:tcBorders>
          </w:tcPr>
          <w:p w14:paraId="2D0DB4AD" w14:textId="77777777" w:rsidR="003652BA" w:rsidRDefault="003652BA" w:rsidP="0011699E">
            <w:pPr>
              <w:spacing w:line="240" w:lineRule="auto"/>
            </w:pPr>
          </w:p>
        </w:tc>
      </w:tr>
      <w:tr w:rsidR="003652BA" w14:paraId="7C46ECEE" w14:textId="77777777" w:rsidTr="0011699E">
        <w:tc>
          <w:tcPr>
            <w:tcW w:w="675" w:type="dxa"/>
          </w:tcPr>
          <w:p w14:paraId="0219A131" w14:textId="77777777" w:rsidR="003652BA" w:rsidRPr="009251DD" w:rsidRDefault="003652BA" w:rsidP="0011699E">
            <w:pPr>
              <w:spacing w:line="240" w:lineRule="auto"/>
              <w:rPr>
                <w:rFonts w:ascii="Lucida Sans" w:hAnsi="Lucida Sans"/>
                <w:szCs w:val="22"/>
              </w:rPr>
            </w:pPr>
          </w:p>
        </w:tc>
        <w:tc>
          <w:tcPr>
            <w:tcW w:w="3828" w:type="dxa"/>
            <w:tcBorders>
              <w:right w:val="single" w:sz="4" w:space="0" w:color="auto"/>
            </w:tcBorders>
          </w:tcPr>
          <w:p w14:paraId="2C49928C" w14:textId="77777777" w:rsidR="003652BA" w:rsidRDefault="003652BA" w:rsidP="0011699E">
            <w:pPr>
              <w:spacing w:line="240" w:lineRule="auto"/>
            </w:pPr>
          </w:p>
        </w:tc>
        <w:tc>
          <w:tcPr>
            <w:tcW w:w="6179" w:type="dxa"/>
            <w:gridSpan w:val="2"/>
            <w:vMerge/>
            <w:tcBorders>
              <w:left w:val="single" w:sz="4" w:space="0" w:color="auto"/>
              <w:bottom w:val="single" w:sz="4" w:space="0" w:color="auto"/>
              <w:right w:val="single" w:sz="4" w:space="0" w:color="auto"/>
            </w:tcBorders>
          </w:tcPr>
          <w:p w14:paraId="1D87C2BF" w14:textId="77777777" w:rsidR="003652BA" w:rsidRDefault="003652BA" w:rsidP="0011699E">
            <w:pPr>
              <w:spacing w:line="240" w:lineRule="auto"/>
            </w:pPr>
          </w:p>
        </w:tc>
      </w:tr>
      <w:tr w:rsidR="003652BA" w14:paraId="46235FD6" w14:textId="77777777" w:rsidTr="0011699E">
        <w:tc>
          <w:tcPr>
            <w:tcW w:w="675" w:type="dxa"/>
          </w:tcPr>
          <w:p w14:paraId="47FC549B" w14:textId="77777777" w:rsidR="003652BA" w:rsidRPr="009251DD" w:rsidRDefault="003652BA" w:rsidP="0011699E">
            <w:pPr>
              <w:spacing w:line="240" w:lineRule="auto"/>
              <w:rPr>
                <w:rFonts w:ascii="Lucida Sans" w:hAnsi="Lucida Sans"/>
                <w:szCs w:val="22"/>
              </w:rPr>
            </w:pPr>
          </w:p>
        </w:tc>
        <w:tc>
          <w:tcPr>
            <w:tcW w:w="3828" w:type="dxa"/>
            <w:tcBorders>
              <w:right w:val="single" w:sz="4" w:space="0" w:color="auto"/>
            </w:tcBorders>
          </w:tcPr>
          <w:p w14:paraId="364698BF" w14:textId="77777777" w:rsidR="003652BA" w:rsidRDefault="003652BA" w:rsidP="0011699E">
            <w:pPr>
              <w:spacing w:line="240" w:lineRule="auto"/>
            </w:pPr>
          </w:p>
        </w:tc>
        <w:tc>
          <w:tcPr>
            <w:tcW w:w="6179" w:type="dxa"/>
            <w:gridSpan w:val="2"/>
            <w:vMerge/>
            <w:tcBorders>
              <w:left w:val="single" w:sz="4" w:space="0" w:color="auto"/>
              <w:bottom w:val="single" w:sz="4" w:space="0" w:color="auto"/>
              <w:right w:val="single" w:sz="4" w:space="0" w:color="auto"/>
            </w:tcBorders>
          </w:tcPr>
          <w:p w14:paraId="4D5EBA71" w14:textId="77777777" w:rsidR="003652BA" w:rsidRDefault="003652BA" w:rsidP="0011699E">
            <w:pPr>
              <w:spacing w:line="240" w:lineRule="auto"/>
            </w:pPr>
          </w:p>
        </w:tc>
      </w:tr>
    </w:tbl>
    <w:p w14:paraId="562065F7" w14:textId="77777777" w:rsidR="003652BA" w:rsidRDefault="003652BA" w:rsidP="003652BA">
      <w:pPr>
        <w:spacing w:line="240" w:lineRule="auto"/>
      </w:pPr>
    </w:p>
    <w:p w14:paraId="33F48AAD" w14:textId="77777777" w:rsidR="003652BA" w:rsidRDefault="003652BA" w:rsidP="003652BA">
      <w:pPr>
        <w:spacing w:line="240" w:lineRule="auto"/>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2269"/>
        <w:gridCol w:w="692"/>
        <w:gridCol w:w="2467"/>
        <w:gridCol w:w="2334"/>
      </w:tblGrid>
      <w:tr w:rsidR="003320A9" w14:paraId="3E691657" w14:textId="77777777" w:rsidTr="0016468A">
        <w:tc>
          <w:tcPr>
            <w:tcW w:w="1288" w:type="pct"/>
            <w:tcBorders>
              <w:right w:val="single" w:sz="4" w:space="0" w:color="auto"/>
            </w:tcBorders>
          </w:tcPr>
          <w:p w14:paraId="675AFE21" w14:textId="36353DB6" w:rsidR="003320A9" w:rsidRDefault="0016468A" w:rsidP="00565DB5">
            <w:pPr>
              <w:spacing w:line="240" w:lineRule="auto"/>
            </w:pPr>
            <w:r>
              <w:t xml:space="preserve">LTIBC </w:t>
            </w:r>
            <w:r w:rsidR="003320A9">
              <w:t>Approval Number:</w:t>
            </w:r>
          </w:p>
        </w:tc>
        <w:tc>
          <w:tcPr>
            <w:tcW w:w="1085" w:type="pct"/>
            <w:tcBorders>
              <w:top w:val="single" w:sz="4" w:space="0" w:color="auto"/>
              <w:left w:val="single" w:sz="4" w:space="0" w:color="auto"/>
              <w:bottom w:val="single" w:sz="4" w:space="0" w:color="auto"/>
              <w:right w:val="single" w:sz="4" w:space="0" w:color="auto"/>
            </w:tcBorders>
          </w:tcPr>
          <w:p w14:paraId="28D42E9A" w14:textId="4941235D" w:rsidR="003320A9" w:rsidRPr="00124036" w:rsidRDefault="008861CE" w:rsidP="00565DB5">
            <w:pPr>
              <w:rPr>
                <w:sz w:val="20"/>
              </w:rPr>
            </w:pPr>
            <w:r w:rsidRPr="00FD21FA">
              <w:rPr>
                <w:rFonts w:cs="Arial"/>
              </w:rPr>
              <w:fldChar w:fldCharType="begin">
                <w:ffData>
                  <w:name w:val="Text2"/>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c>
          <w:tcPr>
            <w:tcW w:w="331" w:type="pct"/>
            <w:tcBorders>
              <w:left w:val="single" w:sz="4" w:space="0" w:color="auto"/>
            </w:tcBorders>
          </w:tcPr>
          <w:p w14:paraId="6F0C9206" w14:textId="77777777" w:rsidR="003320A9" w:rsidRDefault="003320A9" w:rsidP="00565DB5">
            <w:pPr>
              <w:spacing w:line="240" w:lineRule="auto"/>
            </w:pPr>
          </w:p>
        </w:tc>
        <w:tc>
          <w:tcPr>
            <w:tcW w:w="1180" w:type="pct"/>
            <w:tcBorders>
              <w:right w:val="single" w:sz="4" w:space="0" w:color="auto"/>
            </w:tcBorders>
          </w:tcPr>
          <w:p w14:paraId="504AE657" w14:textId="77777777" w:rsidR="003320A9" w:rsidRDefault="003320A9" w:rsidP="00565DB5">
            <w:pPr>
              <w:spacing w:line="240" w:lineRule="auto"/>
            </w:pPr>
            <w:r>
              <w:t>Expiry Date:</w:t>
            </w:r>
          </w:p>
        </w:tc>
        <w:tc>
          <w:tcPr>
            <w:tcW w:w="1116" w:type="pct"/>
            <w:tcBorders>
              <w:top w:val="single" w:sz="4" w:space="0" w:color="auto"/>
              <w:left w:val="single" w:sz="4" w:space="0" w:color="auto"/>
              <w:bottom w:val="single" w:sz="4" w:space="0" w:color="auto"/>
              <w:right w:val="single" w:sz="4" w:space="0" w:color="auto"/>
            </w:tcBorders>
          </w:tcPr>
          <w:p w14:paraId="647382AD" w14:textId="62F6899D" w:rsidR="003320A9" w:rsidRPr="00124036" w:rsidRDefault="008861CE" w:rsidP="00565DB5">
            <w:pPr>
              <w:rPr>
                <w:sz w:val="20"/>
              </w:rPr>
            </w:pPr>
            <w:r w:rsidRPr="00FD21FA">
              <w:rPr>
                <w:rFonts w:cs="Arial"/>
              </w:rPr>
              <w:fldChar w:fldCharType="begin">
                <w:ffData>
                  <w:name w:val="Text2"/>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r>
    </w:tbl>
    <w:p w14:paraId="16EB990B" w14:textId="77777777" w:rsidR="003320A9" w:rsidRDefault="003320A9" w:rsidP="003652BA">
      <w:pPr>
        <w:spacing w:line="240" w:lineRule="auto"/>
      </w:pPr>
    </w:p>
    <w:p w14:paraId="2EEDCA12" w14:textId="77777777" w:rsidR="003320A9" w:rsidRDefault="003320A9" w:rsidP="003652BA">
      <w:pPr>
        <w:spacing w:line="240" w:lineRule="auto"/>
      </w:pPr>
    </w:p>
    <w:p w14:paraId="608AEC3C" w14:textId="77777777" w:rsidR="003320A9" w:rsidRDefault="003320A9" w:rsidP="003652BA">
      <w:pPr>
        <w:spacing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708"/>
        <w:gridCol w:w="1134"/>
        <w:gridCol w:w="1985"/>
      </w:tblGrid>
      <w:tr w:rsidR="003652BA" w14:paraId="53ED9E89" w14:textId="77777777" w:rsidTr="00B57F89">
        <w:tc>
          <w:tcPr>
            <w:tcW w:w="3936" w:type="dxa"/>
            <w:tcBorders>
              <w:bottom w:val="single" w:sz="4" w:space="0" w:color="auto"/>
            </w:tcBorders>
          </w:tcPr>
          <w:p w14:paraId="4778CF70" w14:textId="27B716C5" w:rsidR="003652BA" w:rsidRDefault="003652BA" w:rsidP="0011699E">
            <w:pPr>
              <w:spacing w:line="240" w:lineRule="auto"/>
            </w:pPr>
          </w:p>
        </w:tc>
        <w:tc>
          <w:tcPr>
            <w:tcW w:w="708" w:type="dxa"/>
          </w:tcPr>
          <w:p w14:paraId="00BAC532" w14:textId="77777777" w:rsidR="003652BA" w:rsidRDefault="003652BA" w:rsidP="0011699E">
            <w:pPr>
              <w:spacing w:line="240" w:lineRule="auto"/>
            </w:pPr>
          </w:p>
        </w:tc>
        <w:tc>
          <w:tcPr>
            <w:tcW w:w="1134" w:type="dxa"/>
            <w:tcBorders>
              <w:right w:val="single" w:sz="4" w:space="0" w:color="auto"/>
            </w:tcBorders>
          </w:tcPr>
          <w:p w14:paraId="182BC9E9" w14:textId="77777777" w:rsidR="003652BA" w:rsidRDefault="003652BA" w:rsidP="0011699E">
            <w:pPr>
              <w:spacing w:line="240" w:lineRule="auto"/>
            </w:pPr>
            <w:r>
              <w:t>Date:</w:t>
            </w:r>
          </w:p>
        </w:tc>
        <w:tc>
          <w:tcPr>
            <w:tcW w:w="1985" w:type="dxa"/>
            <w:tcBorders>
              <w:top w:val="single" w:sz="4" w:space="0" w:color="auto"/>
              <w:left w:val="single" w:sz="4" w:space="0" w:color="auto"/>
              <w:bottom w:val="single" w:sz="4" w:space="0" w:color="auto"/>
              <w:right w:val="single" w:sz="4" w:space="0" w:color="auto"/>
            </w:tcBorders>
            <w:vAlign w:val="center"/>
          </w:tcPr>
          <w:p w14:paraId="62EDB2B4" w14:textId="7D331314" w:rsidR="003652BA" w:rsidRPr="00124036" w:rsidRDefault="008861CE" w:rsidP="00B57F89">
            <w:pPr>
              <w:jc w:val="left"/>
              <w:rPr>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r>
      <w:tr w:rsidR="00B57F89" w14:paraId="001AE112" w14:textId="77777777" w:rsidTr="00B57F89">
        <w:tc>
          <w:tcPr>
            <w:tcW w:w="3936" w:type="dxa"/>
            <w:tcBorders>
              <w:top w:val="single" w:sz="4" w:space="0" w:color="auto"/>
            </w:tcBorders>
          </w:tcPr>
          <w:p w14:paraId="66537261" w14:textId="35F142CF" w:rsidR="00B57F89" w:rsidRDefault="00B57F89" w:rsidP="0011699E">
            <w:pPr>
              <w:spacing w:line="240" w:lineRule="auto"/>
            </w:pPr>
            <w:r>
              <w:t>Signed by LTIBC Chair</w:t>
            </w:r>
          </w:p>
        </w:tc>
        <w:tc>
          <w:tcPr>
            <w:tcW w:w="708" w:type="dxa"/>
          </w:tcPr>
          <w:p w14:paraId="2A57D47F" w14:textId="77777777" w:rsidR="00B57F89" w:rsidRDefault="00B57F89" w:rsidP="0011699E">
            <w:pPr>
              <w:spacing w:line="240" w:lineRule="auto"/>
            </w:pPr>
          </w:p>
        </w:tc>
        <w:tc>
          <w:tcPr>
            <w:tcW w:w="1134" w:type="dxa"/>
          </w:tcPr>
          <w:p w14:paraId="067FDD23" w14:textId="77777777" w:rsidR="00B57F89" w:rsidRDefault="00B57F89" w:rsidP="0011699E">
            <w:pPr>
              <w:spacing w:line="240" w:lineRule="auto"/>
            </w:pPr>
          </w:p>
        </w:tc>
        <w:tc>
          <w:tcPr>
            <w:tcW w:w="1985" w:type="dxa"/>
            <w:tcBorders>
              <w:top w:val="single" w:sz="4" w:space="0" w:color="auto"/>
            </w:tcBorders>
          </w:tcPr>
          <w:p w14:paraId="725348C0" w14:textId="77777777" w:rsidR="00B57F89" w:rsidRPr="00FD21FA" w:rsidRDefault="00B57F89" w:rsidP="0011699E">
            <w:pPr>
              <w:rPr>
                <w:rFonts w:cs="Arial"/>
              </w:rPr>
            </w:pPr>
          </w:p>
        </w:tc>
      </w:tr>
    </w:tbl>
    <w:p w14:paraId="5DE7C895" w14:textId="77777777" w:rsidR="003652BA" w:rsidRDefault="003652BA" w:rsidP="003652BA">
      <w:pPr>
        <w:spacing w:line="240" w:lineRule="auto"/>
      </w:pPr>
    </w:p>
    <w:p w14:paraId="4C959176" w14:textId="77777777" w:rsidR="003320A9" w:rsidRDefault="003320A9" w:rsidP="003652BA">
      <w:pPr>
        <w:spacing w:line="240" w:lineRule="auto"/>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2269"/>
        <w:gridCol w:w="692"/>
        <w:gridCol w:w="2467"/>
        <w:gridCol w:w="2334"/>
      </w:tblGrid>
      <w:tr w:rsidR="003320A9" w14:paraId="3B121191" w14:textId="77777777" w:rsidTr="00A723AB">
        <w:tc>
          <w:tcPr>
            <w:tcW w:w="1288" w:type="pct"/>
            <w:tcBorders>
              <w:right w:val="single" w:sz="4" w:space="0" w:color="auto"/>
            </w:tcBorders>
          </w:tcPr>
          <w:p w14:paraId="53DED5FD" w14:textId="6D23A0E0" w:rsidR="003320A9" w:rsidRDefault="003320A9" w:rsidP="003320A9">
            <w:pPr>
              <w:spacing w:line="240" w:lineRule="auto"/>
            </w:pPr>
            <w:r>
              <w:t>IBC Name:</w:t>
            </w:r>
          </w:p>
        </w:tc>
        <w:tc>
          <w:tcPr>
            <w:tcW w:w="1085" w:type="pct"/>
            <w:tcBorders>
              <w:top w:val="single" w:sz="4" w:space="0" w:color="auto"/>
              <w:left w:val="single" w:sz="4" w:space="0" w:color="auto"/>
              <w:bottom w:val="single" w:sz="4" w:space="0" w:color="auto"/>
              <w:right w:val="single" w:sz="4" w:space="0" w:color="auto"/>
            </w:tcBorders>
          </w:tcPr>
          <w:p w14:paraId="26C42666" w14:textId="56D46E55" w:rsidR="003320A9" w:rsidRPr="00124036" w:rsidRDefault="003320A9" w:rsidP="00565DB5">
            <w:pPr>
              <w:rPr>
                <w:sz w:val="20"/>
              </w:rPr>
            </w:pPr>
            <w:r>
              <w:rPr>
                <w:sz w:val="20"/>
              </w:rPr>
              <w:t>La Trobe University</w:t>
            </w:r>
          </w:p>
        </w:tc>
        <w:tc>
          <w:tcPr>
            <w:tcW w:w="331" w:type="pct"/>
            <w:tcBorders>
              <w:left w:val="single" w:sz="4" w:space="0" w:color="auto"/>
            </w:tcBorders>
          </w:tcPr>
          <w:p w14:paraId="4E01E893" w14:textId="77777777" w:rsidR="003320A9" w:rsidRDefault="003320A9" w:rsidP="00565DB5">
            <w:pPr>
              <w:spacing w:line="240" w:lineRule="auto"/>
            </w:pPr>
          </w:p>
        </w:tc>
        <w:tc>
          <w:tcPr>
            <w:tcW w:w="1180" w:type="pct"/>
            <w:tcBorders>
              <w:right w:val="single" w:sz="4" w:space="0" w:color="auto"/>
            </w:tcBorders>
            <w:vAlign w:val="center"/>
          </w:tcPr>
          <w:p w14:paraId="3A444138" w14:textId="62C37173" w:rsidR="003320A9" w:rsidRDefault="003320A9" w:rsidP="003320A9">
            <w:pPr>
              <w:spacing w:line="240" w:lineRule="auto"/>
              <w:jc w:val="right"/>
            </w:pPr>
            <w:r>
              <w:t>IBC Number:</w:t>
            </w:r>
          </w:p>
        </w:tc>
        <w:tc>
          <w:tcPr>
            <w:tcW w:w="1116" w:type="pct"/>
            <w:tcBorders>
              <w:top w:val="single" w:sz="4" w:space="0" w:color="auto"/>
              <w:left w:val="single" w:sz="4" w:space="0" w:color="auto"/>
              <w:bottom w:val="single" w:sz="4" w:space="0" w:color="auto"/>
              <w:right w:val="single" w:sz="4" w:space="0" w:color="auto"/>
            </w:tcBorders>
            <w:vAlign w:val="center"/>
          </w:tcPr>
          <w:p w14:paraId="6786D7CF" w14:textId="212CAFE1" w:rsidR="003320A9" w:rsidRPr="00124036" w:rsidRDefault="003320A9" w:rsidP="00A723AB">
            <w:pPr>
              <w:jc w:val="left"/>
              <w:rPr>
                <w:sz w:val="20"/>
              </w:rPr>
            </w:pPr>
            <w:r>
              <w:rPr>
                <w:sz w:val="20"/>
              </w:rPr>
              <w:t>OGTR #310</w:t>
            </w:r>
          </w:p>
        </w:tc>
      </w:tr>
    </w:tbl>
    <w:p w14:paraId="725577B9" w14:textId="77777777" w:rsidR="003320A9" w:rsidRDefault="003320A9" w:rsidP="003652BA">
      <w:pPr>
        <w:spacing w:line="240" w:lineRule="auto"/>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2269"/>
        <w:gridCol w:w="692"/>
        <w:gridCol w:w="2467"/>
        <w:gridCol w:w="2334"/>
      </w:tblGrid>
      <w:tr w:rsidR="003320A9" w14:paraId="2D0E28EB" w14:textId="77777777" w:rsidTr="00A723AB">
        <w:tc>
          <w:tcPr>
            <w:tcW w:w="1288" w:type="pct"/>
            <w:tcBorders>
              <w:right w:val="single" w:sz="4" w:space="0" w:color="auto"/>
            </w:tcBorders>
          </w:tcPr>
          <w:p w14:paraId="0A053019" w14:textId="2D95C2C3" w:rsidR="003320A9" w:rsidRDefault="003320A9" w:rsidP="00565DB5">
            <w:pPr>
              <w:spacing w:line="240" w:lineRule="auto"/>
            </w:pPr>
            <w:r>
              <w:t>Accredited Organisation:</w:t>
            </w:r>
          </w:p>
        </w:tc>
        <w:tc>
          <w:tcPr>
            <w:tcW w:w="1085" w:type="pct"/>
            <w:tcBorders>
              <w:top w:val="single" w:sz="4" w:space="0" w:color="auto"/>
              <w:left w:val="single" w:sz="4" w:space="0" w:color="auto"/>
              <w:bottom w:val="single" w:sz="4" w:space="0" w:color="auto"/>
              <w:right w:val="single" w:sz="4" w:space="0" w:color="auto"/>
            </w:tcBorders>
          </w:tcPr>
          <w:p w14:paraId="0412F72B" w14:textId="77777777" w:rsidR="003320A9" w:rsidRPr="00124036" w:rsidRDefault="003320A9" w:rsidP="00565DB5">
            <w:pPr>
              <w:rPr>
                <w:sz w:val="20"/>
              </w:rPr>
            </w:pPr>
            <w:r>
              <w:rPr>
                <w:sz w:val="20"/>
              </w:rPr>
              <w:t>La Trobe University</w:t>
            </w:r>
          </w:p>
        </w:tc>
        <w:tc>
          <w:tcPr>
            <w:tcW w:w="331" w:type="pct"/>
            <w:tcBorders>
              <w:left w:val="single" w:sz="4" w:space="0" w:color="auto"/>
            </w:tcBorders>
          </w:tcPr>
          <w:p w14:paraId="66A0D60E" w14:textId="77777777" w:rsidR="003320A9" w:rsidRDefault="003320A9" w:rsidP="00565DB5">
            <w:pPr>
              <w:spacing w:line="240" w:lineRule="auto"/>
            </w:pPr>
          </w:p>
        </w:tc>
        <w:tc>
          <w:tcPr>
            <w:tcW w:w="1180" w:type="pct"/>
            <w:tcBorders>
              <w:right w:val="single" w:sz="4" w:space="0" w:color="auto"/>
            </w:tcBorders>
            <w:vAlign w:val="center"/>
          </w:tcPr>
          <w:p w14:paraId="4340C215" w14:textId="124E5945" w:rsidR="003320A9" w:rsidRDefault="003320A9" w:rsidP="003320A9">
            <w:pPr>
              <w:spacing w:line="240" w:lineRule="auto"/>
              <w:jc w:val="right"/>
            </w:pPr>
            <w:r>
              <w:t>Accreditation Number:</w:t>
            </w:r>
          </w:p>
        </w:tc>
        <w:tc>
          <w:tcPr>
            <w:tcW w:w="1116" w:type="pct"/>
            <w:tcBorders>
              <w:top w:val="single" w:sz="4" w:space="0" w:color="auto"/>
              <w:left w:val="single" w:sz="4" w:space="0" w:color="auto"/>
              <w:bottom w:val="single" w:sz="4" w:space="0" w:color="auto"/>
              <w:right w:val="single" w:sz="4" w:space="0" w:color="auto"/>
            </w:tcBorders>
            <w:vAlign w:val="center"/>
          </w:tcPr>
          <w:p w14:paraId="26628828" w14:textId="12360BE2" w:rsidR="003320A9" w:rsidRPr="00124036" w:rsidRDefault="003320A9" w:rsidP="00A723AB">
            <w:pPr>
              <w:jc w:val="left"/>
              <w:rPr>
                <w:sz w:val="20"/>
              </w:rPr>
            </w:pPr>
            <w:r>
              <w:rPr>
                <w:sz w:val="20"/>
              </w:rPr>
              <w:t>Accr-055</w:t>
            </w:r>
          </w:p>
        </w:tc>
      </w:tr>
    </w:tbl>
    <w:p w14:paraId="372B0FAD" w14:textId="77777777" w:rsidR="003320A9" w:rsidRDefault="003320A9" w:rsidP="003652BA">
      <w:pPr>
        <w:spacing w:line="240" w:lineRule="auto"/>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2269"/>
        <w:gridCol w:w="692"/>
        <w:gridCol w:w="2467"/>
        <w:gridCol w:w="2334"/>
      </w:tblGrid>
      <w:tr w:rsidR="0016468A" w14:paraId="7F3D11C7" w14:textId="77777777" w:rsidTr="001C0C59">
        <w:tc>
          <w:tcPr>
            <w:tcW w:w="1288" w:type="pct"/>
            <w:tcBorders>
              <w:right w:val="single" w:sz="4" w:space="0" w:color="auto"/>
            </w:tcBorders>
          </w:tcPr>
          <w:p w14:paraId="1283B7E7" w14:textId="78F68EB7" w:rsidR="0016468A" w:rsidRDefault="0016468A" w:rsidP="008E1B4D">
            <w:pPr>
              <w:spacing w:line="240" w:lineRule="auto"/>
              <w:jc w:val="left"/>
            </w:pPr>
            <w:r>
              <w:t xml:space="preserve">OGTR </w:t>
            </w:r>
            <w:r w:rsidR="008E1B4D">
              <w:t>Submission</w:t>
            </w:r>
            <w:r>
              <w:t xml:space="preserve"> Number:</w:t>
            </w:r>
          </w:p>
        </w:tc>
        <w:tc>
          <w:tcPr>
            <w:tcW w:w="1085" w:type="pct"/>
            <w:tcBorders>
              <w:top w:val="single" w:sz="4" w:space="0" w:color="auto"/>
              <w:left w:val="single" w:sz="4" w:space="0" w:color="auto"/>
              <w:bottom w:val="single" w:sz="4" w:space="0" w:color="auto"/>
              <w:right w:val="single" w:sz="4" w:space="0" w:color="auto"/>
            </w:tcBorders>
          </w:tcPr>
          <w:p w14:paraId="6232D6A8" w14:textId="77777777" w:rsidR="0016468A" w:rsidRPr="00124036" w:rsidRDefault="0016468A" w:rsidP="001C0C59">
            <w:pPr>
              <w:rPr>
                <w:sz w:val="20"/>
              </w:rPr>
            </w:pPr>
            <w:r w:rsidRPr="00FD21FA">
              <w:rPr>
                <w:rFonts w:cs="Arial"/>
              </w:rPr>
              <w:fldChar w:fldCharType="begin">
                <w:ffData>
                  <w:name w:val="Text2"/>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c>
          <w:tcPr>
            <w:tcW w:w="331" w:type="pct"/>
            <w:tcBorders>
              <w:left w:val="single" w:sz="4" w:space="0" w:color="auto"/>
            </w:tcBorders>
          </w:tcPr>
          <w:p w14:paraId="5361DEA5" w14:textId="77777777" w:rsidR="0016468A" w:rsidRDefault="0016468A" w:rsidP="001C0C59">
            <w:pPr>
              <w:spacing w:line="240" w:lineRule="auto"/>
            </w:pPr>
          </w:p>
        </w:tc>
        <w:tc>
          <w:tcPr>
            <w:tcW w:w="1180" w:type="pct"/>
            <w:tcBorders>
              <w:right w:val="single" w:sz="4" w:space="0" w:color="auto"/>
            </w:tcBorders>
          </w:tcPr>
          <w:p w14:paraId="6CA74431" w14:textId="6E2CB31B" w:rsidR="0016468A" w:rsidRDefault="008E1B4D" w:rsidP="001C0C59">
            <w:pPr>
              <w:spacing w:line="240" w:lineRule="auto"/>
            </w:pPr>
            <w:r>
              <w:t>Submission</w:t>
            </w:r>
            <w:r w:rsidR="0016468A">
              <w:t xml:space="preserve"> Date:</w:t>
            </w:r>
          </w:p>
        </w:tc>
        <w:tc>
          <w:tcPr>
            <w:tcW w:w="1116" w:type="pct"/>
            <w:tcBorders>
              <w:top w:val="single" w:sz="4" w:space="0" w:color="auto"/>
              <w:left w:val="single" w:sz="4" w:space="0" w:color="auto"/>
              <w:bottom w:val="single" w:sz="4" w:space="0" w:color="auto"/>
              <w:right w:val="single" w:sz="4" w:space="0" w:color="auto"/>
            </w:tcBorders>
          </w:tcPr>
          <w:p w14:paraId="67F00D5A" w14:textId="77777777" w:rsidR="0016468A" w:rsidRPr="00124036" w:rsidRDefault="0016468A" w:rsidP="001C0C59">
            <w:pPr>
              <w:rPr>
                <w:sz w:val="20"/>
              </w:rPr>
            </w:pPr>
            <w:r w:rsidRPr="00FD21FA">
              <w:rPr>
                <w:rFonts w:cs="Arial"/>
              </w:rPr>
              <w:fldChar w:fldCharType="begin">
                <w:ffData>
                  <w:name w:val="Text2"/>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r>
    </w:tbl>
    <w:p w14:paraId="33ED2643" w14:textId="77777777" w:rsidR="008E1B4D" w:rsidRDefault="008E1B4D" w:rsidP="003652BA">
      <w:pPr>
        <w:spacing w:line="240" w:lineRule="auto"/>
        <w:sectPr w:rsidR="008E1B4D" w:rsidSect="00F72592">
          <w:headerReference w:type="default" r:id="rId11"/>
          <w:footerReference w:type="default" r:id="rId12"/>
          <w:pgSz w:w="11900" w:h="16840"/>
          <w:pgMar w:top="567" w:right="720" w:bottom="567" w:left="720" w:header="709" w:footer="709" w:gutter="0"/>
          <w:cols w:space="708"/>
          <w:docGrid w:linePitch="360"/>
        </w:sectPr>
      </w:pPr>
    </w:p>
    <w:tbl>
      <w:tblPr>
        <w:tblStyle w:val="TableGrid"/>
        <w:tblW w:w="15735" w:type="dxa"/>
        <w:tblBorders>
          <w:top w:val="none" w:sz="0" w:space="0" w:color="auto"/>
          <w:left w:val="none" w:sz="0" w:space="0" w:color="auto"/>
          <w:bottom w:val="single" w:sz="4" w:space="0" w:color="8496B0" w:themeColor="text2" w:themeTint="99"/>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5735"/>
      </w:tblGrid>
      <w:tr w:rsidR="008E1B4D" w:rsidRPr="00423DB8" w14:paraId="56CFDF8F" w14:textId="77777777" w:rsidTr="008E1B4D">
        <w:tc>
          <w:tcPr>
            <w:tcW w:w="15735" w:type="dxa"/>
            <w:shd w:val="clear" w:color="auto" w:fill="D9D9D9" w:themeFill="background1" w:themeFillShade="D9"/>
            <w:vAlign w:val="bottom"/>
          </w:tcPr>
          <w:p w14:paraId="11CF3FD1" w14:textId="237EA83E" w:rsidR="008E1B4D" w:rsidRPr="00423DB8" w:rsidRDefault="008E1B4D" w:rsidP="001C0C59">
            <w:pPr>
              <w:jc w:val="left"/>
              <w:rPr>
                <w:b/>
                <w:color w:val="008852"/>
                <w:sz w:val="24"/>
                <w:szCs w:val="24"/>
              </w:rPr>
            </w:pPr>
            <w:bookmarkStart w:id="1" w:name="_GoBack"/>
            <w:bookmarkEnd w:id="1"/>
            <w:r w:rsidRPr="00C222B2">
              <w:rPr>
                <w:b/>
                <w:color w:val="000000" w:themeColor="text1"/>
                <w:sz w:val="24"/>
                <w:szCs w:val="24"/>
              </w:rPr>
              <w:lastRenderedPageBreak/>
              <w:t>Section 1</w:t>
            </w:r>
            <w:r w:rsidR="0031159B" w:rsidRPr="00C222B2">
              <w:rPr>
                <w:b/>
                <w:color w:val="000000" w:themeColor="text1"/>
                <w:sz w:val="24"/>
                <w:szCs w:val="24"/>
              </w:rPr>
              <w:t>4</w:t>
            </w:r>
            <w:r w:rsidRPr="00C222B2">
              <w:rPr>
                <w:b/>
                <w:color w:val="000000" w:themeColor="text1"/>
                <w:sz w:val="24"/>
                <w:szCs w:val="24"/>
              </w:rPr>
              <w:t>.</w:t>
            </w:r>
            <w:r w:rsidRPr="00F84478">
              <w:rPr>
                <w:b/>
                <w:color w:val="000000" w:themeColor="text1"/>
                <w:sz w:val="24"/>
                <w:szCs w:val="24"/>
              </w:rPr>
              <w:t xml:space="preserve"> </w:t>
            </w:r>
            <w:r>
              <w:rPr>
                <w:b/>
                <w:color w:val="000000" w:themeColor="text1"/>
                <w:sz w:val="24"/>
                <w:szCs w:val="24"/>
              </w:rPr>
              <w:t xml:space="preserve">OGTR Submission Template </w:t>
            </w:r>
            <w:r w:rsidRPr="00B53548">
              <w:rPr>
                <w:i/>
                <w:color w:val="323E4F" w:themeColor="text2" w:themeShade="BF"/>
              </w:rPr>
              <w:t>(</w:t>
            </w:r>
            <w:r w:rsidRPr="00B53548">
              <w:rPr>
                <w:i/>
                <w:color w:val="323E4F" w:themeColor="text2" w:themeShade="BF"/>
                <w:sz w:val="20"/>
              </w:rPr>
              <w:t>For Office Use Only</w:t>
            </w:r>
            <w:r>
              <w:rPr>
                <w:i/>
                <w:color w:val="323E4F" w:themeColor="text2" w:themeShade="BF"/>
                <w:sz w:val="20"/>
              </w:rPr>
              <w:t>)</w:t>
            </w:r>
          </w:p>
        </w:tc>
      </w:tr>
    </w:tbl>
    <w:p w14:paraId="5A3C81AE" w14:textId="6880E564" w:rsidR="003652BA" w:rsidRDefault="003652BA" w:rsidP="003652BA">
      <w:pPr>
        <w:spacing w:line="240" w:lineRule="auto"/>
      </w:pPr>
    </w:p>
    <w:tbl>
      <w:tblPr>
        <w:tblW w:w="5000" w:type="pct"/>
        <w:tblLook w:val="04A0" w:firstRow="1" w:lastRow="0" w:firstColumn="1" w:lastColumn="0" w:noHBand="0" w:noVBand="1"/>
      </w:tblPr>
      <w:tblGrid>
        <w:gridCol w:w="1467"/>
        <w:gridCol w:w="1987"/>
        <w:gridCol w:w="1767"/>
        <w:gridCol w:w="1341"/>
        <w:gridCol w:w="2277"/>
        <w:gridCol w:w="2317"/>
        <w:gridCol w:w="1398"/>
        <w:gridCol w:w="1442"/>
        <w:gridCol w:w="1700"/>
      </w:tblGrid>
      <w:tr w:rsidR="008E1B4D" w:rsidRPr="008E1B4D" w14:paraId="6B298EFA" w14:textId="77777777" w:rsidTr="008E1B4D">
        <w:trPr>
          <w:trHeight w:val="300"/>
          <w:tblHeader/>
        </w:trPr>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14:paraId="650ED7E3" w14:textId="77777777" w:rsidR="008E1B4D" w:rsidRPr="008E1B4D" w:rsidRDefault="008E1B4D" w:rsidP="008E1B4D">
            <w:pPr>
              <w:tabs>
                <w:tab w:val="clear" w:pos="567"/>
                <w:tab w:val="clear" w:pos="1134"/>
              </w:tabs>
              <w:spacing w:after="0" w:line="240" w:lineRule="auto"/>
              <w:jc w:val="left"/>
              <w:rPr>
                <w:rFonts w:cs="Arial"/>
                <w:b/>
                <w:bCs/>
                <w:color w:val="000000"/>
                <w:sz w:val="18"/>
                <w:szCs w:val="18"/>
              </w:rPr>
            </w:pPr>
            <w:proofErr w:type="spellStart"/>
            <w:r w:rsidRPr="008E1B4D">
              <w:rPr>
                <w:rFonts w:cs="Arial"/>
                <w:b/>
                <w:bCs/>
                <w:color w:val="000000"/>
                <w:sz w:val="18"/>
                <w:szCs w:val="18"/>
              </w:rPr>
              <w:t>IBC_Assessed</w:t>
            </w:r>
            <w:proofErr w:type="spellEnd"/>
          </w:p>
        </w:tc>
        <w:tc>
          <w:tcPr>
            <w:tcW w:w="567" w:type="pct"/>
            <w:tcBorders>
              <w:top w:val="single" w:sz="4" w:space="0" w:color="auto"/>
              <w:left w:val="nil"/>
              <w:bottom w:val="single" w:sz="4" w:space="0" w:color="auto"/>
              <w:right w:val="single" w:sz="4" w:space="0" w:color="auto"/>
            </w:tcBorders>
            <w:shd w:val="clear" w:color="auto" w:fill="auto"/>
            <w:noWrap/>
            <w:hideMark/>
          </w:tcPr>
          <w:p w14:paraId="057CFCD4" w14:textId="77777777" w:rsidR="008E1B4D" w:rsidRPr="008E1B4D" w:rsidRDefault="008E1B4D" w:rsidP="008E1B4D">
            <w:pPr>
              <w:tabs>
                <w:tab w:val="clear" w:pos="567"/>
                <w:tab w:val="clear" w:pos="1134"/>
              </w:tabs>
              <w:spacing w:after="0" w:line="240" w:lineRule="auto"/>
              <w:jc w:val="left"/>
              <w:rPr>
                <w:rFonts w:cs="Arial"/>
                <w:b/>
                <w:bCs/>
                <w:color w:val="000000"/>
                <w:sz w:val="18"/>
                <w:szCs w:val="18"/>
              </w:rPr>
            </w:pPr>
            <w:proofErr w:type="spellStart"/>
            <w:r w:rsidRPr="008E1B4D">
              <w:rPr>
                <w:rFonts w:cs="Arial"/>
                <w:b/>
                <w:bCs/>
                <w:color w:val="000000"/>
                <w:sz w:val="18"/>
                <w:szCs w:val="18"/>
              </w:rPr>
              <w:t>IBC_NLRD_Identifier</w:t>
            </w:r>
            <w:proofErr w:type="spellEnd"/>
          </w:p>
        </w:tc>
        <w:tc>
          <w:tcPr>
            <w:tcW w:w="548" w:type="pct"/>
            <w:tcBorders>
              <w:top w:val="single" w:sz="4" w:space="0" w:color="auto"/>
              <w:left w:val="nil"/>
              <w:bottom w:val="single" w:sz="4" w:space="0" w:color="auto"/>
              <w:right w:val="single" w:sz="4" w:space="0" w:color="auto"/>
            </w:tcBorders>
            <w:shd w:val="clear" w:color="auto" w:fill="auto"/>
            <w:noWrap/>
            <w:hideMark/>
          </w:tcPr>
          <w:p w14:paraId="26FC10EE" w14:textId="77777777" w:rsidR="008E1B4D" w:rsidRPr="008E1B4D" w:rsidRDefault="008E1B4D" w:rsidP="008E1B4D">
            <w:pPr>
              <w:tabs>
                <w:tab w:val="clear" w:pos="567"/>
                <w:tab w:val="clear" w:pos="1134"/>
              </w:tabs>
              <w:spacing w:after="0" w:line="240" w:lineRule="auto"/>
              <w:jc w:val="left"/>
              <w:rPr>
                <w:rFonts w:cs="Arial"/>
                <w:b/>
                <w:bCs/>
                <w:color w:val="000000"/>
                <w:sz w:val="18"/>
                <w:szCs w:val="18"/>
              </w:rPr>
            </w:pPr>
            <w:proofErr w:type="spellStart"/>
            <w:r w:rsidRPr="008E1B4D">
              <w:rPr>
                <w:rFonts w:cs="Arial"/>
                <w:b/>
                <w:bCs/>
                <w:color w:val="000000"/>
                <w:sz w:val="18"/>
                <w:szCs w:val="18"/>
              </w:rPr>
              <w:t>Assessment_Date</w:t>
            </w:r>
            <w:proofErr w:type="spellEnd"/>
          </w:p>
        </w:tc>
        <w:tc>
          <w:tcPr>
            <w:tcW w:w="480" w:type="pct"/>
            <w:tcBorders>
              <w:top w:val="single" w:sz="4" w:space="0" w:color="auto"/>
              <w:left w:val="nil"/>
              <w:bottom w:val="single" w:sz="4" w:space="0" w:color="auto"/>
              <w:right w:val="single" w:sz="4" w:space="0" w:color="auto"/>
            </w:tcBorders>
            <w:shd w:val="clear" w:color="auto" w:fill="auto"/>
            <w:noWrap/>
            <w:hideMark/>
          </w:tcPr>
          <w:p w14:paraId="2F2251FB" w14:textId="77777777" w:rsidR="008E1B4D" w:rsidRPr="008E1B4D" w:rsidRDefault="008E1B4D" w:rsidP="008E1B4D">
            <w:pPr>
              <w:tabs>
                <w:tab w:val="clear" w:pos="567"/>
                <w:tab w:val="clear" w:pos="1134"/>
              </w:tabs>
              <w:spacing w:after="0" w:line="240" w:lineRule="auto"/>
              <w:jc w:val="left"/>
              <w:rPr>
                <w:rFonts w:cs="Arial"/>
                <w:b/>
                <w:bCs/>
                <w:color w:val="000000"/>
                <w:sz w:val="18"/>
                <w:szCs w:val="18"/>
              </w:rPr>
            </w:pPr>
            <w:proofErr w:type="spellStart"/>
            <w:r w:rsidRPr="008E1B4D">
              <w:rPr>
                <w:rFonts w:cs="Arial"/>
                <w:b/>
                <w:bCs/>
                <w:color w:val="000000"/>
                <w:sz w:val="18"/>
                <w:szCs w:val="18"/>
              </w:rPr>
              <w:t>IBC_Name</w:t>
            </w:r>
            <w:proofErr w:type="spellEnd"/>
          </w:p>
        </w:tc>
        <w:tc>
          <w:tcPr>
            <w:tcW w:w="677" w:type="pct"/>
            <w:tcBorders>
              <w:top w:val="single" w:sz="4" w:space="0" w:color="auto"/>
              <w:left w:val="nil"/>
              <w:bottom w:val="single" w:sz="4" w:space="0" w:color="auto"/>
              <w:right w:val="single" w:sz="4" w:space="0" w:color="auto"/>
            </w:tcBorders>
            <w:shd w:val="clear" w:color="auto" w:fill="auto"/>
            <w:noWrap/>
            <w:hideMark/>
          </w:tcPr>
          <w:p w14:paraId="52AFC3A7" w14:textId="77777777" w:rsidR="008E1B4D" w:rsidRPr="008E1B4D" w:rsidRDefault="008E1B4D" w:rsidP="008E1B4D">
            <w:pPr>
              <w:tabs>
                <w:tab w:val="clear" w:pos="567"/>
                <w:tab w:val="clear" w:pos="1134"/>
              </w:tabs>
              <w:spacing w:after="0" w:line="240" w:lineRule="auto"/>
              <w:jc w:val="left"/>
              <w:rPr>
                <w:rFonts w:cs="Arial"/>
                <w:b/>
                <w:bCs/>
                <w:color w:val="000000"/>
                <w:sz w:val="18"/>
                <w:szCs w:val="18"/>
              </w:rPr>
            </w:pPr>
            <w:proofErr w:type="spellStart"/>
            <w:r w:rsidRPr="008E1B4D">
              <w:rPr>
                <w:rFonts w:cs="Arial"/>
                <w:b/>
                <w:bCs/>
                <w:color w:val="000000"/>
                <w:sz w:val="18"/>
                <w:szCs w:val="18"/>
              </w:rPr>
              <w:t>Notifying_Organisation</w:t>
            </w:r>
            <w:proofErr w:type="spellEnd"/>
            <w:r w:rsidRPr="008E1B4D">
              <w:rPr>
                <w:rFonts w:cs="Arial"/>
                <w:b/>
                <w:bCs/>
                <w:color w:val="000000"/>
                <w:sz w:val="18"/>
                <w:szCs w:val="18"/>
              </w:rPr>
              <w:t>*</w:t>
            </w:r>
          </w:p>
        </w:tc>
        <w:tc>
          <w:tcPr>
            <w:tcW w:w="644" w:type="pct"/>
            <w:tcBorders>
              <w:top w:val="single" w:sz="4" w:space="0" w:color="auto"/>
              <w:left w:val="nil"/>
              <w:bottom w:val="single" w:sz="4" w:space="0" w:color="auto"/>
              <w:right w:val="single" w:sz="4" w:space="0" w:color="auto"/>
            </w:tcBorders>
            <w:shd w:val="clear" w:color="auto" w:fill="auto"/>
            <w:noWrap/>
            <w:hideMark/>
          </w:tcPr>
          <w:p w14:paraId="3BF1C3B9" w14:textId="77777777" w:rsidR="008E1B4D" w:rsidRPr="008E1B4D" w:rsidRDefault="008E1B4D" w:rsidP="008E1B4D">
            <w:pPr>
              <w:tabs>
                <w:tab w:val="clear" w:pos="567"/>
                <w:tab w:val="clear" w:pos="1134"/>
              </w:tabs>
              <w:spacing w:after="0" w:line="240" w:lineRule="auto"/>
              <w:jc w:val="left"/>
              <w:rPr>
                <w:rFonts w:cs="Arial"/>
                <w:b/>
                <w:bCs/>
                <w:color w:val="000000"/>
                <w:sz w:val="18"/>
                <w:szCs w:val="18"/>
              </w:rPr>
            </w:pPr>
            <w:proofErr w:type="spellStart"/>
            <w:r w:rsidRPr="008E1B4D">
              <w:rPr>
                <w:rFonts w:cs="Arial"/>
                <w:b/>
                <w:bCs/>
                <w:color w:val="000000"/>
                <w:sz w:val="18"/>
                <w:szCs w:val="18"/>
              </w:rPr>
              <w:t>Proposing_Organisation</w:t>
            </w:r>
            <w:proofErr w:type="spellEnd"/>
          </w:p>
        </w:tc>
        <w:tc>
          <w:tcPr>
            <w:tcW w:w="490" w:type="pct"/>
            <w:tcBorders>
              <w:top w:val="single" w:sz="4" w:space="0" w:color="auto"/>
              <w:left w:val="nil"/>
              <w:bottom w:val="single" w:sz="4" w:space="0" w:color="auto"/>
              <w:right w:val="single" w:sz="4" w:space="0" w:color="auto"/>
            </w:tcBorders>
            <w:shd w:val="clear" w:color="auto" w:fill="auto"/>
            <w:noWrap/>
            <w:hideMark/>
          </w:tcPr>
          <w:p w14:paraId="44EE52D1" w14:textId="77777777" w:rsidR="008E1B4D" w:rsidRPr="008E1B4D" w:rsidRDefault="008E1B4D" w:rsidP="008E1B4D">
            <w:pPr>
              <w:tabs>
                <w:tab w:val="clear" w:pos="567"/>
                <w:tab w:val="clear" w:pos="1134"/>
              </w:tabs>
              <w:spacing w:after="0" w:line="240" w:lineRule="auto"/>
              <w:jc w:val="left"/>
              <w:rPr>
                <w:rFonts w:cs="Arial"/>
                <w:b/>
                <w:bCs/>
                <w:color w:val="000000"/>
                <w:sz w:val="18"/>
                <w:szCs w:val="18"/>
              </w:rPr>
            </w:pPr>
            <w:proofErr w:type="spellStart"/>
            <w:r w:rsidRPr="008E1B4D">
              <w:rPr>
                <w:rFonts w:cs="Arial"/>
                <w:b/>
                <w:bCs/>
                <w:color w:val="000000"/>
                <w:sz w:val="18"/>
                <w:szCs w:val="18"/>
              </w:rPr>
              <w:t>Project_Title</w:t>
            </w:r>
            <w:proofErr w:type="spellEnd"/>
            <w:r w:rsidRPr="008E1B4D">
              <w:rPr>
                <w:rFonts w:cs="Arial"/>
                <w:b/>
                <w:bCs/>
                <w:color w:val="000000"/>
                <w:sz w:val="18"/>
                <w:szCs w:val="18"/>
              </w:rPr>
              <w:t>*</w:t>
            </w:r>
          </w:p>
        </w:tc>
        <w:tc>
          <w:tcPr>
            <w:tcW w:w="504" w:type="pct"/>
            <w:tcBorders>
              <w:top w:val="single" w:sz="4" w:space="0" w:color="auto"/>
              <w:left w:val="nil"/>
              <w:bottom w:val="single" w:sz="4" w:space="0" w:color="auto"/>
              <w:right w:val="single" w:sz="4" w:space="0" w:color="auto"/>
            </w:tcBorders>
            <w:shd w:val="clear" w:color="auto" w:fill="auto"/>
            <w:noWrap/>
            <w:hideMark/>
          </w:tcPr>
          <w:p w14:paraId="05EC0820" w14:textId="77777777" w:rsidR="008E1B4D" w:rsidRPr="008E1B4D" w:rsidRDefault="008E1B4D" w:rsidP="008E1B4D">
            <w:pPr>
              <w:tabs>
                <w:tab w:val="clear" w:pos="567"/>
                <w:tab w:val="clear" w:pos="1134"/>
              </w:tabs>
              <w:spacing w:after="0" w:line="240" w:lineRule="auto"/>
              <w:jc w:val="left"/>
              <w:rPr>
                <w:rFonts w:cs="Arial"/>
                <w:b/>
                <w:bCs/>
                <w:color w:val="000000"/>
                <w:sz w:val="18"/>
                <w:szCs w:val="18"/>
              </w:rPr>
            </w:pPr>
            <w:proofErr w:type="spellStart"/>
            <w:r w:rsidRPr="008E1B4D">
              <w:rPr>
                <w:rFonts w:cs="Arial"/>
                <w:b/>
                <w:bCs/>
                <w:color w:val="000000"/>
                <w:sz w:val="18"/>
                <w:szCs w:val="18"/>
              </w:rPr>
              <w:t>GMO_Details</w:t>
            </w:r>
            <w:proofErr w:type="spellEnd"/>
          </w:p>
        </w:tc>
        <w:tc>
          <w:tcPr>
            <w:tcW w:w="586" w:type="pct"/>
            <w:tcBorders>
              <w:top w:val="single" w:sz="4" w:space="0" w:color="auto"/>
              <w:left w:val="nil"/>
              <w:bottom w:val="single" w:sz="4" w:space="0" w:color="auto"/>
              <w:right w:val="single" w:sz="4" w:space="0" w:color="auto"/>
            </w:tcBorders>
            <w:shd w:val="clear" w:color="auto" w:fill="auto"/>
            <w:noWrap/>
            <w:hideMark/>
          </w:tcPr>
          <w:p w14:paraId="4B007231" w14:textId="77777777" w:rsidR="008E1B4D" w:rsidRPr="008E1B4D" w:rsidRDefault="008E1B4D" w:rsidP="008E1B4D">
            <w:pPr>
              <w:tabs>
                <w:tab w:val="clear" w:pos="567"/>
                <w:tab w:val="clear" w:pos="1134"/>
              </w:tabs>
              <w:spacing w:after="0" w:line="240" w:lineRule="auto"/>
              <w:jc w:val="left"/>
              <w:rPr>
                <w:rFonts w:cs="Arial"/>
                <w:b/>
                <w:bCs/>
                <w:color w:val="000000"/>
                <w:sz w:val="18"/>
                <w:szCs w:val="18"/>
              </w:rPr>
            </w:pPr>
            <w:proofErr w:type="spellStart"/>
            <w:r w:rsidRPr="008E1B4D">
              <w:rPr>
                <w:rFonts w:cs="Arial"/>
                <w:b/>
                <w:bCs/>
                <w:color w:val="000000"/>
                <w:sz w:val="18"/>
                <w:szCs w:val="18"/>
              </w:rPr>
              <w:t>Dealing_Type</w:t>
            </w:r>
            <w:proofErr w:type="spellEnd"/>
            <w:r w:rsidRPr="008E1B4D">
              <w:rPr>
                <w:rFonts w:cs="Arial"/>
                <w:b/>
                <w:bCs/>
                <w:color w:val="000000"/>
                <w:sz w:val="18"/>
                <w:szCs w:val="18"/>
              </w:rPr>
              <w:t>*</w:t>
            </w:r>
          </w:p>
        </w:tc>
      </w:tr>
      <w:tr w:rsidR="008E1B4D" w:rsidRPr="008E1B4D" w14:paraId="2C47F0DD" w14:textId="77777777" w:rsidTr="008E1B4D">
        <w:trPr>
          <w:trHeight w:val="4020"/>
        </w:trPr>
        <w:tc>
          <w:tcPr>
            <w:tcW w:w="504" w:type="pct"/>
            <w:tcBorders>
              <w:top w:val="nil"/>
              <w:left w:val="single" w:sz="4" w:space="0" w:color="auto"/>
              <w:bottom w:val="nil"/>
              <w:right w:val="single" w:sz="4" w:space="0" w:color="auto"/>
            </w:tcBorders>
            <w:shd w:val="clear" w:color="auto" w:fill="auto"/>
            <w:hideMark/>
          </w:tcPr>
          <w:p w14:paraId="345EEA1B" w14:textId="77777777" w:rsidR="008E1B4D" w:rsidRPr="008E1B4D" w:rsidRDefault="008E1B4D" w:rsidP="008E1B4D">
            <w:pPr>
              <w:tabs>
                <w:tab w:val="clear" w:pos="567"/>
                <w:tab w:val="clear" w:pos="1134"/>
              </w:tabs>
              <w:spacing w:after="0" w:line="240" w:lineRule="auto"/>
              <w:jc w:val="left"/>
              <w:rPr>
                <w:rFonts w:cs="Arial"/>
                <w:i/>
                <w:color w:val="000000"/>
                <w:sz w:val="18"/>
                <w:szCs w:val="18"/>
              </w:rPr>
            </w:pPr>
            <w:r w:rsidRPr="008E1B4D">
              <w:rPr>
                <w:rFonts w:cs="Arial"/>
                <w:i/>
                <w:color w:val="000000"/>
                <w:sz w:val="18"/>
                <w:szCs w:val="18"/>
              </w:rPr>
              <w:t>Only submit NLRDs to the Gene Technology Regulator that have actually been assessed to be a NLRD.</w:t>
            </w:r>
            <w:r w:rsidRPr="008E1B4D">
              <w:rPr>
                <w:rFonts w:cs="Arial"/>
                <w:i/>
                <w:color w:val="000000"/>
                <w:sz w:val="18"/>
                <w:szCs w:val="18"/>
              </w:rPr>
              <w:br/>
              <w:t>(The answer to this should be "</w:t>
            </w:r>
            <w:r w:rsidRPr="008E1B4D">
              <w:rPr>
                <w:rFonts w:cs="Arial"/>
                <w:b/>
                <w:bCs/>
                <w:i/>
                <w:color w:val="000000"/>
                <w:sz w:val="18"/>
                <w:szCs w:val="18"/>
              </w:rPr>
              <w:t>True</w:t>
            </w:r>
            <w:r w:rsidRPr="008E1B4D">
              <w:rPr>
                <w:rFonts w:cs="Arial"/>
                <w:i/>
                <w:color w:val="000000"/>
                <w:sz w:val="18"/>
                <w:szCs w:val="18"/>
              </w:rPr>
              <w:t>".)</w:t>
            </w:r>
          </w:p>
        </w:tc>
        <w:tc>
          <w:tcPr>
            <w:tcW w:w="567" w:type="pct"/>
            <w:tcBorders>
              <w:top w:val="nil"/>
              <w:left w:val="nil"/>
              <w:bottom w:val="nil"/>
              <w:right w:val="single" w:sz="4" w:space="0" w:color="auto"/>
            </w:tcBorders>
            <w:shd w:val="clear" w:color="auto" w:fill="auto"/>
            <w:hideMark/>
          </w:tcPr>
          <w:p w14:paraId="3847ED31" w14:textId="77777777" w:rsidR="008E1B4D" w:rsidRPr="008E1B4D" w:rsidRDefault="008E1B4D" w:rsidP="008E1B4D">
            <w:pPr>
              <w:tabs>
                <w:tab w:val="clear" w:pos="567"/>
                <w:tab w:val="clear" w:pos="1134"/>
              </w:tabs>
              <w:spacing w:after="0" w:line="240" w:lineRule="auto"/>
              <w:jc w:val="left"/>
              <w:rPr>
                <w:rFonts w:cs="Arial"/>
                <w:i/>
                <w:color w:val="000000"/>
                <w:sz w:val="18"/>
                <w:szCs w:val="18"/>
              </w:rPr>
            </w:pPr>
            <w:r w:rsidRPr="008E1B4D">
              <w:rPr>
                <w:rFonts w:cs="Arial"/>
                <w:i/>
                <w:color w:val="000000"/>
                <w:sz w:val="18"/>
                <w:szCs w:val="18"/>
              </w:rPr>
              <w:t>Enter a unique identifier (this can include letters and numerals and other characters),</w:t>
            </w:r>
            <w:r w:rsidRPr="008E1B4D">
              <w:rPr>
                <w:rFonts w:cs="Arial"/>
                <w:i/>
                <w:color w:val="000000"/>
                <w:sz w:val="18"/>
                <w:szCs w:val="18"/>
              </w:rPr>
              <w:br/>
            </w:r>
            <w:proofErr w:type="spellStart"/>
            <w:r w:rsidRPr="008E1B4D">
              <w:rPr>
                <w:rFonts w:cs="Arial"/>
                <w:i/>
                <w:color w:val="000000"/>
                <w:sz w:val="18"/>
                <w:szCs w:val="18"/>
              </w:rPr>
              <w:t>eg.</w:t>
            </w:r>
            <w:proofErr w:type="spellEnd"/>
            <w:r w:rsidRPr="008E1B4D">
              <w:rPr>
                <w:rFonts w:cs="Arial"/>
                <w:i/>
                <w:color w:val="000000"/>
                <w:sz w:val="18"/>
                <w:szCs w:val="18"/>
              </w:rPr>
              <w:t xml:space="preserve"> "COL 2011/43"</w:t>
            </w:r>
            <w:r w:rsidRPr="008E1B4D">
              <w:rPr>
                <w:rFonts w:cs="Arial"/>
                <w:i/>
                <w:color w:val="000000"/>
                <w:sz w:val="18"/>
                <w:szCs w:val="18"/>
              </w:rPr>
              <w:br/>
              <w:t>Please do not enter extraneous information in this field such as project titles/purpose.</w:t>
            </w:r>
          </w:p>
        </w:tc>
        <w:tc>
          <w:tcPr>
            <w:tcW w:w="548" w:type="pct"/>
            <w:tcBorders>
              <w:top w:val="nil"/>
              <w:left w:val="nil"/>
              <w:bottom w:val="nil"/>
              <w:right w:val="single" w:sz="4" w:space="0" w:color="auto"/>
            </w:tcBorders>
            <w:shd w:val="clear" w:color="auto" w:fill="auto"/>
            <w:hideMark/>
          </w:tcPr>
          <w:p w14:paraId="3A635368" w14:textId="77777777" w:rsidR="008E1B4D" w:rsidRPr="008E1B4D" w:rsidRDefault="008E1B4D" w:rsidP="008E1B4D">
            <w:pPr>
              <w:tabs>
                <w:tab w:val="clear" w:pos="567"/>
                <w:tab w:val="clear" w:pos="1134"/>
              </w:tabs>
              <w:spacing w:after="0" w:line="240" w:lineRule="auto"/>
              <w:jc w:val="left"/>
              <w:rPr>
                <w:rFonts w:cs="Arial"/>
                <w:i/>
                <w:color w:val="000000"/>
                <w:sz w:val="18"/>
                <w:szCs w:val="18"/>
              </w:rPr>
            </w:pPr>
            <w:r w:rsidRPr="008E1B4D">
              <w:rPr>
                <w:rFonts w:cs="Arial"/>
                <w:i/>
                <w:color w:val="000000"/>
                <w:sz w:val="18"/>
                <w:szCs w:val="18"/>
              </w:rPr>
              <w:t>This must be a date only (no text) between 21 June 2001 and 30th June of the reporting period (future dates not permitted).</w:t>
            </w:r>
            <w:r w:rsidRPr="008E1B4D">
              <w:rPr>
                <w:rFonts w:cs="Arial"/>
                <w:i/>
                <w:color w:val="000000"/>
                <w:sz w:val="18"/>
                <w:szCs w:val="18"/>
              </w:rPr>
              <w:br/>
              <w:t>Use any date format you wish - the cell will format the date automatically.</w:t>
            </w:r>
          </w:p>
        </w:tc>
        <w:tc>
          <w:tcPr>
            <w:tcW w:w="480" w:type="pct"/>
            <w:tcBorders>
              <w:top w:val="nil"/>
              <w:left w:val="nil"/>
              <w:bottom w:val="nil"/>
              <w:right w:val="single" w:sz="4" w:space="0" w:color="auto"/>
            </w:tcBorders>
            <w:shd w:val="clear" w:color="auto" w:fill="auto"/>
            <w:hideMark/>
          </w:tcPr>
          <w:p w14:paraId="0F83981F" w14:textId="77777777" w:rsidR="008E1B4D" w:rsidRPr="008E1B4D" w:rsidRDefault="008E1B4D" w:rsidP="008E1B4D">
            <w:pPr>
              <w:tabs>
                <w:tab w:val="clear" w:pos="567"/>
                <w:tab w:val="clear" w:pos="1134"/>
              </w:tabs>
              <w:spacing w:after="0" w:line="240" w:lineRule="auto"/>
              <w:jc w:val="left"/>
              <w:rPr>
                <w:rFonts w:cs="Arial"/>
                <w:i/>
                <w:color w:val="000000"/>
                <w:sz w:val="18"/>
                <w:szCs w:val="18"/>
              </w:rPr>
            </w:pPr>
            <w:r w:rsidRPr="008E1B4D">
              <w:rPr>
                <w:rFonts w:cs="Arial"/>
                <w:i/>
                <w:color w:val="000000"/>
                <w:sz w:val="18"/>
                <w:szCs w:val="18"/>
              </w:rPr>
              <w:t>This is the IBC used by the organisation. e.g. ABCD Institutional Biosafety Committee.</w:t>
            </w:r>
          </w:p>
        </w:tc>
        <w:tc>
          <w:tcPr>
            <w:tcW w:w="677" w:type="pct"/>
            <w:tcBorders>
              <w:top w:val="nil"/>
              <w:left w:val="nil"/>
              <w:bottom w:val="nil"/>
              <w:right w:val="single" w:sz="4" w:space="0" w:color="auto"/>
            </w:tcBorders>
            <w:shd w:val="clear" w:color="auto" w:fill="auto"/>
            <w:hideMark/>
          </w:tcPr>
          <w:p w14:paraId="466FA0D9" w14:textId="77777777" w:rsidR="008E1B4D" w:rsidRPr="008E1B4D" w:rsidRDefault="008E1B4D" w:rsidP="008E1B4D">
            <w:pPr>
              <w:tabs>
                <w:tab w:val="clear" w:pos="567"/>
                <w:tab w:val="clear" w:pos="1134"/>
              </w:tabs>
              <w:spacing w:after="0" w:line="240" w:lineRule="auto"/>
              <w:jc w:val="left"/>
              <w:rPr>
                <w:rFonts w:cs="Arial"/>
                <w:i/>
                <w:color w:val="000000"/>
                <w:sz w:val="18"/>
                <w:szCs w:val="18"/>
              </w:rPr>
            </w:pPr>
            <w:r w:rsidRPr="008E1B4D">
              <w:rPr>
                <w:rFonts w:cs="Arial"/>
                <w:i/>
                <w:color w:val="000000"/>
                <w:sz w:val="18"/>
                <w:szCs w:val="18"/>
              </w:rPr>
              <w:t xml:space="preserve">Name of the organisation that submitted the NLRD proposal to the IBC. This should also be the organisation that notifies the Regulator. </w:t>
            </w:r>
          </w:p>
        </w:tc>
        <w:tc>
          <w:tcPr>
            <w:tcW w:w="644" w:type="pct"/>
            <w:tcBorders>
              <w:top w:val="nil"/>
              <w:left w:val="nil"/>
              <w:bottom w:val="nil"/>
              <w:right w:val="single" w:sz="4" w:space="0" w:color="auto"/>
            </w:tcBorders>
            <w:shd w:val="clear" w:color="auto" w:fill="auto"/>
            <w:hideMark/>
          </w:tcPr>
          <w:p w14:paraId="437A7887" w14:textId="77777777" w:rsidR="008E1B4D" w:rsidRPr="008E1B4D" w:rsidRDefault="008E1B4D" w:rsidP="008E1B4D">
            <w:pPr>
              <w:tabs>
                <w:tab w:val="clear" w:pos="567"/>
                <w:tab w:val="clear" w:pos="1134"/>
              </w:tabs>
              <w:spacing w:after="0" w:line="240" w:lineRule="auto"/>
              <w:jc w:val="left"/>
              <w:rPr>
                <w:rFonts w:cs="Arial"/>
                <w:i/>
                <w:color w:val="000000"/>
                <w:sz w:val="18"/>
                <w:szCs w:val="18"/>
              </w:rPr>
            </w:pPr>
            <w:r w:rsidRPr="008E1B4D">
              <w:rPr>
                <w:rFonts w:cs="Arial"/>
                <w:i/>
                <w:color w:val="000000"/>
                <w:sz w:val="18"/>
                <w:szCs w:val="18"/>
              </w:rPr>
              <w:t>Name of the organisation(s) proposing to undertake the NLRD. This can be a number of organisations involved in undertaking the dealing.</w:t>
            </w:r>
            <w:r w:rsidRPr="008E1B4D">
              <w:rPr>
                <w:rFonts w:cs="Arial"/>
                <w:i/>
                <w:color w:val="000000"/>
                <w:sz w:val="18"/>
                <w:szCs w:val="18"/>
              </w:rPr>
              <w:br/>
            </w:r>
            <w:r w:rsidRPr="008E1B4D">
              <w:rPr>
                <w:rFonts w:cs="Arial"/>
                <w:i/>
                <w:color w:val="000000"/>
                <w:sz w:val="18"/>
                <w:szCs w:val="18"/>
              </w:rPr>
              <w:br/>
            </w:r>
            <w:r w:rsidRPr="008E1B4D">
              <w:rPr>
                <w:rFonts w:cs="Arial"/>
                <w:i/>
                <w:color w:val="FF0000"/>
                <w:sz w:val="18"/>
                <w:szCs w:val="18"/>
              </w:rPr>
              <w:t>DETAILS ONLY REQUIRED FOR DEALINGS ASSESSED DURING AND AFTER THE 2018-2019 REPORTING PERIOD.</w:t>
            </w:r>
          </w:p>
        </w:tc>
        <w:tc>
          <w:tcPr>
            <w:tcW w:w="490" w:type="pct"/>
            <w:tcBorders>
              <w:top w:val="nil"/>
              <w:left w:val="nil"/>
              <w:bottom w:val="nil"/>
              <w:right w:val="single" w:sz="4" w:space="0" w:color="auto"/>
            </w:tcBorders>
            <w:shd w:val="clear" w:color="auto" w:fill="auto"/>
            <w:hideMark/>
          </w:tcPr>
          <w:p w14:paraId="4C6EA8C3" w14:textId="77777777" w:rsidR="008E1B4D" w:rsidRPr="008E1B4D" w:rsidRDefault="008E1B4D" w:rsidP="008E1B4D">
            <w:pPr>
              <w:tabs>
                <w:tab w:val="clear" w:pos="567"/>
                <w:tab w:val="clear" w:pos="1134"/>
              </w:tabs>
              <w:spacing w:after="0" w:line="240" w:lineRule="auto"/>
              <w:jc w:val="left"/>
              <w:rPr>
                <w:rFonts w:cs="Arial"/>
                <w:i/>
                <w:color w:val="000000"/>
                <w:sz w:val="18"/>
                <w:szCs w:val="18"/>
              </w:rPr>
            </w:pPr>
            <w:r w:rsidRPr="008E1B4D">
              <w:rPr>
                <w:rFonts w:cs="Arial"/>
                <w:i/>
                <w:color w:val="000000"/>
                <w:sz w:val="18"/>
                <w:szCs w:val="18"/>
              </w:rPr>
              <w:t>Brief project title, for listing on OGTR website (exclude name of the supervisor).</w:t>
            </w:r>
            <w:r w:rsidRPr="008E1B4D">
              <w:rPr>
                <w:rFonts w:cs="Arial"/>
                <w:i/>
                <w:color w:val="000000"/>
                <w:sz w:val="18"/>
                <w:szCs w:val="18"/>
              </w:rPr>
              <w:br/>
            </w:r>
            <w:r w:rsidRPr="008E1B4D">
              <w:rPr>
                <w:rFonts w:cs="Arial"/>
                <w:i/>
                <w:color w:val="FF0000"/>
                <w:sz w:val="18"/>
                <w:szCs w:val="18"/>
              </w:rPr>
              <w:t>DO NOT include any CCI information in the title</w:t>
            </w:r>
            <w:r w:rsidRPr="008E1B4D">
              <w:rPr>
                <w:rFonts w:cs="Arial"/>
                <w:i/>
                <w:color w:val="000000"/>
                <w:sz w:val="18"/>
                <w:szCs w:val="18"/>
              </w:rPr>
              <w:t>.</w:t>
            </w:r>
          </w:p>
        </w:tc>
        <w:tc>
          <w:tcPr>
            <w:tcW w:w="504" w:type="pct"/>
            <w:tcBorders>
              <w:top w:val="nil"/>
              <w:left w:val="nil"/>
              <w:bottom w:val="nil"/>
              <w:right w:val="single" w:sz="4" w:space="0" w:color="auto"/>
            </w:tcBorders>
            <w:shd w:val="clear" w:color="auto" w:fill="auto"/>
            <w:hideMark/>
          </w:tcPr>
          <w:p w14:paraId="4C4D12E3" w14:textId="77777777" w:rsidR="008E1B4D" w:rsidRPr="008E1B4D" w:rsidRDefault="008E1B4D" w:rsidP="008E1B4D">
            <w:pPr>
              <w:tabs>
                <w:tab w:val="clear" w:pos="567"/>
                <w:tab w:val="clear" w:pos="1134"/>
              </w:tabs>
              <w:spacing w:after="0" w:line="240" w:lineRule="auto"/>
              <w:jc w:val="left"/>
              <w:rPr>
                <w:rFonts w:cs="Arial"/>
                <w:i/>
                <w:color w:val="000000"/>
                <w:sz w:val="18"/>
                <w:szCs w:val="18"/>
              </w:rPr>
            </w:pPr>
            <w:r w:rsidRPr="008E1B4D">
              <w:rPr>
                <w:rFonts w:cs="Arial"/>
                <w:i/>
                <w:color w:val="000000"/>
                <w:sz w:val="18"/>
                <w:szCs w:val="18"/>
              </w:rPr>
              <w:t>Genus and species (where known) and for viruses, the family. If not known, describe the GMO as best you can. For multiple GMOs, please separate by a comma, or semi colon.</w:t>
            </w:r>
          </w:p>
        </w:tc>
        <w:tc>
          <w:tcPr>
            <w:tcW w:w="586" w:type="pct"/>
            <w:tcBorders>
              <w:top w:val="nil"/>
              <w:left w:val="nil"/>
              <w:bottom w:val="nil"/>
              <w:right w:val="single" w:sz="4" w:space="0" w:color="auto"/>
            </w:tcBorders>
            <w:shd w:val="clear" w:color="auto" w:fill="auto"/>
            <w:hideMark/>
          </w:tcPr>
          <w:p w14:paraId="43DA6455" w14:textId="77777777" w:rsidR="008E1B4D" w:rsidRPr="008E1B4D" w:rsidRDefault="008E1B4D" w:rsidP="008E1B4D">
            <w:pPr>
              <w:tabs>
                <w:tab w:val="clear" w:pos="567"/>
                <w:tab w:val="clear" w:pos="1134"/>
              </w:tabs>
              <w:spacing w:after="0" w:line="240" w:lineRule="auto"/>
              <w:jc w:val="left"/>
              <w:rPr>
                <w:rFonts w:cs="Arial"/>
                <w:i/>
                <w:color w:val="000000"/>
                <w:sz w:val="18"/>
                <w:szCs w:val="18"/>
              </w:rPr>
            </w:pPr>
            <w:r w:rsidRPr="008E1B4D">
              <w:rPr>
                <w:rFonts w:cs="Arial"/>
                <w:i/>
                <w:color w:val="000000"/>
                <w:sz w:val="18"/>
                <w:szCs w:val="18"/>
              </w:rPr>
              <w:t>"[1 Sep 2011]" followed by the paragraph number(s) relating to the kinds of dealing relevant for each containment level as detailed in Schedule 3 of the Gene Technology Regulations e.g. [1 Sep 2011] PC1 - (a), PC2 - (a), (m) and (l), PC3</w:t>
            </w:r>
          </w:p>
        </w:tc>
      </w:tr>
      <w:tr w:rsidR="008E1B4D" w:rsidRPr="008E1B4D" w14:paraId="747F92C7" w14:textId="77777777" w:rsidTr="008E1B4D">
        <w:trPr>
          <w:trHeight w:val="4020"/>
        </w:trPr>
        <w:tc>
          <w:tcPr>
            <w:tcW w:w="504" w:type="pct"/>
            <w:tcBorders>
              <w:top w:val="nil"/>
              <w:left w:val="single" w:sz="4" w:space="0" w:color="auto"/>
              <w:bottom w:val="single" w:sz="4" w:space="0" w:color="auto"/>
              <w:right w:val="single" w:sz="4" w:space="0" w:color="auto"/>
            </w:tcBorders>
            <w:shd w:val="clear" w:color="auto" w:fill="auto"/>
          </w:tcPr>
          <w:p w14:paraId="56031C66" w14:textId="1818135D" w:rsidR="008E1B4D" w:rsidRPr="008E1B4D" w:rsidRDefault="007D2E7B" w:rsidP="008E1B4D">
            <w:pPr>
              <w:tabs>
                <w:tab w:val="clear" w:pos="567"/>
                <w:tab w:val="clear" w:pos="1134"/>
              </w:tabs>
              <w:spacing w:after="0" w:line="240" w:lineRule="auto"/>
              <w:jc w:val="left"/>
              <w:rPr>
                <w:rFonts w:cs="Arial"/>
                <w:color w:val="000000"/>
                <w:sz w:val="18"/>
                <w:szCs w:val="18"/>
              </w:rPr>
            </w:pPr>
            <w:r w:rsidRPr="000434C5">
              <w:rPr>
                <w:rFonts w:cs="Arial"/>
                <w:sz w:val="20"/>
              </w:rPr>
              <w:lastRenderedPageBreak/>
              <w:fldChar w:fldCharType="begin">
                <w:ffData>
                  <w:name w:val="Text2"/>
                  <w:enabled/>
                  <w:calcOnExit w:val="0"/>
                  <w:textInput/>
                </w:ffData>
              </w:fldChar>
            </w:r>
            <w:r w:rsidRPr="000434C5">
              <w:rPr>
                <w:rFonts w:cs="Arial"/>
                <w:sz w:val="20"/>
              </w:rPr>
              <w:instrText xml:space="preserve"> FORMTEXT </w:instrText>
            </w:r>
            <w:r w:rsidRPr="000434C5">
              <w:rPr>
                <w:rFonts w:cs="Arial"/>
                <w:sz w:val="20"/>
              </w:rPr>
            </w:r>
            <w:r w:rsidRPr="000434C5">
              <w:rPr>
                <w:rFonts w:cs="Arial"/>
                <w:sz w:val="20"/>
              </w:rPr>
              <w:fldChar w:fldCharType="separate"/>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sz w:val="20"/>
              </w:rPr>
              <w:fldChar w:fldCharType="end"/>
            </w:r>
          </w:p>
        </w:tc>
        <w:tc>
          <w:tcPr>
            <w:tcW w:w="567" w:type="pct"/>
            <w:tcBorders>
              <w:top w:val="nil"/>
              <w:left w:val="nil"/>
              <w:bottom w:val="single" w:sz="4" w:space="0" w:color="auto"/>
              <w:right w:val="single" w:sz="4" w:space="0" w:color="auto"/>
            </w:tcBorders>
            <w:shd w:val="clear" w:color="auto" w:fill="auto"/>
          </w:tcPr>
          <w:p w14:paraId="5065563C" w14:textId="6EAB94AC" w:rsidR="008E1B4D" w:rsidRPr="008E1B4D" w:rsidRDefault="007D2E7B" w:rsidP="008E1B4D">
            <w:pPr>
              <w:tabs>
                <w:tab w:val="clear" w:pos="567"/>
                <w:tab w:val="clear" w:pos="1134"/>
              </w:tabs>
              <w:spacing w:after="0" w:line="240" w:lineRule="auto"/>
              <w:jc w:val="left"/>
              <w:rPr>
                <w:rFonts w:cs="Arial"/>
                <w:color w:val="000000"/>
                <w:sz w:val="18"/>
                <w:szCs w:val="18"/>
              </w:rPr>
            </w:pPr>
            <w:r w:rsidRPr="000434C5">
              <w:rPr>
                <w:rFonts w:cs="Arial"/>
                <w:sz w:val="20"/>
              </w:rPr>
              <w:fldChar w:fldCharType="begin">
                <w:ffData>
                  <w:name w:val="Text2"/>
                  <w:enabled/>
                  <w:calcOnExit w:val="0"/>
                  <w:textInput/>
                </w:ffData>
              </w:fldChar>
            </w:r>
            <w:r w:rsidRPr="000434C5">
              <w:rPr>
                <w:rFonts w:cs="Arial"/>
                <w:sz w:val="20"/>
              </w:rPr>
              <w:instrText xml:space="preserve"> FORMTEXT </w:instrText>
            </w:r>
            <w:r w:rsidRPr="000434C5">
              <w:rPr>
                <w:rFonts w:cs="Arial"/>
                <w:sz w:val="20"/>
              </w:rPr>
            </w:r>
            <w:r w:rsidRPr="000434C5">
              <w:rPr>
                <w:rFonts w:cs="Arial"/>
                <w:sz w:val="20"/>
              </w:rPr>
              <w:fldChar w:fldCharType="separate"/>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sz w:val="20"/>
              </w:rPr>
              <w:fldChar w:fldCharType="end"/>
            </w:r>
          </w:p>
        </w:tc>
        <w:tc>
          <w:tcPr>
            <w:tcW w:w="548" w:type="pct"/>
            <w:tcBorders>
              <w:top w:val="nil"/>
              <w:left w:val="nil"/>
              <w:bottom w:val="single" w:sz="4" w:space="0" w:color="auto"/>
              <w:right w:val="single" w:sz="4" w:space="0" w:color="auto"/>
            </w:tcBorders>
            <w:shd w:val="clear" w:color="auto" w:fill="auto"/>
          </w:tcPr>
          <w:p w14:paraId="5AAA2C30" w14:textId="47738C09" w:rsidR="008E1B4D" w:rsidRPr="008E1B4D" w:rsidRDefault="007D2E7B" w:rsidP="008E1B4D">
            <w:pPr>
              <w:tabs>
                <w:tab w:val="clear" w:pos="567"/>
                <w:tab w:val="clear" w:pos="1134"/>
              </w:tabs>
              <w:spacing w:after="0" w:line="240" w:lineRule="auto"/>
              <w:jc w:val="left"/>
              <w:rPr>
                <w:rFonts w:cs="Arial"/>
                <w:color w:val="000000"/>
                <w:sz w:val="18"/>
                <w:szCs w:val="18"/>
              </w:rPr>
            </w:pPr>
            <w:r w:rsidRPr="000434C5">
              <w:rPr>
                <w:rFonts w:cs="Arial"/>
                <w:sz w:val="20"/>
              </w:rPr>
              <w:fldChar w:fldCharType="begin">
                <w:ffData>
                  <w:name w:val="Text2"/>
                  <w:enabled/>
                  <w:calcOnExit w:val="0"/>
                  <w:textInput/>
                </w:ffData>
              </w:fldChar>
            </w:r>
            <w:r w:rsidRPr="000434C5">
              <w:rPr>
                <w:rFonts w:cs="Arial"/>
                <w:sz w:val="20"/>
              </w:rPr>
              <w:instrText xml:space="preserve"> FORMTEXT </w:instrText>
            </w:r>
            <w:r w:rsidRPr="000434C5">
              <w:rPr>
                <w:rFonts w:cs="Arial"/>
                <w:sz w:val="20"/>
              </w:rPr>
            </w:r>
            <w:r w:rsidRPr="000434C5">
              <w:rPr>
                <w:rFonts w:cs="Arial"/>
                <w:sz w:val="20"/>
              </w:rPr>
              <w:fldChar w:fldCharType="separate"/>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sz w:val="20"/>
              </w:rPr>
              <w:fldChar w:fldCharType="end"/>
            </w:r>
          </w:p>
        </w:tc>
        <w:tc>
          <w:tcPr>
            <w:tcW w:w="480" w:type="pct"/>
            <w:tcBorders>
              <w:top w:val="nil"/>
              <w:left w:val="nil"/>
              <w:bottom w:val="single" w:sz="4" w:space="0" w:color="auto"/>
              <w:right w:val="single" w:sz="4" w:space="0" w:color="auto"/>
            </w:tcBorders>
            <w:shd w:val="clear" w:color="auto" w:fill="auto"/>
          </w:tcPr>
          <w:p w14:paraId="4D6E18F6" w14:textId="36D0115B" w:rsidR="008E1B4D" w:rsidRPr="008E1B4D" w:rsidRDefault="007D2E7B" w:rsidP="008E1B4D">
            <w:pPr>
              <w:tabs>
                <w:tab w:val="clear" w:pos="567"/>
                <w:tab w:val="clear" w:pos="1134"/>
              </w:tabs>
              <w:spacing w:after="0" w:line="240" w:lineRule="auto"/>
              <w:jc w:val="left"/>
              <w:rPr>
                <w:rFonts w:cs="Arial"/>
                <w:color w:val="000000"/>
                <w:sz w:val="18"/>
                <w:szCs w:val="18"/>
              </w:rPr>
            </w:pPr>
            <w:r w:rsidRPr="000434C5">
              <w:rPr>
                <w:rFonts w:cs="Arial"/>
                <w:sz w:val="20"/>
              </w:rPr>
              <w:fldChar w:fldCharType="begin">
                <w:ffData>
                  <w:name w:val="Text2"/>
                  <w:enabled/>
                  <w:calcOnExit w:val="0"/>
                  <w:textInput/>
                </w:ffData>
              </w:fldChar>
            </w:r>
            <w:r w:rsidRPr="000434C5">
              <w:rPr>
                <w:rFonts w:cs="Arial"/>
                <w:sz w:val="20"/>
              </w:rPr>
              <w:instrText xml:space="preserve"> FORMTEXT </w:instrText>
            </w:r>
            <w:r w:rsidRPr="000434C5">
              <w:rPr>
                <w:rFonts w:cs="Arial"/>
                <w:sz w:val="20"/>
              </w:rPr>
            </w:r>
            <w:r w:rsidRPr="000434C5">
              <w:rPr>
                <w:rFonts w:cs="Arial"/>
                <w:sz w:val="20"/>
              </w:rPr>
              <w:fldChar w:fldCharType="separate"/>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sz w:val="20"/>
              </w:rPr>
              <w:fldChar w:fldCharType="end"/>
            </w:r>
          </w:p>
        </w:tc>
        <w:tc>
          <w:tcPr>
            <w:tcW w:w="677" w:type="pct"/>
            <w:tcBorders>
              <w:top w:val="nil"/>
              <w:left w:val="nil"/>
              <w:bottom w:val="single" w:sz="4" w:space="0" w:color="auto"/>
              <w:right w:val="single" w:sz="4" w:space="0" w:color="auto"/>
            </w:tcBorders>
            <w:shd w:val="clear" w:color="auto" w:fill="auto"/>
          </w:tcPr>
          <w:p w14:paraId="13C061F2" w14:textId="6736B2F6" w:rsidR="008E1B4D" w:rsidRPr="008E1B4D" w:rsidRDefault="007D2E7B" w:rsidP="008E1B4D">
            <w:pPr>
              <w:tabs>
                <w:tab w:val="clear" w:pos="567"/>
                <w:tab w:val="clear" w:pos="1134"/>
              </w:tabs>
              <w:spacing w:after="0" w:line="240" w:lineRule="auto"/>
              <w:jc w:val="left"/>
              <w:rPr>
                <w:rFonts w:cs="Arial"/>
                <w:color w:val="000000"/>
                <w:sz w:val="18"/>
                <w:szCs w:val="18"/>
              </w:rPr>
            </w:pPr>
            <w:r w:rsidRPr="000434C5">
              <w:rPr>
                <w:rFonts w:cs="Arial"/>
                <w:sz w:val="20"/>
              </w:rPr>
              <w:fldChar w:fldCharType="begin">
                <w:ffData>
                  <w:name w:val="Text2"/>
                  <w:enabled/>
                  <w:calcOnExit w:val="0"/>
                  <w:textInput/>
                </w:ffData>
              </w:fldChar>
            </w:r>
            <w:r w:rsidRPr="000434C5">
              <w:rPr>
                <w:rFonts w:cs="Arial"/>
                <w:sz w:val="20"/>
              </w:rPr>
              <w:instrText xml:space="preserve"> FORMTEXT </w:instrText>
            </w:r>
            <w:r w:rsidRPr="000434C5">
              <w:rPr>
                <w:rFonts w:cs="Arial"/>
                <w:sz w:val="20"/>
              </w:rPr>
            </w:r>
            <w:r w:rsidRPr="000434C5">
              <w:rPr>
                <w:rFonts w:cs="Arial"/>
                <w:sz w:val="20"/>
              </w:rPr>
              <w:fldChar w:fldCharType="separate"/>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sz w:val="20"/>
              </w:rPr>
              <w:fldChar w:fldCharType="end"/>
            </w:r>
          </w:p>
        </w:tc>
        <w:tc>
          <w:tcPr>
            <w:tcW w:w="644" w:type="pct"/>
            <w:tcBorders>
              <w:top w:val="nil"/>
              <w:left w:val="nil"/>
              <w:bottom w:val="single" w:sz="4" w:space="0" w:color="auto"/>
              <w:right w:val="single" w:sz="4" w:space="0" w:color="auto"/>
            </w:tcBorders>
            <w:shd w:val="clear" w:color="auto" w:fill="auto"/>
          </w:tcPr>
          <w:p w14:paraId="567A4CD1" w14:textId="387C7E94" w:rsidR="008E1B4D" w:rsidRPr="008E1B4D" w:rsidRDefault="007D2E7B" w:rsidP="008E1B4D">
            <w:pPr>
              <w:tabs>
                <w:tab w:val="clear" w:pos="567"/>
                <w:tab w:val="clear" w:pos="1134"/>
              </w:tabs>
              <w:spacing w:after="0" w:line="240" w:lineRule="auto"/>
              <w:jc w:val="left"/>
              <w:rPr>
                <w:rFonts w:cs="Arial"/>
                <w:color w:val="000000"/>
                <w:sz w:val="18"/>
                <w:szCs w:val="18"/>
              </w:rPr>
            </w:pPr>
            <w:r w:rsidRPr="000434C5">
              <w:rPr>
                <w:rFonts w:cs="Arial"/>
                <w:sz w:val="20"/>
              </w:rPr>
              <w:fldChar w:fldCharType="begin">
                <w:ffData>
                  <w:name w:val="Text2"/>
                  <w:enabled/>
                  <w:calcOnExit w:val="0"/>
                  <w:textInput/>
                </w:ffData>
              </w:fldChar>
            </w:r>
            <w:r w:rsidRPr="000434C5">
              <w:rPr>
                <w:rFonts w:cs="Arial"/>
                <w:sz w:val="20"/>
              </w:rPr>
              <w:instrText xml:space="preserve"> FORMTEXT </w:instrText>
            </w:r>
            <w:r w:rsidRPr="000434C5">
              <w:rPr>
                <w:rFonts w:cs="Arial"/>
                <w:sz w:val="20"/>
              </w:rPr>
            </w:r>
            <w:r w:rsidRPr="000434C5">
              <w:rPr>
                <w:rFonts w:cs="Arial"/>
                <w:sz w:val="20"/>
              </w:rPr>
              <w:fldChar w:fldCharType="separate"/>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sz w:val="20"/>
              </w:rPr>
              <w:fldChar w:fldCharType="end"/>
            </w:r>
          </w:p>
        </w:tc>
        <w:tc>
          <w:tcPr>
            <w:tcW w:w="490" w:type="pct"/>
            <w:tcBorders>
              <w:top w:val="nil"/>
              <w:left w:val="nil"/>
              <w:bottom w:val="single" w:sz="4" w:space="0" w:color="auto"/>
              <w:right w:val="single" w:sz="4" w:space="0" w:color="auto"/>
            </w:tcBorders>
            <w:shd w:val="clear" w:color="auto" w:fill="auto"/>
          </w:tcPr>
          <w:p w14:paraId="2CE1C7D7" w14:textId="1B10CD3C" w:rsidR="008E1B4D" w:rsidRPr="008E1B4D" w:rsidRDefault="007D2E7B" w:rsidP="008E1B4D">
            <w:pPr>
              <w:tabs>
                <w:tab w:val="clear" w:pos="567"/>
                <w:tab w:val="clear" w:pos="1134"/>
              </w:tabs>
              <w:spacing w:after="0" w:line="240" w:lineRule="auto"/>
              <w:jc w:val="left"/>
              <w:rPr>
                <w:rFonts w:cs="Arial"/>
                <w:color w:val="000000"/>
                <w:sz w:val="18"/>
                <w:szCs w:val="18"/>
              </w:rPr>
            </w:pPr>
            <w:r w:rsidRPr="000434C5">
              <w:rPr>
                <w:rFonts w:cs="Arial"/>
                <w:sz w:val="20"/>
              </w:rPr>
              <w:fldChar w:fldCharType="begin">
                <w:ffData>
                  <w:name w:val="Text2"/>
                  <w:enabled/>
                  <w:calcOnExit w:val="0"/>
                  <w:textInput/>
                </w:ffData>
              </w:fldChar>
            </w:r>
            <w:r w:rsidRPr="000434C5">
              <w:rPr>
                <w:rFonts w:cs="Arial"/>
                <w:sz w:val="20"/>
              </w:rPr>
              <w:instrText xml:space="preserve"> FORMTEXT </w:instrText>
            </w:r>
            <w:r w:rsidRPr="000434C5">
              <w:rPr>
                <w:rFonts w:cs="Arial"/>
                <w:sz w:val="20"/>
              </w:rPr>
            </w:r>
            <w:r w:rsidRPr="000434C5">
              <w:rPr>
                <w:rFonts w:cs="Arial"/>
                <w:sz w:val="20"/>
              </w:rPr>
              <w:fldChar w:fldCharType="separate"/>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sz w:val="20"/>
              </w:rPr>
              <w:fldChar w:fldCharType="end"/>
            </w:r>
          </w:p>
        </w:tc>
        <w:tc>
          <w:tcPr>
            <w:tcW w:w="504" w:type="pct"/>
            <w:tcBorders>
              <w:top w:val="nil"/>
              <w:left w:val="nil"/>
              <w:bottom w:val="single" w:sz="4" w:space="0" w:color="auto"/>
              <w:right w:val="single" w:sz="4" w:space="0" w:color="auto"/>
            </w:tcBorders>
            <w:shd w:val="clear" w:color="auto" w:fill="auto"/>
          </w:tcPr>
          <w:p w14:paraId="6CBC5BBE" w14:textId="6E9E25A0" w:rsidR="008E1B4D" w:rsidRPr="008E1B4D" w:rsidRDefault="007D2E7B" w:rsidP="008E1B4D">
            <w:pPr>
              <w:tabs>
                <w:tab w:val="clear" w:pos="567"/>
                <w:tab w:val="clear" w:pos="1134"/>
              </w:tabs>
              <w:spacing w:after="0" w:line="240" w:lineRule="auto"/>
              <w:jc w:val="left"/>
              <w:rPr>
                <w:rFonts w:cs="Arial"/>
                <w:color w:val="000000"/>
                <w:sz w:val="18"/>
                <w:szCs w:val="18"/>
              </w:rPr>
            </w:pPr>
            <w:r w:rsidRPr="000434C5">
              <w:rPr>
                <w:rFonts w:cs="Arial"/>
                <w:sz w:val="20"/>
              </w:rPr>
              <w:fldChar w:fldCharType="begin">
                <w:ffData>
                  <w:name w:val="Text2"/>
                  <w:enabled/>
                  <w:calcOnExit w:val="0"/>
                  <w:textInput/>
                </w:ffData>
              </w:fldChar>
            </w:r>
            <w:r w:rsidRPr="000434C5">
              <w:rPr>
                <w:rFonts w:cs="Arial"/>
                <w:sz w:val="20"/>
              </w:rPr>
              <w:instrText xml:space="preserve"> FORMTEXT </w:instrText>
            </w:r>
            <w:r w:rsidRPr="000434C5">
              <w:rPr>
                <w:rFonts w:cs="Arial"/>
                <w:sz w:val="20"/>
              </w:rPr>
            </w:r>
            <w:r w:rsidRPr="000434C5">
              <w:rPr>
                <w:rFonts w:cs="Arial"/>
                <w:sz w:val="20"/>
              </w:rPr>
              <w:fldChar w:fldCharType="separate"/>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sz w:val="20"/>
              </w:rPr>
              <w:fldChar w:fldCharType="end"/>
            </w:r>
          </w:p>
        </w:tc>
        <w:tc>
          <w:tcPr>
            <w:tcW w:w="586" w:type="pct"/>
            <w:tcBorders>
              <w:top w:val="nil"/>
              <w:left w:val="nil"/>
              <w:bottom w:val="single" w:sz="4" w:space="0" w:color="auto"/>
              <w:right w:val="single" w:sz="4" w:space="0" w:color="auto"/>
            </w:tcBorders>
            <w:shd w:val="clear" w:color="auto" w:fill="auto"/>
          </w:tcPr>
          <w:p w14:paraId="111883A9" w14:textId="4416591F" w:rsidR="008E1B4D" w:rsidRPr="008E1B4D" w:rsidRDefault="007D2E7B" w:rsidP="008E1B4D">
            <w:pPr>
              <w:tabs>
                <w:tab w:val="clear" w:pos="567"/>
                <w:tab w:val="clear" w:pos="1134"/>
              </w:tabs>
              <w:spacing w:after="0" w:line="240" w:lineRule="auto"/>
              <w:jc w:val="left"/>
              <w:rPr>
                <w:rFonts w:cs="Arial"/>
                <w:color w:val="000000"/>
                <w:sz w:val="18"/>
                <w:szCs w:val="18"/>
              </w:rPr>
            </w:pPr>
            <w:r w:rsidRPr="000434C5">
              <w:rPr>
                <w:rFonts w:cs="Arial"/>
                <w:sz w:val="20"/>
              </w:rPr>
              <w:fldChar w:fldCharType="begin">
                <w:ffData>
                  <w:name w:val="Text2"/>
                  <w:enabled/>
                  <w:calcOnExit w:val="0"/>
                  <w:textInput/>
                </w:ffData>
              </w:fldChar>
            </w:r>
            <w:r w:rsidRPr="000434C5">
              <w:rPr>
                <w:rFonts w:cs="Arial"/>
                <w:sz w:val="20"/>
              </w:rPr>
              <w:instrText xml:space="preserve"> FORMTEXT </w:instrText>
            </w:r>
            <w:r w:rsidRPr="000434C5">
              <w:rPr>
                <w:rFonts w:cs="Arial"/>
                <w:sz w:val="20"/>
              </w:rPr>
            </w:r>
            <w:r w:rsidRPr="000434C5">
              <w:rPr>
                <w:rFonts w:cs="Arial"/>
                <w:sz w:val="20"/>
              </w:rPr>
              <w:fldChar w:fldCharType="separate"/>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sz w:val="20"/>
              </w:rPr>
              <w:fldChar w:fldCharType="end"/>
            </w:r>
          </w:p>
        </w:tc>
      </w:tr>
    </w:tbl>
    <w:p w14:paraId="736DD978" w14:textId="77777777" w:rsidR="003320A9" w:rsidRDefault="003320A9" w:rsidP="003652BA">
      <w:pPr>
        <w:spacing w:line="240" w:lineRule="auto"/>
      </w:pPr>
    </w:p>
    <w:p w14:paraId="3ADF190C" w14:textId="77777777" w:rsidR="00B814F9" w:rsidRDefault="00B814F9" w:rsidP="006632E5">
      <w:pPr>
        <w:spacing w:before="60" w:after="60" w:line="240" w:lineRule="auto"/>
        <w:rPr>
          <w:color w:val="323E4F" w:themeColor="text2" w:themeShade="BF"/>
          <w:sz w:val="20"/>
        </w:rPr>
      </w:pPr>
    </w:p>
    <w:sectPr w:rsidR="00B814F9" w:rsidSect="008E1B4D">
      <w:headerReference w:type="default" r:id="rId13"/>
      <w:footerReference w:type="default" r:id="rId14"/>
      <w:pgSz w:w="16840" w:h="11900" w:orient="landscape"/>
      <w:pgMar w:top="720" w:right="567"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31123" w14:textId="77777777" w:rsidR="00F46728" w:rsidRDefault="00F46728" w:rsidP="00825DA8">
      <w:pPr>
        <w:spacing w:after="0" w:line="240" w:lineRule="auto"/>
      </w:pPr>
      <w:r>
        <w:separator/>
      </w:r>
    </w:p>
  </w:endnote>
  <w:endnote w:type="continuationSeparator" w:id="0">
    <w:p w14:paraId="7FAF07F1" w14:textId="77777777" w:rsidR="00F46728" w:rsidRDefault="00F46728" w:rsidP="00825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B4689" w14:textId="4190D07E" w:rsidR="00EF11C2" w:rsidRPr="00407756" w:rsidRDefault="00EF11C2" w:rsidP="00407756">
    <w:pPr>
      <w:pStyle w:val="Footer"/>
      <w:tabs>
        <w:tab w:val="clear" w:pos="9026"/>
        <w:tab w:val="right" w:pos="10460"/>
      </w:tabs>
      <w:rPr>
        <w:rFonts w:ascii="Arial" w:hAnsi="Arial" w:cs="Arial"/>
        <w:sz w:val="18"/>
        <w:szCs w:val="18"/>
      </w:rPr>
    </w:pPr>
    <w:r w:rsidRPr="00407756">
      <w:rPr>
        <w:rFonts w:ascii="Arial" w:hAnsi="Arial" w:cs="Arial"/>
        <w:i/>
        <w:sz w:val="18"/>
        <w:szCs w:val="18"/>
      </w:rPr>
      <w:t>N</w:t>
    </w:r>
    <w:r>
      <w:rPr>
        <w:rFonts w:ascii="Arial" w:hAnsi="Arial" w:cs="Arial"/>
        <w:i/>
        <w:sz w:val="18"/>
        <w:szCs w:val="18"/>
      </w:rPr>
      <w:t>LRD Application Form V0.</w:t>
    </w:r>
    <w:r w:rsidR="004323E3">
      <w:rPr>
        <w:rFonts w:ascii="Arial" w:hAnsi="Arial" w:cs="Arial"/>
        <w:i/>
        <w:sz w:val="18"/>
        <w:szCs w:val="18"/>
      </w:rPr>
      <w:t>5</w:t>
    </w:r>
    <w:r>
      <w:rPr>
        <w:rFonts w:ascii="Arial" w:hAnsi="Arial" w:cs="Arial"/>
        <w:i/>
        <w:sz w:val="18"/>
        <w:szCs w:val="18"/>
      </w:rPr>
      <w:t xml:space="preserve"> 201</w:t>
    </w:r>
    <w:r w:rsidR="004323E3">
      <w:rPr>
        <w:rFonts w:ascii="Arial" w:hAnsi="Arial" w:cs="Arial"/>
        <w:i/>
        <w:sz w:val="18"/>
        <w:szCs w:val="18"/>
      </w:rPr>
      <w:t>9</w:t>
    </w:r>
    <w:r>
      <w:rPr>
        <w:rFonts w:ascii="Arial" w:hAnsi="Arial" w:cs="Arial"/>
        <w:i/>
        <w:sz w:val="18"/>
        <w:szCs w:val="18"/>
      </w:rPr>
      <w:tab/>
    </w:r>
    <w:r w:rsidRPr="00407756">
      <w:rPr>
        <w:rFonts w:ascii="Arial" w:hAnsi="Arial" w:cs="Arial"/>
        <w:i/>
        <w:sz w:val="18"/>
        <w:szCs w:val="18"/>
      </w:rPr>
      <w:tab/>
    </w:r>
    <w:r w:rsidRPr="00407756">
      <w:rPr>
        <w:rFonts w:ascii="Arial" w:hAnsi="Arial" w:cs="Arial"/>
        <w:sz w:val="18"/>
        <w:szCs w:val="18"/>
      </w:rPr>
      <w:t xml:space="preserve">Page </w:t>
    </w:r>
    <w:r w:rsidRPr="00407756">
      <w:rPr>
        <w:rFonts w:ascii="Arial" w:hAnsi="Arial" w:cs="Arial"/>
        <w:sz w:val="18"/>
        <w:szCs w:val="18"/>
      </w:rPr>
      <w:fldChar w:fldCharType="begin"/>
    </w:r>
    <w:r w:rsidRPr="00407756">
      <w:rPr>
        <w:rFonts w:ascii="Arial" w:hAnsi="Arial" w:cs="Arial"/>
        <w:sz w:val="18"/>
        <w:szCs w:val="18"/>
      </w:rPr>
      <w:instrText xml:space="preserve"> PAGE </w:instrText>
    </w:r>
    <w:r w:rsidRPr="00407756">
      <w:rPr>
        <w:rFonts w:ascii="Arial" w:hAnsi="Arial" w:cs="Arial"/>
        <w:sz w:val="18"/>
        <w:szCs w:val="18"/>
      </w:rPr>
      <w:fldChar w:fldCharType="separate"/>
    </w:r>
    <w:r w:rsidRPr="00407756">
      <w:rPr>
        <w:rFonts w:ascii="Arial" w:hAnsi="Arial" w:cs="Arial"/>
        <w:noProof/>
        <w:sz w:val="18"/>
        <w:szCs w:val="18"/>
      </w:rPr>
      <w:t>14</w:t>
    </w:r>
    <w:r w:rsidRPr="00407756">
      <w:rPr>
        <w:rFonts w:ascii="Arial" w:hAnsi="Arial" w:cs="Arial"/>
        <w:sz w:val="18"/>
        <w:szCs w:val="18"/>
      </w:rPr>
      <w:fldChar w:fldCharType="end"/>
    </w:r>
    <w:r w:rsidRPr="00407756">
      <w:rPr>
        <w:rFonts w:ascii="Arial" w:hAnsi="Arial" w:cs="Arial"/>
        <w:sz w:val="18"/>
        <w:szCs w:val="18"/>
      </w:rPr>
      <w:t xml:space="preserve"> of </w:t>
    </w:r>
    <w:r w:rsidRPr="00407756">
      <w:rPr>
        <w:rFonts w:ascii="Arial" w:hAnsi="Arial" w:cs="Arial"/>
        <w:sz w:val="18"/>
        <w:szCs w:val="18"/>
      </w:rPr>
      <w:fldChar w:fldCharType="begin"/>
    </w:r>
    <w:r w:rsidRPr="00407756">
      <w:rPr>
        <w:rFonts w:ascii="Arial" w:hAnsi="Arial" w:cs="Arial"/>
        <w:sz w:val="18"/>
        <w:szCs w:val="18"/>
      </w:rPr>
      <w:instrText xml:space="preserve"> NUMPAGES </w:instrText>
    </w:r>
    <w:r w:rsidRPr="00407756">
      <w:rPr>
        <w:rFonts w:ascii="Arial" w:hAnsi="Arial" w:cs="Arial"/>
        <w:sz w:val="18"/>
        <w:szCs w:val="18"/>
      </w:rPr>
      <w:fldChar w:fldCharType="separate"/>
    </w:r>
    <w:r w:rsidRPr="00407756">
      <w:rPr>
        <w:rFonts w:ascii="Arial" w:hAnsi="Arial" w:cs="Arial"/>
        <w:noProof/>
        <w:sz w:val="18"/>
        <w:szCs w:val="18"/>
      </w:rPr>
      <w:t>14</w:t>
    </w:r>
    <w:r w:rsidRPr="00407756">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C455D" w14:textId="69CA1961" w:rsidR="008E1B4D" w:rsidRPr="00407756" w:rsidRDefault="008E1B4D" w:rsidP="00407756">
    <w:pPr>
      <w:pStyle w:val="Footer"/>
      <w:tabs>
        <w:tab w:val="clear" w:pos="9026"/>
        <w:tab w:val="right" w:pos="10460"/>
      </w:tabs>
      <w:rPr>
        <w:rFonts w:ascii="Arial" w:hAnsi="Arial" w:cs="Arial"/>
        <w:sz w:val="18"/>
        <w:szCs w:val="18"/>
      </w:rPr>
    </w:pPr>
    <w:r w:rsidRPr="00407756">
      <w:rPr>
        <w:rFonts w:ascii="Arial" w:hAnsi="Arial" w:cs="Arial"/>
        <w:i/>
        <w:sz w:val="18"/>
        <w:szCs w:val="18"/>
      </w:rPr>
      <w:t>N</w:t>
    </w:r>
    <w:r>
      <w:rPr>
        <w:rFonts w:ascii="Arial" w:hAnsi="Arial" w:cs="Arial"/>
        <w:i/>
        <w:sz w:val="18"/>
        <w:szCs w:val="18"/>
      </w:rPr>
      <w:t>LRD Application Form V0.4 2018</w:t>
    </w:r>
    <w:r>
      <w:rPr>
        <w:rFonts w:ascii="Arial" w:hAnsi="Arial" w:cs="Arial"/>
        <w:i/>
        <w:sz w:val="18"/>
        <w:szCs w:val="18"/>
      </w:rPr>
      <w:tab/>
    </w:r>
    <w:r w:rsidRPr="00407756">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sidRPr="00407756">
      <w:rPr>
        <w:rFonts w:ascii="Arial" w:hAnsi="Arial" w:cs="Arial"/>
        <w:sz w:val="18"/>
        <w:szCs w:val="18"/>
      </w:rPr>
      <w:t xml:space="preserve">Page </w:t>
    </w:r>
    <w:r w:rsidRPr="00407756">
      <w:rPr>
        <w:rFonts w:ascii="Arial" w:hAnsi="Arial" w:cs="Arial"/>
        <w:sz w:val="18"/>
        <w:szCs w:val="18"/>
      </w:rPr>
      <w:fldChar w:fldCharType="begin"/>
    </w:r>
    <w:r w:rsidRPr="00407756">
      <w:rPr>
        <w:rFonts w:ascii="Arial" w:hAnsi="Arial" w:cs="Arial"/>
        <w:sz w:val="18"/>
        <w:szCs w:val="18"/>
      </w:rPr>
      <w:instrText xml:space="preserve"> PAGE </w:instrText>
    </w:r>
    <w:r w:rsidRPr="00407756">
      <w:rPr>
        <w:rFonts w:ascii="Arial" w:hAnsi="Arial" w:cs="Arial"/>
        <w:sz w:val="18"/>
        <w:szCs w:val="18"/>
      </w:rPr>
      <w:fldChar w:fldCharType="separate"/>
    </w:r>
    <w:r w:rsidRPr="00407756">
      <w:rPr>
        <w:rFonts w:ascii="Arial" w:hAnsi="Arial" w:cs="Arial"/>
        <w:noProof/>
        <w:sz w:val="18"/>
        <w:szCs w:val="18"/>
      </w:rPr>
      <w:t>14</w:t>
    </w:r>
    <w:r w:rsidRPr="00407756">
      <w:rPr>
        <w:rFonts w:ascii="Arial" w:hAnsi="Arial" w:cs="Arial"/>
        <w:sz w:val="18"/>
        <w:szCs w:val="18"/>
      </w:rPr>
      <w:fldChar w:fldCharType="end"/>
    </w:r>
    <w:r w:rsidRPr="00407756">
      <w:rPr>
        <w:rFonts w:ascii="Arial" w:hAnsi="Arial" w:cs="Arial"/>
        <w:sz w:val="18"/>
        <w:szCs w:val="18"/>
      </w:rPr>
      <w:t xml:space="preserve"> of </w:t>
    </w:r>
    <w:r w:rsidRPr="00407756">
      <w:rPr>
        <w:rFonts w:ascii="Arial" w:hAnsi="Arial" w:cs="Arial"/>
        <w:sz w:val="18"/>
        <w:szCs w:val="18"/>
      </w:rPr>
      <w:fldChar w:fldCharType="begin"/>
    </w:r>
    <w:r w:rsidRPr="00407756">
      <w:rPr>
        <w:rFonts w:ascii="Arial" w:hAnsi="Arial" w:cs="Arial"/>
        <w:sz w:val="18"/>
        <w:szCs w:val="18"/>
      </w:rPr>
      <w:instrText xml:space="preserve"> NUMPAGES </w:instrText>
    </w:r>
    <w:r w:rsidRPr="00407756">
      <w:rPr>
        <w:rFonts w:ascii="Arial" w:hAnsi="Arial" w:cs="Arial"/>
        <w:sz w:val="18"/>
        <w:szCs w:val="18"/>
      </w:rPr>
      <w:fldChar w:fldCharType="separate"/>
    </w:r>
    <w:r w:rsidRPr="00407756">
      <w:rPr>
        <w:rFonts w:ascii="Arial" w:hAnsi="Arial" w:cs="Arial"/>
        <w:noProof/>
        <w:sz w:val="18"/>
        <w:szCs w:val="18"/>
      </w:rPr>
      <w:t>14</w:t>
    </w:r>
    <w:r w:rsidRPr="00407756">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4C322" w14:textId="77777777" w:rsidR="00F46728" w:rsidRDefault="00F46728" w:rsidP="00825DA8">
      <w:pPr>
        <w:spacing w:after="0" w:line="240" w:lineRule="auto"/>
      </w:pPr>
      <w:r>
        <w:separator/>
      </w:r>
    </w:p>
  </w:footnote>
  <w:footnote w:type="continuationSeparator" w:id="0">
    <w:p w14:paraId="5F5058F2" w14:textId="77777777" w:rsidR="00F46728" w:rsidRDefault="00F46728" w:rsidP="00825D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C927D" w14:textId="77777777" w:rsidR="00EF11C2" w:rsidRPr="00975F4B" w:rsidRDefault="00EF11C2" w:rsidP="00407756">
    <w:pPr>
      <w:pStyle w:val="Header"/>
      <w:jc w:val="right"/>
      <w:rPr>
        <w:b/>
        <w:color w:val="000000" w:themeColor="text1"/>
        <w:sz w:val="32"/>
        <w:szCs w:val="32"/>
      </w:rPr>
    </w:pPr>
    <w:r w:rsidRPr="004C1CAA">
      <w:rPr>
        <w:rFonts w:ascii="Calibri" w:hAnsi="Calibri"/>
        <w:noProof/>
        <w:sz w:val="22"/>
        <w:szCs w:val="22"/>
        <w:lang w:val="en-GB" w:eastAsia="en-GB"/>
      </w:rPr>
      <w:drawing>
        <wp:anchor distT="0" distB="0" distL="114300" distR="114300" simplePos="0" relativeHeight="251659264" behindDoc="0" locked="0" layoutInCell="1" allowOverlap="1" wp14:anchorId="4716F0F0" wp14:editId="56260140">
          <wp:simplePos x="0" y="0"/>
          <wp:positionH relativeFrom="column">
            <wp:posOffset>-36195</wp:posOffset>
          </wp:positionH>
          <wp:positionV relativeFrom="paragraph">
            <wp:posOffset>-151549</wp:posOffset>
          </wp:positionV>
          <wp:extent cx="2148840" cy="615950"/>
          <wp:effectExtent l="0" t="0" r="10160" b="0"/>
          <wp:wrapNone/>
          <wp:docPr id="2" name="Picture 2" descr="2013 LTU LOGO and 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3 LTU LOGO and EAG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840" cy="615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5F4B">
      <w:rPr>
        <w:b/>
        <w:color w:val="000000" w:themeColor="text1"/>
        <w:sz w:val="32"/>
        <w:szCs w:val="32"/>
      </w:rPr>
      <w:t>Research and Graduate Studies Committee</w:t>
    </w:r>
  </w:p>
  <w:p w14:paraId="417C96C8" w14:textId="77777777" w:rsidR="00EF11C2" w:rsidRPr="00975F4B" w:rsidRDefault="00EF11C2" w:rsidP="00407756">
    <w:pPr>
      <w:pStyle w:val="Header"/>
      <w:jc w:val="right"/>
      <w:rPr>
        <w:b/>
        <w:color w:val="000000" w:themeColor="text1"/>
        <w:sz w:val="28"/>
        <w:szCs w:val="28"/>
      </w:rPr>
    </w:pPr>
    <w:r w:rsidRPr="00975F4B">
      <w:rPr>
        <w:b/>
        <w:color w:val="000000" w:themeColor="text1"/>
        <w:sz w:val="28"/>
        <w:szCs w:val="28"/>
      </w:rPr>
      <w:t>La Trobe Institutional Biosafety Committee</w:t>
    </w:r>
  </w:p>
  <w:p w14:paraId="63B15A89" w14:textId="77777777" w:rsidR="00EF11C2" w:rsidRDefault="00EF11C2" w:rsidP="00407756">
    <w:pPr>
      <w:pStyle w:val="Header"/>
      <w:tabs>
        <w:tab w:val="clear" w:pos="4513"/>
        <w:tab w:val="center" w:pos="6237"/>
      </w:tabs>
      <w:spacing w:before="120"/>
      <w:jc w:val="both"/>
      <w:rPr>
        <w:sz w:val="20"/>
      </w:rPr>
    </w:pPr>
    <w:r w:rsidRPr="00975F4B">
      <w:rPr>
        <w:b/>
        <w:sz w:val="28"/>
        <w:szCs w:val="28"/>
      </w:rPr>
      <w:t>Research Office</w:t>
    </w:r>
    <w:r>
      <w:rPr>
        <w:b/>
        <w:sz w:val="28"/>
        <w:szCs w:val="28"/>
      </w:rPr>
      <w:tab/>
      <w:t xml:space="preserve">         </w:t>
    </w:r>
    <w:r>
      <w:rPr>
        <w:b/>
        <w:sz w:val="28"/>
        <w:szCs w:val="28"/>
      </w:rPr>
      <w:tab/>
    </w:r>
    <w:r w:rsidRPr="00975F4B">
      <w:rPr>
        <w:b/>
        <w:sz w:val="20"/>
        <w:szCs w:val="20"/>
      </w:rPr>
      <w:t>APPLICATION NUMBER:</w:t>
    </w:r>
    <w:r>
      <w:rPr>
        <w:b/>
        <w:sz w:val="20"/>
      </w:rPr>
      <w:t xml:space="preserve"> </w:t>
    </w:r>
    <w:r w:rsidRPr="00975F4B">
      <w:rPr>
        <w:sz w:val="20"/>
      </w:rPr>
      <w:t>&lt;</w:t>
    </w:r>
    <w:r>
      <w:rPr>
        <w:sz w:val="20"/>
      </w:rPr>
      <w:t>&lt;Office Use Only&gt;&gt;</w:t>
    </w:r>
  </w:p>
  <w:p w14:paraId="62379E55" w14:textId="0B0ADAD5" w:rsidR="00EF11C2" w:rsidRDefault="00EF11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F5540" w14:textId="77777777" w:rsidR="008E1B4D" w:rsidRPr="00975F4B" w:rsidRDefault="008E1B4D" w:rsidP="00407756">
    <w:pPr>
      <w:pStyle w:val="Header"/>
      <w:jc w:val="right"/>
      <w:rPr>
        <w:b/>
        <w:color w:val="000000" w:themeColor="text1"/>
        <w:sz w:val="32"/>
        <w:szCs w:val="32"/>
      </w:rPr>
    </w:pPr>
    <w:r w:rsidRPr="004C1CAA">
      <w:rPr>
        <w:rFonts w:ascii="Calibri" w:hAnsi="Calibri"/>
        <w:noProof/>
        <w:sz w:val="22"/>
        <w:szCs w:val="22"/>
        <w:lang w:val="en-GB" w:eastAsia="en-GB"/>
      </w:rPr>
      <w:drawing>
        <wp:anchor distT="0" distB="0" distL="114300" distR="114300" simplePos="0" relativeHeight="251661312" behindDoc="0" locked="0" layoutInCell="1" allowOverlap="1" wp14:anchorId="3F200140" wp14:editId="49DCC672">
          <wp:simplePos x="0" y="0"/>
          <wp:positionH relativeFrom="column">
            <wp:posOffset>-36195</wp:posOffset>
          </wp:positionH>
          <wp:positionV relativeFrom="paragraph">
            <wp:posOffset>-151549</wp:posOffset>
          </wp:positionV>
          <wp:extent cx="2148840" cy="615950"/>
          <wp:effectExtent l="0" t="0" r="10160" b="0"/>
          <wp:wrapNone/>
          <wp:docPr id="1" name="Picture 1" descr="2013 LTU LOGO and 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3 LTU LOGO and EAG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840" cy="615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5F4B">
      <w:rPr>
        <w:b/>
        <w:color w:val="000000" w:themeColor="text1"/>
        <w:sz w:val="32"/>
        <w:szCs w:val="32"/>
      </w:rPr>
      <w:t>Research and Graduate Studies Committee</w:t>
    </w:r>
  </w:p>
  <w:p w14:paraId="6BB6790D" w14:textId="77777777" w:rsidR="008E1B4D" w:rsidRPr="00975F4B" w:rsidRDefault="008E1B4D" w:rsidP="00407756">
    <w:pPr>
      <w:pStyle w:val="Header"/>
      <w:jc w:val="right"/>
      <w:rPr>
        <w:b/>
        <w:color w:val="000000" w:themeColor="text1"/>
        <w:sz w:val="28"/>
        <w:szCs w:val="28"/>
      </w:rPr>
    </w:pPr>
    <w:r w:rsidRPr="00975F4B">
      <w:rPr>
        <w:b/>
        <w:color w:val="000000" w:themeColor="text1"/>
        <w:sz w:val="28"/>
        <w:szCs w:val="28"/>
      </w:rPr>
      <w:t>La Trobe Institutional Biosafety Committee</w:t>
    </w:r>
  </w:p>
  <w:p w14:paraId="524ECADA" w14:textId="77777777" w:rsidR="008E1B4D" w:rsidRDefault="008E1B4D" w:rsidP="00407756">
    <w:pPr>
      <w:pStyle w:val="Header"/>
      <w:tabs>
        <w:tab w:val="clear" w:pos="4513"/>
        <w:tab w:val="center" w:pos="6237"/>
      </w:tabs>
      <w:spacing w:before="120"/>
      <w:jc w:val="both"/>
      <w:rPr>
        <w:sz w:val="20"/>
      </w:rPr>
    </w:pPr>
    <w:r w:rsidRPr="00975F4B">
      <w:rPr>
        <w:b/>
        <w:sz w:val="28"/>
        <w:szCs w:val="28"/>
      </w:rPr>
      <w:t>Research Office</w:t>
    </w:r>
    <w:r>
      <w:rPr>
        <w:b/>
        <w:sz w:val="28"/>
        <w:szCs w:val="28"/>
      </w:rPr>
      <w:tab/>
      <w:t xml:space="preserve">         </w:t>
    </w:r>
    <w:r>
      <w:rPr>
        <w:b/>
        <w:sz w:val="28"/>
        <w:szCs w:val="28"/>
      </w:rPr>
      <w:tab/>
    </w:r>
    <w:r w:rsidRPr="00975F4B">
      <w:rPr>
        <w:b/>
        <w:sz w:val="20"/>
        <w:szCs w:val="20"/>
      </w:rPr>
      <w:t>APPLICATION NUMBER:</w:t>
    </w:r>
    <w:r>
      <w:rPr>
        <w:b/>
        <w:sz w:val="20"/>
      </w:rPr>
      <w:t xml:space="preserve"> </w:t>
    </w:r>
    <w:r w:rsidRPr="00975F4B">
      <w:rPr>
        <w:sz w:val="20"/>
      </w:rPr>
      <w:t>&lt;</w:t>
    </w:r>
    <w:r>
      <w:rPr>
        <w:sz w:val="20"/>
      </w:rPr>
      <w:t>&lt;Office Use Only&gt;&gt;</w:t>
    </w:r>
  </w:p>
  <w:p w14:paraId="33C8F306" w14:textId="77777777" w:rsidR="008E1B4D" w:rsidRDefault="008E1B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8F0E15"/>
    <w:multiLevelType w:val="multilevel"/>
    <w:tmpl w:val="04A6A562"/>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1247"/>
        </w:tabs>
        <w:ind w:left="1247" w:hanging="680"/>
      </w:pPr>
      <w:rPr>
        <w:rFonts w:cs="Times New Roman" w:hint="default"/>
      </w:rPr>
    </w:lvl>
    <w:lvl w:ilvl="2">
      <w:start w:val="1"/>
      <w:numFmt w:val="decimal"/>
      <w:lvlText w:val="%1.%2.%3."/>
      <w:lvlJc w:val="left"/>
      <w:pPr>
        <w:tabs>
          <w:tab w:val="num" w:pos="2155"/>
        </w:tabs>
        <w:ind w:left="2155" w:hanging="908"/>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0A981167"/>
    <w:multiLevelType w:val="hybridMultilevel"/>
    <w:tmpl w:val="B2DC5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50D76"/>
    <w:multiLevelType w:val="hybridMultilevel"/>
    <w:tmpl w:val="46601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7F5A3C"/>
    <w:multiLevelType w:val="hybridMultilevel"/>
    <w:tmpl w:val="B7E68A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C63152"/>
    <w:multiLevelType w:val="hybridMultilevel"/>
    <w:tmpl w:val="25B04632"/>
    <w:lvl w:ilvl="0" w:tplc="E4787342">
      <w:start w:val="1"/>
      <w:numFmt w:val="decimal"/>
      <w:lvlText w:val="%1."/>
      <w:lvlJc w:val="left"/>
      <w:pPr>
        <w:ind w:left="1137" w:hanging="57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 w15:restartNumberingAfterBreak="0">
    <w:nsid w:val="1ACB1138"/>
    <w:multiLevelType w:val="hybridMultilevel"/>
    <w:tmpl w:val="63BA4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B361BD"/>
    <w:multiLevelType w:val="hybridMultilevel"/>
    <w:tmpl w:val="AFC83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0E44D6"/>
    <w:multiLevelType w:val="hybridMultilevel"/>
    <w:tmpl w:val="FFEC9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5829AF"/>
    <w:multiLevelType w:val="hybridMultilevel"/>
    <w:tmpl w:val="AFC83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F92F7E"/>
    <w:multiLevelType w:val="hybridMultilevel"/>
    <w:tmpl w:val="366069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964834"/>
    <w:multiLevelType w:val="hybridMultilevel"/>
    <w:tmpl w:val="AFC83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207090"/>
    <w:multiLevelType w:val="hybridMultilevel"/>
    <w:tmpl w:val="07AA3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9A44B8"/>
    <w:multiLevelType w:val="hybridMultilevel"/>
    <w:tmpl w:val="35AC77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A7036A"/>
    <w:multiLevelType w:val="hybridMultilevel"/>
    <w:tmpl w:val="6C267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7903D4"/>
    <w:multiLevelType w:val="hybridMultilevel"/>
    <w:tmpl w:val="FF2618C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B21C6B"/>
    <w:multiLevelType w:val="hybridMultilevel"/>
    <w:tmpl w:val="F29CF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AA1C8E"/>
    <w:multiLevelType w:val="hybridMultilevel"/>
    <w:tmpl w:val="31E22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5A53A9"/>
    <w:multiLevelType w:val="multilevel"/>
    <w:tmpl w:val="A4446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8783FF7"/>
    <w:multiLevelType w:val="multilevel"/>
    <w:tmpl w:val="04A6A562"/>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1247"/>
        </w:tabs>
        <w:ind w:left="1247" w:hanging="680"/>
      </w:pPr>
      <w:rPr>
        <w:rFonts w:cs="Times New Roman" w:hint="default"/>
      </w:rPr>
    </w:lvl>
    <w:lvl w:ilvl="2">
      <w:start w:val="1"/>
      <w:numFmt w:val="decimal"/>
      <w:lvlText w:val="%1.%2.%3."/>
      <w:lvlJc w:val="left"/>
      <w:pPr>
        <w:tabs>
          <w:tab w:val="num" w:pos="2155"/>
        </w:tabs>
        <w:ind w:left="2155" w:hanging="908"/>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67CD7149"/>
    <w:multiLevelType w:val="hybridMultilevel"/>
    <w:tmpl w:val="B7E68A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A3032A"/>
    <w:multiLevelType w:val="hybridMultilevel"/>
    <w:tmpl w:val="42284698"/>
    <w:lvl w:ilvl="0" w:tplc="ACF245A2">
      <w:start w:val="1"/>
      <w:numFmt w:val="bullet"/>
      <w:lvlText w:val=""/>
      <w:lvlJc w:val="left"/>
      <w:pPr>
        <w:ind w:left="927" w:hanging="360"/>
      </w:pPr>
      <w:rPr>
        <w:rFonts w:ascii="Wingdings" w:hAnsi="Wingdings" w:hint="default"/>
        <w:b/>
        <w:i w:val="0"/>
        <w:color w:val="008852"/>
        <w:sz w:val="28"/>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3" w15:restartNumberingAfterBreak="0">
    <w:nsid w:val="7617291A"/>
    <w:multiLevelType w:val="hybridMultilevel"/>
    <w:tmpl w:val="A872B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5"/>
  </w:num>
  <w:num w:numId="3">
    <w:abstractNumId w:val="10"/>
  </w:num>
  <w:num w:numId="4">
    <w:abstractNumId w:val="12"/>
  </w:num>
  <w:num w:numId="5">
    <w:abstractNumId w:val="0"/>
  </w:num>
  <w:num w:numId="6">
    <w:abstractNumId w:val="1"/>
  </w:num>
  <w:num w:numId="7">
    <w:abstractNumId w:val="7"/>
  </w:num>
  <w:num w:numId="8">
    <w:abstractNumId w:val="8"/>
  </w:num>
  <w:num w:numId="9">
    <w:abstractNumId w:val="3"/>
  </w:num>
  <w:num w:numId="10">
    <w:abstractNumId w:val="4"/>
  </w:num>
  <w:num w:numId="11">
    <w:abstractNumId w:val="20"/>
  </w:num>
  <w:num w:numId="12">
    <w:abstractNumId w:val="2"/>
  </w:num>
  <w:num w:numId="13">
    <w:abstractNumId w:val="19"/>
  </w:num>
  <w:num w:numId="14">
    <w:abstractNumId w:val="22"/>
  </w:num>
  <w:num w:numId="15">
    <w:abstractNumId w:val="6"/>
  </w:num>
  <w:num w:numId="16">
    <w:abstractNumId w:val="18"/>
  </w:num>
  <w:num w:numId="17">
    <w:abstractNumId w:val="21"/>
  </w:num>
  <w:num w:numId="18">
    <w:abstractNumId w:val="14"/>
  </w:num>
  <w:num w:numId="19">
    <w:abstractNumId w:val="5"/>
  </w:num>
  <w:num w:numId="20">
    <w:abstractNumId w:val="16"/>
  </w:num>
  <w:num w:numId="21">
    <w:abstractNumId w:val="11"/>
  </w:num>
  <w:num w:numId="22">
    <w:abstractNumId w:val="13"/>
  </w:num>
  <w:num w:numId="23">
    <w:abstractNumId w:val="2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DA8"/>
    <w:rsid w:val="00002988"/>
    <w:rsid w:val="0000445C"/>
    <w:rsid w:val="0000656A"/>
    <w:rsid w:val="0000694F"/>
    <w:rsid w:val="00027AB1"/>
    <w:rsid w:val="000304D0"/>
    <w:rsid w:val="00042D7D"/>
    <w:rsid w:val="000434C5"/>
    <w:rsid w:val="00054874"/>
    <w:rsid w:val="0005598B"/>
    <w:rsid w:val="00074E25"/>
    <w:rsid w:val="00077138"/>
    <w:rsid w:val="00096DC6"/>
    <w:rsid w:val="000A05F6"/>
    <w:rsid w:val="000A65D9"/>
    <w:rsid w:val="000A76E9"/>
    <w:rsid w:val="000B2095"/>
    <w:rsid w:val="000B2A8A"/>
    <w:rsid w:val="000C1BB6"/>
    <w:rsid w:val="000C3574"/>
    <w:rsid w:val="000C40FA"/>
    <w:rsid w:val="000D33E8"/>
    <w:rsid w:val="000D56D8"/>
    <w:rsid w:val="000E5C71"/>
    <w:rsid w:val="000F308F"/>
    <w:rsid w:val="00111F5B"/>
    <w:rsid w:val="00112CB3"/>
    <w:rsid w:val="0011699E"/>
    <w:rsid w:val="00142711"/>
    <w:rsid w:val="001469C0"/>
    <w:rsid w:val="001536FE"/>
    <w:rsid w:val="0016231E"/>
    <w:rsid w:val="0016468A"/>
    <w:rsid w:val="001652C6"/>
    <w:rsid w:val="0016577F"/>
    <w:rsid w:val="00172969"/>
    <w:rsid w:val="00172F86"/>
    <w:rsid w:val="00174432"/>
    <w:rsid w:val="001756AE"/>
    <w:rsid w:val="00177129"/>
    <w:rsid w:val="00177FF5"/>
    <w:rsid w:val="00184359"/>
    <w:rsid w:val="00186AF7"/>
    <w:rsid w:val="00195FBF"/>
    <w:rsid w:val="00196540"/>
    <w:rsid w:val="001965B8"/>
    <w:rsid w:val="001A48D4"/>
    <w:rsid w:val="001A5904"/>
    <w:rsid w:val="001A6F55"/>
    <w:rsid w:val="001B2BDD"/>
    <w:rsid w:val="001C5B11"/>
    <w:rsid w:val="001D1C11"/>
    <w:rsid w:val="001D59FA"/>
    <w:rsid w:val="001E08B5"/>
    <w:rsid w:val="001E1D56"/>
    <w:rsid w:val="001E74DF"/>
    <w:rsid w:val="00202B97"/>
    <w:rsid w:val="00204C92"/>
    <w:rsid w:val="00205B9E"/>
    <w:rsid w:val="0020731F"/>
    <w:rsid w:val="002074AF"/>
    <w:rsid w:val="00210D71"/>
    <w:rsid w:val="002129EB"/>
    <w:rsid w:val="002251A7"/>
    <w:rsid w:val="00231F29"/>
    <w:rsid w:val="00236DFE"/>
    <w:rsid w:val="00240BB9"/>
    <w:rsid w:val="002461D0"/>
    <w:rsid w:val="00252B69"/>
    <w:rsid w:val="00255272"/>
    <w:rsid w:val="00263CF9"/>
    <w:rsid w:val="00270171"/>
    <w:rsid w:val="00271EC0"/>
    <w:rsid w:val="00272C6E"/>
    <w:rsid w:val="00291D71"/>
    <w:rsid w:val="002C1CB1"/>
    <w:rsid w:val="002C7E48"/>
    <w:rsid w:val="002E42A9"/>
    <w:rsid w:val="002F7F0C"/>
    <w:rsid w:val="0030683E"/>
    <w:rsid w:val="00310790"/>
    <w:rsid w:val="0031159B"/>
    <w:rsid w:val="0032097A"/>
    <w:rsid w:val="003320A9"/>
    <w:rsid w:val="003378E1"/>
    <w:rsid w:val="00337B99"/>
    <w:rsid w:val="00351A1A"/>
    <w:rsid w:val="003652BA"/>
    <w:rsid w:val="00365C8F"/>
    <w:rsid w:val="00375D23"/>
    <w:rsid w:val="00385FC9"/>
    <w:rsid w:val="003945DD"/>
    <w:rsid w:val="0039479E"/>
    <w:rsid w:val="00394904"/>
    <w:rsid w:val="003A732C"/>
    <w:rsid w:val="003B514A"/>
    <w:rsid w:val="003C0711"/>
    <w:rsid w:val="003D231D"/>
    <w:rsid w:val="004031FF"/>
    <w:rsid w:val="00407756"/>
    <w:rsid w:val="004109C0"/>
    <w:rsid w:val="004160F0"/>
    <w:rsid w:val="00416215"/>
    <w:rsid w:val="004239EB"/>
    <w:rsid w:val="00426F7F"/>
    <w:rsid w:val="004308C1"/>
    <w:rsid w:val="004323E3"/>
    <w:rsid w:val="00446284"/>
    <w:rsid w:val="00454F3F"/>
    <w:rsid w:val="004571EA"/>
    <w:rsid w:val="00473C01"/>
    <w:rsid w:val="00475588"/>
    <w:rsid w:val="00484B24"/>
    <w:rsid w:val="00496FE3"/>
    <w:rsid w:val="004A10A4"/>
    <w:rsid w:val="004A5A3D"/>
    <w:rsid w:val="004B20A5"/>
    <w:rsid w:val="004C2353"/>
    <w:rsid w:val="0051055F"/>
    <w:rsid w:val="00510A45"/>
    <w:rsid w:val="005154A7"/>
    <w:rsid w:val="00523EB6"/>
    <w:rsid w:val="00527302"/>
    <w:rsid w:val="00533110"/>
    <w:rsid w:val="00534183"/>
    <w:rsid w:val="005417BF"/>
    <w:rsid w:val="00544C5B"/>
    <w:rsid w:val="00546BB4"/>
    <w:rsid w:val="00551AEE"/>
    <w:rsid w:val="00554902"/>
    <w:rsid w:val="00555951"/>
    <w:rsid w:val="00560818"/>
    <w:rsid w:val="00560AF9"/>
    <w:rsid w:val="00565DB5"/>
    <w:rsid w:val="005716C3"/>
    <w:rsid w:val="00573F97"/>
    <w:rsid w:val="00581F01"/>
    <w:rsid w:val="00583CE4"/>
    <w:rsid w:val="00590B31"/>
    <w:rsid w:val="0059131D"/>
    <w:rsid w:val="00594B54"/>
    <w:rsid w:val="005A28B5"/>
    <w:rsid w:val="005D1EBC"/>
    <w:rsid w:val="005F748B"/>
    <w:rsid w:val="005F7D58"/>
    <w:rsid w:val="00610125"/>
    <w:rsid w:val="0062561C"/>
    <w:rsid w:val="00627CF9"/>
    <w:rsid w:val="006404CA"/>
    <w:rsid w:val="0064058C"/>
    <w:rsid w:val="006632E5"/>
    <w:rsid w:val="0067296D"/>
    <w:rsid w:val="00672C79"/>
    <w:rsid w:val="006730F6"/>
    <w:rsid w:val="00676E26"/>
    <w:rsid w:val="00680DA4"/>
    <w:rsid w:val="006837BB"/>
    <w:rsid w:val="00683C5F"/>
    <w:rsid w:val="00695A90"/>
    <w:rsid w:val="00696CA3"/>
    <w:rsid w:val="006A3431"/>
    <w:rsid w:val="006A47B8"/>
    <w:rsid w:val="006A6341"/>
    <w:rsid w:val="006B631D"/>
    <w:rsid w:val="006C5BCE"/>
    <w:rsid w:val="006D1801"/>
    <w:rsid w:val="006E3557"/>
    <w:rsid w:val="006E39B2"/>
    <w:rsid w:val="006E54E3"/>
    <w:rsid w:val="006F16B7"/>
    <w:rsid w:val="006F4089"/>
    <w:rsid w:val="006F6CA8"/>
    <w:rsid w:val="0070032A"/>
    <w:rsid w:val="007055E9"/>
    <w:rsid w:val="007134D8"/>
    <w:rsid w:val="007135DB"/>
    <w:rsid w:val="00715AC0"/>
    <w:rsid w:val="00715FA1"/>
    <w:rsid w:val="0072192C"/>
    <w:rsid w:val="00723AD0"/>
    <w:rsid w:val="00723BD0"/>
    <w:rsid w:val="00725319"/>
    <w:rsid w:val="0072549C"/>
    <w:rsid w:val="00727135"/>
    <w:rsid w:val="00746962"/>
    <w:rsid w:val="00765ED6"/>
    <w:rsid w:val="00776A23"/>
    <w:rsid w:val="007929CA"/>
    <w:rsid w:val="00792C92"/>
    <w:rsid w:val="007A053C"/>
    <w:rsid w:val="007B3B3A"/>
    <w:rsid w:val="007D2E7B"/>
    <w:rsid w:val="007E63EE"/>
    <w:rsid w:val="007E7D03"/>
    <w:rsid w:val="007F1F87"/>
    <w:rsid w:val="007F304A"/>
    <w:rsid w:val="007F4A57"/>
    <w:rsid w:val="00814D56"/>
    <w:rsid w:val="00825DA8"/>
    <w:rsid w:val="00826F71"/>
    <w:rsid w:val="00842326"/>
    <w:rsid w:val="00846B69"/>
    <w:rsid w:val="00855C5D"/>
    <w:rsid w:val="00864AD0"/>
    <w:rsid w:val="00865AA1"/>
    <w:rsid w:val="00874CEE"/>
    <w:rsid w:val="00875F0F"/>
    <w:rsid w:val="008834E0"/>
    <w:rsid w:val="008861CE"/>
    <w:rsid w:val="00891699"/>
    <w:rsid w:val="008959BB"/>
    <w:rsid w:val="008A3A15"/>
    <w:rsid w:val="008A3A8C"/>
    <w:rsid w:val="008A4342"/>
    <w:rsid w:val="008A6617"/>
    <w:rsid w:val="008C02C2"/>
    <w:rsid w:val="008C7E08"/>
    <w:rsid w:val="008D43E3"/>
    <w:rsid w:val="008D4F00"/>
    <w:rsid w:val="008D6653"/>
    <w:rsid w:val="008E02A3"/>
    <w:rsid w:val="008E1530"/>
    <w:rsid w:val="008E1B4D"/>
    <w:rsid w:val="008E4E9C"/>
    <w:rsid w:val="008E5EF3"/>
    <w:rsid w:val="008E6091"/>
    <w:rsid w:val="008F2E44"/>
    <w:rsid w:val="00915E44"/>
    <w:rsid w:val="0091624D"/>
    <w:rsid w:val="00937113"/>
    <w:rsid w:val="00963D1A"/>
    <w:rsid w:val="009641B6"/>
    <w:rsid w:val="009712DC"/>
    <w:rsid w:val="00975A80"/>
    <w:rsid w:val="00986113"/>
    <w:rsid w:val="0099001D"/>
    <w:rsid w:val="0099174E"/>
    <w:rsid w:val="0099391E"/>
    <w:rsid w:val="009962B9"/>
    <w:rsid w:val="009A0B7C"/>
    <w:rsid w:val="009A69AB"/>
    <w:rsid w:val="009C61BE"/>
    <w:rsid w:val="009C6F1C"/>
    <w:rsid w:val="009D75BF"/>
    <w:rsid w:val="009E573B"/>
    <w:rsid w:val="009F42F0"/>
    <w:rsid w:val="00A075E8"/>
    <w:rsid w:val="00A13E37"/>
    <w:rsid w:val="00A14EFB"/>
    <w:rsid w:val="00A16870"/>
    <w:rsid w:val="00A23183"/>
    <w:rsid w:val="00A2377B"/>
    <w:rsid w:val="00A30683"/>
    <w:rsid w:val="00A31F63"/>
    <w:rsid w:val="00A32330"/>
    <w:rsid w:val="00A50C35"/>
    <w:rsid w:val="00A723AB"/>
    <w:rsid w:val="00A80EE6"/>
    <w:rsid w:val="00AA0642"/>
    <w:rsid w:val="00AA7337"/>
    <w:rsid w:val="00AD60E1"/>
    <w:rsid w:val="00AE1A95"/>
    <w:rsid w:val="00AE3F76"/>
    <w:rsid w:val="00AE4DB2"/>
    <w:rsid w:val="00B00871"/>
    <w:rsid w:val="00B05D88"/>
    <w:rsid w:val="00B1600C"/>
    <w:rsid w:val="00B16B1B"/>
    <w:rsid w:val="00B214F2"/>
    <w:rsid w:val="00B22A29"/>
    <w:rsid w:val="00B367F6"/>
    <w:rsid w:val="00B468A5"/>
    <w:rsid w:val="00B52D2E"/>
    <w:rsid w:val="00B53548"/>
    <w:rsid w:val="00B55769"/>
    <w:rsid w:val="00B57F89"/>
    <w:rsid w:val="00B60E99"/>
    <w:rsid w:val="00B7495A"/>
    <w:rsid w:val="00B77EB2"/>
    <w:rsid w:val="00B814F9"/>
    <w:rsid w:val="00B9670B"/>
    <w:rsid w:val="00B96780"/>
    <w:rsid w:val="00BC178A"/>
    <w:rsid w:val="00BC2FC4"/>
    <w:rsid w:val="00C03FDC"/>
    <w:rsid w:val="00C1019E"/>
    <w:rsid w:val="00C110C6"/>
    <w:rsid w:val="00C1407E"/>
    <w:rsid w:val="00C17888"/>
    <w:rsid w:val="00C222B2"/>
    <w:rsid w:val="00C24608"/>
    <w:rsid w:val="00C3488B"/>
    <w:rsid w:val="00C450FE"/>
    <w:rsid w:val="00C50864"/>
    <w:rsid w:val="00C54728"/>
    <w:rsid w:val="00C61AC6"/>
    <w:rsid w:val="00C76C99"/>
    <w:rsid w:val="00C8362F"/>
    <w:rsid w:val="00CA4A0C"/>
    <w:rsid w:val="00CA6F40"/>
    <w:rsid w:val="00CB524D"/>
    <w:rsid w:val="00CE5DFB"/>
    <w:rsid w:val="00CF0AB9"/>
    <w:rsid w:val="00CF1EB0"/>
    <w:rsid w:val="00CF3AF4"/>
    <w:rsid w:val="00CF4DA0"/>
    <w:rsid w:val="00D02734"/>
    <w:rsid w:val="00D02B3F"/>
    <w:rsid w:val="00D13573"/>
    <w:rsid w:val="00D14897"/>
    <w:rsid w:val="00D32C87"/>
    <w:rsid w:val="00D37075"/>
    <w:rsid w:val="00D46B3C"/>
    <w:rsid w:val="00D51E6F"/>
    <w:rsid w:val="00D52FD3"/>
    <w:rsid w:val="00D55430"/>
    <w:rsid w:val="00D56F42"/>
    <w:rsid w:val="00D56F8B"/>
    <w:rsid w:val="00D60F1A"/>
    <w:rsid w:val="00D64750"/>
    <w:rsid w:val="00D7339E"/>
    <w:rsid w:val="00D73ACD"/>
    <w:rsid w:val="00D73F1B"/>
    <w:rsid w:val="00D749FB"/>
    <w:rsid w:val="00D773EB"/>
    <w:rsid w:val="00D84E94"/>
    <w:rsid w:val="00D9431F"/>
    <w:rsid w:val="00DE144E"/>
    <w:rsid w:val="00DE4E27"/>
    <w:rsid w:val="00DF2E07"/>
    <w:rsid w:val="00E07561"/>
    <w:rsid w:val="00E1493F"/>
    <w:rsid w:val="00E229EE"/>
    <w:rsid w:val="00E3306C"/>
    <w:rsid w:val="00E37741"/>
    <w:rsid w:val="00E37CA0"/>
    <w:rsid w:val="00E576B4"/>
    <w:rsid w:val="00E645D8"/>
    <w:rsid w:val="00E65D92"/>
    <w:rsid w:val="00E66237"/>
    <w:rsid w:val="00E7449B"/>
    <w:rsid w:val="00E75261"/>
    <w:rsid w:val="00E804C1"/>
    <w:rsid w:val="00E93924"/>
    <w:rsid w:val="00E940C1"/>
    <w:rsid w:val="00E9493C"/>
    <w:rsid w:val="00E97CBF"/>
    <w:rsid w:val="00EA0A3A"/>
    <w:rsid w:val="00EA25D9"/>
    <w:rsid w:val="00EB5191"/>
    <w:rsid w:val="00EB5D06"/>
    <w:rsid w:val="00EB7841"/>
    <w:rsid w:val="00ED4B3C"/>
    <w:rsid w:val="00ED72F9"/>
    <w:rsid w:val="00EF11C2"/>
    <w:rsid w:val="00EF72E5"/>
    <w:rsid w:val="00F06CC5"/>
    <w:rsid w:val="00F159F6"/>
    <w:rsid w:val="00F16A19"/>
    <w:rsid w:val="00F225FC"/>
    <w:rsid w:val="00F358DB"/>
    <w:rsid w:val="00F41374"/>
    <w:rsid w:val="00F46728"/>
    <w:rsid w:val="00F47D34"/>
    <w:rsid w:val="00F5044B"/>
    <w:rsid w:val="00F64CF9"/>
    <w:rsid w:val="00F66C7A"/>
    <w:rsid w:val="00F72592"/>
    <w:rsid w:val="00F777D6"/>
    <w:rsid w:val="00F83A6A"/>
    <w:rsid w:val="00F84478"/>
    <w:rsid w:val="00F943C9"/>
    <w:rsid w:val="00FA7D70"/>
    <w:rsid w:val="00FB1178"/>
    <w:rsid w:val="00FB2F59"/>
    <w:rsid w:val="00FB63E8"/>
    <w:rsid w:val="00FC1207"/>
    <w:rsid w:val="00FD2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BD1AF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LTUIBC"/>
    <w:qFormat/>
    <w:rsid w:val="0016468A"/>
    <w:pPr>
      <w:tabs>
        <w:tab w:val="left" w:pos="567"/>
        <w:tab w:val="left" w:pos="1134"/>
      </w:tabs>
      <w:spacing w:after="120" w:line="312" w:lineRule="auto"/>
      <w:jc w:val="both"/>
    </w:pPr>
    <w:rPr>
      <w:rFonts w:ascii="Arial" w:eastAsia="Times New Roman" w:hAnsi="Arial" w:cs="Times New Roman"/>
      <w:sz w:val="22"/>
      <w:szCs w:val="20"/>
      <w:lang w:val="en-AU"/>
    </w:rPr>
  </w:style>
  <w:style w:type="paragraph" w:styleId="Heading4">
    <w:name w:val="heading 4"/>
    <w:basedOn w:val="Normal"/>
    <w:next w:val="Normal"/>
    <w:link w:val="Heading4Char"/>
    <w:uiPriority w:val="9"/>
    <w:qFormat/>
    <w:rsid w:val="00ED72F9"/>
    <w:pPr>
      <w:keepNext/>
      <w:tabs>
        <w:tab w:val="clear" w:pos="567"/>
        <w:tab w:val="clear" w:pos="1134"/>
      </w:tabs>
      <w:spacing w:after="0" w:line="240" w:lineRule="auto"/>
      <w:jc w:val="left"/>
      <w:outlineLvl w:val="3"/>
    </w:pPr>
    <w:rPr>
      <w:rFonts w:ascii="Arial Black" w:hAnsi="Arial Black" w:cs="Arial Black"/>
      <w:b/>
      <w:bCs/>
      <w:sz w:val="32"/>
      <w:szCs w:val="32"/>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SInternational-H2">
    <w:name w:val="SPS International-H2"/>
    <w:basedOn w:val="Normal"/>
    <w:next w:val="Normal"/>
    <w:qFormat/>
    <w:rsid w:val="00236DFE"/>
    <w:pPr>
      <w:tabs>
        <w:tab w:val="clear" w:pos="567"/>
        <w:tab w:val="clear" w:pos="1134"/>
      </w:tabs>
      <w:jc w:val="left"/>
    </w:pPr>
    <w:rPr>
      <w:rFonts w:eastAsia="Calibri" w:cs="Arial"/>
      <w:b/>
      <w:sz w:val="24"/>
      <w:szCs w:val="24"/>
    </w:rPr>
  </w:style>
  <w:style w:type="paragraph" w:styleId="Header">
    <w:name w:val="header"/>
    <w:basedOn w:val="Normal"/>
    <w:link w:val="HeaderChar"/>
    <w:unhideWhenUsed/>
    <w:rsid w:val="00825DA8"/>
    <w:pPr>
      <w:tabs>
        <w:tab w:val="clear" w:pos="567"/>
        <w:tab w:val="clear" w:pos="1134"/>
        <w:tab w:val="center" w:pos="4513"/>
        <w:tab w:val="right" w:pos="9026"/>
      </w:tabs>
      <w:spacing w:after="0" w:line="240" w:lineRule="auto"/>
      <w:jc w:val="left"/>
    </w:pPr>
    <w:rPr>
      <w:rFonts w:asciiTheme="minorHAnsi" w:eastAsiaTheme="minorHAnsi" w:hAnsiTheme="minorHAnsi" w:cstheme="minorBidi"/>
      <w:sz w:val="24"/>
      <w:szCs w:val="24"/>
      <w:lang w:val="en-US"/>
    </w:rPr>
  </w:style>
  <w:style w:type="character" w:customStyle="1" w:styleId="HeaderChar">
    <w:name w:val="Header Char"/>
    <w:basedOn w:val="DefaultParagraphFont"/>
    <w:link w:val="Header"/>
    <w:rsid w:val="00825DA8"/>
  </w:style>
  <w:style w:type="paragraph" w:styleId="Footer">
    <w:name w:val="footer"/>
    <w:basedOn w:val="Normal"/>
    <w:link w:val="FooterChar"/>
    <w:uiPriority w:val="99"/>
    <w:unhideWhenUsed/>
    <w:rsid w:val="00825DA8"/>
    <w:pPr>
      <w:tabs>
        <w:tab w:val="clear" w:pos="567"/>
        <w:tab w:val="clear" w:pos="1134"/>
        <w:tab w:val="center" w:pos="4513"/>
        <w:tab w:val="right" w:pos="9026"/>
      </w:tabs>
      <w:spacing w:after="0" w:line="240" w:lineRule="auto"/>
      <w:jc w:val="left"/>
    </w:pPr>
    <w:rPr>
      <w:rFonts w:asciiTheme="minorHAnsi" w:eastAsiaTheme="minorHAnsi" w:hAnsiTheme="minorHAnsi" w:cstheme="minorBidi"/>
      <w:sz w:val="24"/>
      <w:szCs w:val="24"/>
      <w:lang w:val="en-US"/>
    </w:rPr>
  </w:style>
  <w:style w:type="character" w:customStyle="1" w:styleId="FooterChar">
    <w:name w:val="Footer Char"/>
    <w:basedOn w:val="DefaultParagraphFont"/>
    <w:link w:val="Footer"/>
    <w:uiPriority w:val="99"/>
    <w:rsid w:val="00825DA8"/>
  </w:style>
  <w:style w:type="table" w:styleId="TableGrid">
    <w:name w:val="Table Grid"/>
    <w:basedOn w:val="TableNormal"/>
    <w:rsid w:val="000B2095"/>
    <w:rPr>
      <w:rFonts w:eastAsia="Times New Roman"/>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0683"/>
    <w:rPr>
      <w:color w:val="0563C1" w:themeColor="hyperlink"/>
      <w:u w:val="single"/>
    </w:rPr>
  </w:style>
  <w:style w:type="paragraph" w:styleId="ListParagraph">
    <w:name w:val="List Paragraph"/>
    <w:basedOn w:val="Normal"/>
    <w:uiPriority w:val="34"/>
    <w:qFormat/>
    <w:rsid w:val="00A16870"/>
    <w:pPr>
      <w:ind w:left="720"/>
      <w:contextualSpacing/>
    </w:pPr>
  </w:style>
  <w:style w:type="paragraph" w:styleId="CommentText">
    <w:name w:val="annotation text"/>
    <w:basedOn w:val="Normal"/>
    <w:link w:val="CommentTextChar"/>
    <w:semiHidden/>
    <w:rsid w:val="00C17888"/>
    <w:pPr>
      <w:tabs>
        <w:tab w:val="clear" w:pos="567"/>
        <w:tab w:val="clear" w:pos="1134"/>
      </w:tabs>
      <w:autoSpaceDE w:val="0"/>
      <w:autoSpaceDN w:val="0"/>
      <w:spacing w:after="0" w:line="240" w:lineRule="auto"/>
      <w:jc w:val="left"/>
    </w:pPr>
    <w:rPr>
      <w:rFonts w:ascii="Times New Roman" w:hAnsi="Times New Roman"/>
      <w:sz w:val="20"/>
      <w:lang w:eastAsia="en-AU"/>
    </w:rPr>
  </w:style>
  <w:style w:type="character" w:customStyle="1" w:styleId="CommentTextChar">
    <w:name w:val="Comment Text Char"/>
    <w:basedOn w:val="DefaultParagraphFont"/>
    <w:link w:val="CommentText"/>
    <w:semiHidden/>
    <w:rsid w:val="00C17888"/>
    <w:rPr>
      <w:rFonts w:ascii="Times New Roman" w:eastAsia="Times New Roman" w:hAnsi="Times New Roman" w:cs="Times New Roman"/>
      <w:sz w:val="20"/>
      <w:szCs w:val="20"/>
      <w:lang w:val="en-AU" w:eastAsia="en-AU"/>
    </w:rPr>
  </w:style>
  <w:style w:type="character" w:customStyle="1" w:styleId="Heading4Char">
    <w:name w:val="Heading 4 Char"/>
    <w:basedOn w:val="DefaultParagraphFont"/>
    <w:link w:val="Heading4"/>
    <w:uiPriority w:val="9"/>
    <w:rsid w:val="00ED72F9"/>
    <w:rPr>
      <w:rFonts w:ascii="Arial Black" w:eastAsia="Times New Roman" w:hAnsi="Arial Black" w:cs="Arial Black"/>
      <w:b/>
      <w:bCs/>
      <w:sz w:val="32"/>
      <w:szCs w:val="32"/>
      <w:lang w:eastAsia="en-AU"/>
    </w:rPr>
  </w:style>
  <w:style w:type="paragraph" w:styleId="NormalWeb">
    <w:name w:val="Normal (Web)"/>
    <w:basedOn w:val="Normal"/>
    <w:uiPriority w:val="99"/>
    <w:unhideWhenUsed/>
    <w:rsid w:val="007B3B3A"/>
    <w:pPr>
      <w:tabs>
        <w:tab w:val="clear" w:pos="567"/>
        <w:tab w:val="clear" w:pos="1134"/>
      </w:tabs>
      <w:spacing w:before="100" w:beforeAutospacing="1" w:after="100" w:afterAutospacing="1" w:line="240" w:lineRule="auto"/>
      <w:jc w:val="left"/>
    </w:pPr>
    <w:rPr>
      <w:rFonts w:ascii="Times New Roman" w:eastAsiaTheme="minorHAnsi" w:hAnsi="Times New Roman"/>
      <w:sz w:val="24"/>
      <w:szCs w:val="24"/>
      <w:lang w:val="en-US"/>
    </w:rPr>
  </w:style>
  <w:style w:type="paragraph" w:styleId="BalloonText">
    <w:name w:val="Balloon Text"/>
    <w:basedOn w:val="Normal"/>
    <w:link w:val="BalloonTextChar"/>
    <w:uiPriority w:val="99"/>
    <w:semiHidden/>
    <w:unhideWhenUsed/>
    <w:rsid w:val="00814D56"/>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14D56"/>
    <w:rPr>
      <w:rFonts w:ascii="Times New Roman" w:eastAsia="Times New Roman" w:hAnsi="Times New Roman" w:cs="Times New Roman"/>
      <w:sz w:val="18"/>
      <w:szCs w:val="18"/>
      <w:lang w:val="en-AU"/>
    </w:rPr>
  </w:style>
  <w:style w:type="character" w:customStyle="1" w:styleId="Style7">
    <w:name w:val="Style7"/>
    <w:basedOn w:val="DefaultParagraphFont"/>
    <w:uiPriority w:val="1"/>
    <w:rsid w:val="00814D56"/>
    <w:rPr>
      <w:rFonts w:ascii="Calibri" w:hAnsi="Calibri"/>
      <w:sz w:val="22"/>
    </w:rPr>
  </w:style>
  <w:style w:type="character" w:styleId="CommentReference">
    <w:name w:val="annotation reference"/>
    <w:basedOn w:val="DefaultParagraphFont"/>
    <w:uiPriority w:val="99"/>
    <w:semiHidden/>
    <w:unhideWhenUsed/>
    <w:rsid w:val="00565DB5"/>
    <w:rPr>
      <w:sz w:val="16"/>
      <w:szCs w:val="16"/>
    </w:rPr>
  </w:style>
  <w:style w:type="paragraph" w:styleId="CommentSubject">
    <w:name w:val="annotation subject"/>
    <w:basedOn w:val="CommentText"/>
    <w:next w:val="CommentText"/>
    <w:link w:val="CommentSubjectChar"/>
    <w:uiPriority w:val="99"/>
    <w:semiHidden/>
    <w:unhideWhenUsed/>
    <w:rsid w:val="00565DB5"/>
    <w:pPr>
      <w:tabs>
        <w:tab w:val="left" w:pos="567"/>
        <w:tab w:val="left" w:pos="1134"/>
      </w:tabs>
      <w:autoSpaceDE/>
      <w:autoSpaceDN/>
      <w:spacing w:after="120"/>
      <w:jc w:val="both"/>
    </w:pPr>
    <w:rPr>
      <w:rFonts w:ascii="Arial" w:hAnsi="Arial"/>
      <w:b/>
      <w:bCs/>
      <w:lang w:eastAsia="en-US"/>
    </w:rPr>
  </w:style>
  <w:style w:type="character" w:customStyle="1" w:styleId="CommentSubjectChar">
    <w:name w:val="Comment Subject Char"/>
    <w:basedOn w:val="CommentTextChar"/>
    <w:link w:val="CommentSubject"/>
    <w:uiPriority w:val="99"/>
    <w:semiHidden/>
    <w:rsid w:val="00565DB5"/>
    <w:rPr>
      <w:rFonts w:ascii="Arial" w:eastAsia="Times New Roman" w:hAnsi="Arial" w:cs="Times New Roman"/>
      <w:b/>
      <w:bCs/>
      <w:sz w:val="20"/>
      <w:szCs w:val="20"/>
      <w:lang w:val="en-AU" w:eastAsia="en-AU"/>
    </w:rPr>
  </w:style>
  <w:style w:type="paragraph" w:customStyle="1" w:styleId="p1">
    <w:name w:val="p1"/>
    <w:basedOn w:val="Normal"/>
    <w:rsid w:val="00F225FC"/>
    <w:pPr>
      <w:tabs>
        <w:tab w:val="clear" w:pos="567"/>
        <w:tab w:val="clear" w:pos="1134"/>
      </w:tabs>
      <w:spacing w:after="0" w:line="240" w:lineRule="auto"/>
      <w:jc w:val="left"/>
    </w:pPr>
    <w:rPr>
      <w:rFonts w:ascii="Times New Roman" w:eastAsiaTheme="minorHAnsi" w:hAnsi="Times New Roman"/>
      <w:sz w:val="17"/>
      <w:szCs w:val="17"/>
      <w:lang w:val="en-GB" w:eastAsia="en-GB"/>
    </w:rPr>
  </w:style>
  <w:style w:type="character" w:customStyle="1" w:styleId="s1">
    <w:name w:val="s1"/>
    <w:basedOn w:val="DefaultParagraphFont"/>
    <w:rsid w:val="00F225FC"/>
    <w:rPr>
      <w:rFonts w:ascii="Times New Roman" w:hAnsi="Times New Roman" w:cs="Times New Roman" w:hint="default"/>
      <w:sz w:val="11"/>
      <w:szCs w:val="11"/>
    </w:rPr>
  </w:style>
  <w:style w:type="character" w:customStyle="1" w:styleId="apple-converted-space">
    <w:name w:val="apple-converted-space"/>
    <w:basedOn w:val="DefaultParagraphFont"/>
    <w:rsid w:val="00F22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87303">
      <w:bodyDiv w:val="1"/>
      <w:marLeft w:val="0"/>
      <w:marRight w:val="0"/>
      <w:marTop w:val="0"/>
      <w:marBottom w:val="0"/>
      <w:divBdr>
        <w:top w:val="none" w:sz="0" w:space="0" w:color="auto"/>
        <w:left w:val="none" w:sz="0" w:space="0" w:color="auto"/>
        <w:bottom w:val="none" w:sz="0" w:space="0" w:color="auto"/>
        <w:right w:val="none" w:sz="0" w:space="0" w:color="auto"/>
      </w:divBdr>
    </w:div>
    <w:div w:id="63649135">
      <w:bodyDiv w:val="1"/>
      <w:marLeft w:val="0"/>
      <w:marRight w:val="0"/>
      <w:marTop w:val="0"/>
      <w:marBottom w:val="0"/>
      <w:divBdr>
        <w:top w:val="none" w:sz="0" w:space="0" w:color="auto"/>
        <w:left w:val="none" w:sz="0" w:space="0" w:color="auto"/>
        <w:bottom w:val="none" w:sz="0" w:space="0" w:color="auto"/>
        <w:right w:val="none" w:sz="0" w:space="0" w:color="auto"/>
      </w:divBdr>
    </w:div>
    <w:div w:id="97338776">
      <w:bodyDiv w:val="1"/>
      <w:marLeft w:val="0"/>
      <w:marRight w:val="0"/>
      <w:marTop w:val="0"/>
      <w:marBottom w:val="0"/>
      <w:divBdr>
        <w:top w:val="none" w:sz="0" w:space="0" w:color="auto"/>
        <w:left w:val="none" w:sz="0" w:space="0" w:color="auto"/>
        <w:bottom w:val="none" w:sz="0" w:space="0" w:color="auto"/>
        <w:right w:val="none" w:sz="0" w:space="0" w:color="auto"/>
      </w:divBdr>
    </w:div>
    <w:div w:id="106971967">
      <w:bodyDiv w:val="1"/>
      <w:marLeft w:val="0"/>
      <w:marRight w:val="0"/>
      <w:marTop w:val="0"/>
      <w:marBottom w:val="0"/>
      <w:divBdr>
        <w:top w:val="none" w:sz="0" w:space="0" w:color="auto"/>
        <w:left w:val="none" w:sz="0" w:space="0" w:color="auto"/>
        <w:bottom w:val="none" w:sz="0" w:space="0" w:color="auto"/>
        <w:right w:val="none" w:sz="0" w:space="0" w:color="auto"/>
      </w:divBdr>
    </w:div>
    <w:div w:id="116023286">
      <w:bodyDiv w:val="1"/>
      <w:marLeft w:val="0"/>
      <w:marRight w:val="0"/>
      <w:marTop w:val="0"/>
      <w:marBottom w:val="0"/>
      <w:divBdr>
        <w:top w:val="none" w:sz="0" w:space="0" w:color="auto"/>
        <w:left w:val="none" w:sz="0" w:space="0" w:color="auto"/>
        <w:bottom w:val="none" w:sz="0" w:space="0" w:color="auto"/>
        <w:right w:val="none" w:sz="0" w:space="0" w:color="auto"/>
      </w:divBdr>
    </w:div>
    <w:div w:id="141391406">
      <w:bodyDiv w:val="1"/>
      <w:marLeft w:val="0"/>
      <w:marRight w:val="0"/>
      <w:marTop w:val="0"/>
      <w:marBottom w:val="0"/>
      <w:divBdr>
        <w:top w:val="none" w:sz="0" w:space="0" w:color="auto"/>
        <w:left w:val="none" w:sz="0" w:space="0" w:color="auto"/>
        <w:bottom w:val="none" w:sz="0" w:space="0" w:color="auto"/>
        <w:right w:val="none" w:sz="0" w:space="0" w:color="auto"/>
      </w:divBdr>
    </w:div>
    <w:div w:id="175193818">
      <w:bodyDiv w:val="1"/>
      <w:marLeft w:val="0"/>
      <w:marRight w:val="0"/>
      <w:marTop w:val="0"/>
      <w:marBottom w:val="0"/>
      <w:divBdr>
        <w:top w:val="none" w:sz="0" w:space="0" w:color="auto"/>
        <w:left w:val="none" w:sz="0" w:space="0" w:color="auto"/>
        <w:bottom w:val="none" w:sz="0" w:space="0" w:color="auto"/>
        <w:right w:val="none" w:sz="0" w:space="0" w:color="auto"/>
      </w:divBdr>
    </w:div>
    <w:div w:id="217058262">
      <w:bodyDiv w:val="1"/>
      <w:marLeft w:val="0"/>
      <w:marRight w:val="0"/>
      <w:marTop w:val="0"/>
      <w:marBottom w:val="0"/>
      <w:divBdr>
        <w:top w:val="none" w:sz="0" w:space="0" w:color="auto"/>
        <w:left w:val="none" w:sz="0" w:space="0" w:color="auto"/>
        <w:bottom w:val="none" w:sz="0" w:space="0" w:color="auto"/>
        <w:right w:val="none" w:sz="0" w:space="0" w:color="auto"/>
      </w:divBdr>
    </w:div>
    <w:div w:id="264071587">
      <w:bodyDiv w:val="1"/>
      <w:marLeft w:val="0"/>
      <w:marRight w:val="0"/>
      <w:marTop w:val="0"/>
      <w:marBottom w:val="0"/>
      <w:divBdr>
        <w:top w:val="none" w:sz="0" w:space="0" w:color="auto"/>
        <w:left w:val="none" w:sz="0" w:space="0" w:color="auto"/>
        <w:bottom w:val="none" w:sz="0" w:space="0" w:color="auto"/>
        <w:right w:val="none" w:sz="0" w:space="0" w:color="auto"/>
      </w:divBdr>
    </w:div>
    <w:div w:id="345710558">
      <w:bodyDiv w:val="1"/>
      <w:marLeft w:val="0"/>
      <w:marRight w:val="0"/>
      <w:marTop w:val="0"/>
      <w:marBottom w:val="0"/>
      <w:divBdr>
        <w:top w:val="none" w:sz="0" w:space="0" w:color="auto"/>
        <w:left w:val="none" w:sz="0" w:space="0" w:color="auto"/>
        <w:bottom w:val="none" w:sz="0" w:space="0" w:color="auto"/>
        <w:right w:val="none" w:sz="0" w:space="0" w:color="auto"/>
      </w:divBdr>
    </w:div>
    <w:div w:id="429665600">
      <w:bodyDiv w:val="1"/>
      <w:marLeft w:val="0"/>
      <w:marRight w:val="0"/>
      <w:marTop w:val="0"/>
      <w:marBottom w:val="0"/>
      <w:divBdr>
        <w:top w:val="none" w:sz="0" w:space="0" w:color="auto"/>
        <w:left w:val="none" w:sz="0" w:space="0" w:color="auto"/>
        <w:bottom w:val="none" w:sz="0" w:space="0" w:color="auto"/>
        <w:right w:val="none" w:sz="0" w:space="0" w:color="auto"/>
      </w:divBdr>
    </w:div>
    <w:div w:id="435902868">
      <w:bodyDiv w:val="1"/>
      <w:marLeft w:val="0"/>
      <w:marRight w:val="0"/>
      <w:marTop w:val="0"/>
      <w:marBottom w:val="0"/>
      <w:divBdr>
        <w:top w:val="none" w:sz="0" w:space="0" w:color="auto"/>
        <w:left w:val="none" w:sz="0" w:space="0" w:color="auto"/>
        <w:bottom w:val="none" w:sz="0" w:space="0" w:color="auto"/>
        <w:right w:val="none" w:sz="0" w:space="0" w:color="auto"/>
      </w:divBdr>
    </w:div>
    <w:div w:id="476184915">
      <w:bodyDiv w:val="1"/>
      <w:marLeft w:val="0"/>
      <w:marRight w:val="0"/>
      <w:marTop w:val="0"/>
      <w:marBottom w:val="0"/>
      <w:divBdr>
        <w:top w:val="none" w:sz="0" w:space="0" w:color="auto"/>
        <w:left w:val="none" w:sz="0" w:space="0" w:color="auto"/>
        <w:bottom w:val="none" w:sz="0" w:space="0" w:color="auto"/>
        <w:right w:val="none" w:sz="0" w:space="0" w:color="auto"/>
      </w:divBdr>
    </w:div>
    <w:div w:id="485438372">
      <w:bodyDiv w:val="1"/>
      <w:marLeft w:val="0"/>
      <w:marRight w:val="0"/>
      <w:marTop w:val="0"/>
      <w:marBottom w:val="0"/>
      <w:divBdr>
        <w:top w:val="none" w:sz="0" w:space="0" w:color="auto"/>
        <w:left w:val="none" w:sz="0" w:space="0" w:color="auto"/>
        <w:bottom w:val="none" w:sz="0" w:space="0" w:color="auto"/>
        <w:right w:val="none" w:sz="0" w:space="0" w:color="auto"/>
      </w:divBdr>
    </w:div>
    <w:div w:id="487403961">
      <w:bodyDiv w:val="1"/>
      <w:marLeft w:val="0"/>
      <w:marRight w:val="0"/>
      <w:marTop w:val="0"/>
      <w:marBottom w:val="0"/>
      <w:divBdr>
        <w:top w:val="none" w:sz="0" w:space="0" w:color="auto"/>
        <w:left w:val="none" w:sz="0" w:space="0" w:color="auto"/>
        <w:bottom w:val="none" w:sz="0" w:space="0" w:color="auto"/>
        <w:right w:val="none" w:sz="0" w:space="0" w:color="auto"/>
      </w:divBdr>
      <w:divsChild>
        <w:div w:id="265115641">
          <w:marLeft w:val="0"/>
          <w:marRight w:val="0"/>
          <w:marTop w:val="0"/>
          <w:marBottom w:val="0"/>
          <w:divBdr>
            <w:top w:val="none" w:sz="0" w:space="0" w:color="auto"/>
            <w:left w:val="none" w:sz="0" w:space="0" w:color="auto"/>
            <w:bottom w:val="none" w:sz="0" w:space="0" w:color="auto"/>
            <w:right w:val="none" w:sz="0" w:space="0" w:color="auto"/>
          </w:divBdr>
          <w:divsChild>
            <w:div w:id="1948656066">
              <w:marLeft w:val="0"/>
              <w:marRight w:val="0"/>
              <w:marTop w:val="0"/>
              <w:marBottom w:val="0"/>
              <w:divBdr>
                <w:top w:val="none" w:sz="0" w:space="0" w:color="auto"/>
                <w:left w:val="none" w:sz="0" w:space="0" w:color="auto"/>
                <w:bottom w:val="none" w:sz="0" w:space="0" w:color="auto"/>
                <w:right w:val="none" w:sz="0" w:space="0" w:color="auto"/>
              </w:divBdr>
              <w:divsChild>
                <w:div w:id="173134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2794">
      <w:bodyDiv w:val="1"/>
      <w:marLeft w:val="0"/>
      <w:marRight w:val="0"/>
      <w:marTop w:val="0"/>
      <w:marBottom w:val="0"/>
      <w:divBdr>
        <w:top w:val="none" w:sz="0" w:space="0" w:color="auto"/>
        <w:left w:val="none" w:sz="0" w:space="0" w:color="auto"/>
        <w:bottom w:val="none" w:sz="0" w:space="0" w:color="auto"/>
        <w:right w:val="none" w:sz="0" w:space="0" w:color="auto"/>
      </w:divBdr>
    </w:div>
    <w:div w:id="675614478">
      <w:bodyDiv w:val="1"/>
      <w:marLeft w:val="0"/>
      <w:marRight w:val="0"/>
      <w:marTop w:val="0"/>
      <w:marBottom w:val="0"/>
      <w:divBdr>
        <w:top w:val="none" w:sz="0" w:space="0" w:color="auto"/>
        <w:left w:val="none" w:sz="0" w:space="0" w:color="auto"/>
        <w:bottom w:val="none" w:sz="0" w:space="0" w:color="auto"/>
        <w:right w:val="none" w:sz="0" w:space="0" w:color="auto"/>
      </w:divBdr>
    </w:div>
    <w:div w:id="710033381">
      <w:bodyDiv w:val="1"/>
      <w:marLeft w:val="0"/>
      <w:marRight w:val="0"/>
      <w:marTop w:val="0"/>
      <w:marBottom w:val="0"/>
      <w:divBdr>
        <w:top w:val="none" w:sz="0" w:space="0" w:color="auto"/>
        <w:left w:val="none" w:sz="0" w:space="0" w:color="auto"/>
        <w:bottom w:val="none" w:sz="0" w:space="0" w:color="auto"/>
        <w:right w:val="none" w:sz="0" w:space="0" w:color="auto"/>
      </w:divBdr>
    </w:div>
    <w:div w:id="762409435">
      <w:bodyDiv w:val="1"/>
      <w:marLeft w:val="0"/>
      <w:marRight w:val="0"/>
      <w:marTop w:val="0"/>
      <w:marBottom w:val="0"/>
      <w:divBdr>
        <w:top w:val="none" w:sz="0" w:space="0" w:color="auto"/>
        <w:left w:val="none" w:sz="0" w:space="0" w:color="auto"/>
        <w:bottom w:val="none" w:sz="0" w:space="0" w:color="auto"/>
        <w:right w:val="none" w:sz="0" w:space="0" w:color="auto"/>
      </w:divBdr>
    </w:div>
    <w:div w:id="807893870">
      <w:bodyDiv w:val="1"/>
      <w:marLeft w:val="0"/>
      <w:marRight w:val="0"/>
      <w:marTop w:val="0"/>
      <w:marBottom w:val="0"/>
      <w:divBdr>
        <w:top w:val="none" w:sz="0" w:space="0" w:color="auto"/>
        <w:left w:val="none" w:sz="0" w:space="0" w:color="auto"/>
        <w:bottom w:val="none" w:sz="0" w:space="0" w:color="auto"/>
        <w:right w:val="none" w:sz="0" w:space="0" w:color="auto"/>
      </w:divBdr>
    </w:div>
    <w:div w:id="817038612">
      <w:bodyDiv w:val="1"/>
      <w:marLeft w:val="0"/>
      <w:marRight w:val="0"/>
      <w:marTop w:val="0"/>
      <w:marBottom w:val="0"/>
      <w:divBdr>
        <w:top w:val="none" w:sz="0" w:space="0" w:color="auto"/>
        <w:left w:val="none" w:sz="0" w:space="0" w:color="auto"/>
        <w:bottom w:val="none" w:sz="0" w:space="0" w:color="auto"/>
        <w:right w:val="none" w:sz="0" w:space="0" w:color="auto"/>
      </w:divBdr>
    </w:div>
    <w:div w:id="829567464">
      <w:bodyDiv w:val="1"/>
      <w:marLeft w:val="0"/>
      <w:marRight w:val="0"/>
      <w:marTop w:val="0"/>
      <w:marBottom w:val="0"/>
      <w:divBdr>
        <w:top w:val="none" w:sz="0" w:space="0" w:color="auto"/>
        <w:left w:val="none" w:sz="0" w:space="0" w:color="auto"/>
        <w:bottom w:val="none" w:sz="0" w:space="0" w:color="auto"/>
        <w:right w:val="none" w:sz="0" w:space="0" w:color="auto"/>
      </w:divBdr>
    </w:div>
    <w:div w:id="832795466">
      <w:bodyDiv w:val="1"/>
      <w:marLeft w:val="0"/>
      <w:marRight w:val="0"/>
      <w:marTop w:val="0"/>
      <w:marBottom w:val="0"/>
      <w:divBdr>
        <w:top w:val="none" w:sz="0" w:space="0" w:color="auto"/>
        <w:left w:val="none" w:sz="0" w:space="0" w:color="auto"/>
        <w:bottom w:val="none" w:sz="0" w:space="0" w:color="auto"/>
        <w:right w:val="none" w:sz="0" w:space="0" w:color="auto"/>
      </w:divBdr>
    </w:div>
    <w:div w:id="864513165">
      <w:bodyDiv w:val="1"/>
      <w:marLeft w:val="0"/>
      <w:marRight w:val="0"/>
      <w:marTop w:val="0"/>
      <w:marBottom w:val="0"/>
      <w:divBdr>
        <w:top w:val="none" w:sz="0" w:space="0" w:color="auto"/>
        <w:left w:val="none" w:sz="0" w:space="0" w:color="auto"/>
        <w:bottom w:val="none" w:sz="0" w:space="0" w:color="auto"/>
        <w:right w:val="none" w:sz="0" w:space="0" w:color="auto"/>
      </w:divBdr>
    </w:div>
    <w:div w:id="933710712">
      <w:bodyDiv w:val="1"/>
      <w:marLeft w:val="0"/>
      <w:marRight w:val="0"/>
      <w:marTop w:val="0"/>
      <w:marBottom w:val="0"/>
      <w:divBdr>
        <w:top w:val="none" w:sz="0" w:space="0" w:color="auto"/>
        <w:left w:val="none" w:sz="0" w:space="0" w:color="auto"/>
        <w:bottom w:val="none" w:sz="0" w:space="0" w:color="auto"/>
        <w:right w:val="none" w:sz="0" w:space="0" w:color="auto"/>
      </w:divBdr>
    </w:div>
    <w:div w:id="952174031">
      <w:bodyDiv w:val="1"/>
      <w:marLeft w:val="0"/>
      <w:marRight w:val="0"/>
      <w:marTop w:val="0"/>
      <w:marBottom w:val="0"/>
      <w:divBdr>
        <w:top w:val="none" w:sz="0" w:space="0" w:color="auto"/>
        <w:left w:val="none" w:sz="0" w:space="0" w:color="auto"/>
        <w:bottom w:val="none" w:sz="0" w:space="0" w:color="auto"/>
        <w:right w:val="none" w:sz="0" w:space="0" w:color="auto"/>
      </w:divBdr>
      <w:divsChild>
        <w:div w:id="33627843">
          <w:marLeft w:val="0"/>
          <w:marRight w:val="0"/>
          <w:marTop w:val="0"/>
          <w:marBottom w:val="0"/>
          <w:divBdr>
            <w:top w:val="none" w:sz="0" w:space="0" w:color="auto"/>
            <w:left w:val="none" w:sz="0" w:space="0" w:color="auto"/>
            <w:bottom w:val="none" w:sz="0" w:space="0" w:color="auto"/>
            <w:right w:val="none" w:sz="0" w:space="0" w:color="auto"/>
          </w:divBdr>
          <w:divsChild>
            <w:div w:id="1731925751">
              <w:marLeft w:val="0"/>
              <w:marRight w:val="0"/>
              <w:marTop w:val="0"/>
              <w:marBottom w:val="0"/>
              <w:divBdr>
                <w:top w:val="none" w:sz="0" w:space="0" w:color="auto"/>
                <w:left w:val="none" w:sz="0" w:space="0" w:color="auto"/>
                <w:bottom w:val="none" w:sz="0" w:space="0" w:color="auto"/>
                <w:right w:val="none" w:sz="0" w:space="0" w:color="auto"/>
              </w:divBdr>
              <w:divsChild>
                <w:div w:id="182716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359000">
      <w:bodyDiv w:val="1"/>
      <w:marLeft w:val="0"/>
      <w:marRight w:val="0"/>
      <w:marTop w:val="0"/>
      <w:marBottom w:val="0"/>
      <w:divBdr>
        <w:top w:val="none" w:sz="0" w:space="0" w:color="auto"/>
        <w:left w:val="none" w:sz="0" w:space="0" w:color="auto"/>
        <w:bottom w:val="none" w:sz="0" w:space="0" w:color="auto"/>
        <w:right w:val="none" w:sz="0" w:space="0" w:color="auto"/>
      </w:divBdr>
    </w:div>
    <w:div w:id="1026826738">
      <w:bodyDiv w:val="1"/>
      <w:marLeft w:val="0"/>
      <w:marRight w:val="0"/>
      <w:marTop w:val="0"/>
      <w:marBottom w:val="0"/>
      <w:divBdr>
        <w:top w:val="none" w:sz="0" w:space="0" w:color="auto"/>
        <w:left w:val="none" w:sz="0" w:space="0" w:color="auto"/>
        <w:bottom w:val="none" w:sz="0" w:space="0" w:color="auto"/>
        <w:right w:val="none" w:sz="0" w:space="0" w:color="auto"/>
      </w:divBdr>
    </w:div>
    <w:div w:id="1066026593">
      <w:bodyDiv w:val="1"/>
      <w:marLeft w:val="0"/>
      <w:marRight w:val="0"/>
      <w:marTop w:val="0"/>
      <w:marBottom w:val="0"/>
      <w:divBdr>
        <w:top w:val="none" w:sz="0" w:space="0" w:color="auto"/>
        <w:left w:val="none" w:sz="0" w:space="0" w:color="auto"/>
        <w:bottom w:val="none" w:sz="0" w:space="0" w:color="auto"/>
        <w:right w:val="none" w:sz="0" w:space="0" w:color="auto"/>
      </w:divBdr>
    </w:div>
    <w:div w:id="1117682637">
      <w:bodyDiv w:val="1"/>
      <w:marLeft w:val="0"/>
      <w:marRight w:val="0"/>
      <w:marTop w:val="0"/>
      <w:marBottom w:val="0"/>
      <w:divBdr>
        <w:top w:val="none" w:sz="0" w:space="0" w:color="auto"/>
        <w:left w:val="none" w:sz="0" w:space="0" w:color="auto"/>
        <w:bottom w:val="none" w:sz="0" w:space="0" w:color="auto"/>
        <w:right w:val="none" w:sz="0" w:space="0" w:color="auto"/>
      </w:divBdr>
    </w:div>
    <w:div w:id="1128816590">
      <w:bodyDiv w:val="1"/>
      <w:marLeft w:val="0"/>
      <w:marRight w:val="0"/>
      <w:marTop w:val="0"/>
      <w:marBottom w:val="0"/>
      <w:divBdr>
        <w:top w:val="none" w:sz="0" w:space="0" w:color="auto"/>
        <w:left w:val="none" w:sz="0" w:space="0" w:color="auto"/>
        <w:bottom w:val="none" w:sz="0" w:space="0" w:color="auto"/>
        <w:right w:val="none" w:sz="0" w:space="0" w:color="auto"/>
      </w:divBdr>
    </w:div>
    <w:div w:id="1167791958">
      <w:bodyDiv w:val="1"/>
      <w:marLeft w:val="0"/>
      <w:marRight w:val="0"/>
      <w:marTop w:val="0"/>
      <w:marBottom w:val="0"/>
      <w:divBdr>
        <w:top w:val="none" w:sz="0" w:space="0" w:color="auto"/>
        <w:left w:val="none" w:sz="0" w:space="0" w:color="auto"/>
        <w:bottom w:val="none" w:sz="0" w:space="0" w:color="auto"/>
        <w:right w:val="none" w:sz="0" w:space="0" w:color="auto"/>
      </w:divBdr>
    </w:div>
    <w:div w:id="1218320178">
      <w:bodyDiv w:val="1"/>
      <w:marLeft w:val="0"/>
      <w:marRight w:val="0"/>
      <w:marTop w:val="0"/>
      <w:marBottom w:val="0"/>
      <w:divBdr>
        <w:top w:val="none" w:sz="0" w:space="0" w:color="auto"/>
        <w:left w:val="none" w:sz="0" w:space="0" w:color="auto"/>
        <w:bottom w:val="none" w:sz="0" w:space="0" w:color="auto"/>
        <w:right w:val="none" w:sz="0" w:space="0" w:color="auto"/>
      </w:divBdr>
    </w:div>
    <w:div w:id="1247763281">
      <w:bodyDiv w:val="1"/>
      <w:marLeft w:val="0"/>
      <w:marRight w:val="0"/>
      <w:marTop w:val="0"/>
      <w:marBottom w:val="0"/>
      <w:divBdr>
        <w:top w:val="none" w:sz="0" w:space="0" w:color="auto"/>
        <w:left w:val="none" w:sz="0" w:space="0" w:color="auto"/>
        <w:bottom w:val="none" w:sz="0" w:space="0" w:color="auto"/>
        <w:right w:val="none" w:sz="0" w:space="0" w:color="auto"/>
      </w:divBdr>
    </w:div>
    <w:div w:id="1259219850">
      <w:bodyDiv w:val="1"/>
      <w:marLeft w:val="0"/>
      <w:marRight w:val="0"/>
      <w:marTop w:val="0"/>
      <w:marBottom w:val="0"/>
      <w:divBdr>
        <w:top w:val="none" w:sz="0" w:space="0" w:color="auto"/>
        <w:left w:val="none" w:sz="0" w:space="0" w:color="auto"/>
        <w:bottom w:val="none" w:sz="0" w:space="0" w:color="auto"/>
        <w:right w:val="none" w:sz="0" w:space="0" w:color="auto"/>
      </w:divBdr>
    </w:div>
    <w:div w:id="1291939992">
      <w:bodyDiv w:val="1"/>
      <w:marLeft w:val="0"/>
      <w:marRight w:val="0"/>
      <w:marTop w:val="0"/>
      <w:marBottom w:val="0"/>
      <w:divBdr>
        <w:top w:val="none" w:sz="0" w:space="0" w:color="auto"/>
        <w:left w:val="none" w:sz="0" w:space="0" w:color="auto"/>
        <w:bottom w:val="none" w:sz="0" w:space="0" w:color="auto"/>
        <w:right w:val="none" w:sz="0" w:space="0" w:color="auto"/>
      </w:divBdr>
      <w:divsChild>
        <w:div w:id="1616910279">
          <w:marLeft w:val="0"/>
          <w:marRight w:val="0"/>
          <w:marTop w:val="0"/>
          <w:marBottom w:val="0"/>
          <w:divBdr>
            <w:top w:val="none" w:sz="0" w:space="0" w:color="auto"/>
            <w:left w:val="none" w:sz="0" w:space="0" w:color="auto"/>
            <w:bottom w:val="none" w:sz="0" w:space="0" w:color="auto"/>
            <w:right w:val="none" w:sz="0" w:space="0" w:color="auto"/>
          </w:divBdr>
          <w:divsChild>
            <w:div w:id="1409961802">
              <w:marLeft w:val="0"/>
              <w:marRight w:val="0"/>
              <w:marTop w:val="0"/>
              <w:marBottom w:val="0"/>
              <w:divBdr>
                <w:top w:val="none" w:sz="0" w:space="0" w:color="auto"/>
                <w:left w:val="none" w:sz="0" w:space="0" w:color="auto"/>
                <w:bottom w:val="none" w:sz="0" w:space="0" w:color="auto"/>
                <w:right w:val="none" w:sz="0" w:space="0" w:color="auto"/>
              </w:divBdr>
              <w:divsChild>
                <w:div w:id="136467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77146">
      <w:bodyDiv w:val="1"/>
      <w:marLeft w:val="0"/>
      <w:marRight w:val="0"/>
      <w:marTop w:val="0"/>
      <w:marBottom w:val="0"/>
      <w:divBdr>
        <w:top w:val="none" w:sz="0" w:space="0" w:color="auto"/>
        <w:left w:val="none" w:sz="0" w:space="0" w:color="auto"/>
        <w:bottom w:val="none" w:sz="0" w:space="0" w:color="auto"/>
        <w:right w:val="none" w:sz="0" w:space="0" w:color="auto"/>
      </w:divBdr>
    </w:div>
    <w:div w:id="1350763542">
      <w:bodyDiv w:val="1"/>
      <w:marLeft w:val="0"/>
      <w:marRight w:val="0"/>
      <w:marTop w:val="0"/>
      <w:marBottom w:val="0"/>
      <w:divBdr>
        <w:top w:val="none" w:sz="0" w:space="0" w:color="auto"/>
        <w:left w:val="none" w:sz="0" w:space="0" w:color="auto"/>
        <w:bottom w:val="none" w:sz="0" w:space="0" w:color="auto"/>
        <w:right w:val="none" w:sz="0" w:space="0" w:color="auto"/>
      </w:divBdr>
    </w:div>
    <w:div w:id="1425416721">
      <w:bodyDiv w:val="1"/>
      <w:marLeft w:val="0"/>
      <w:marRight w:val="0"/>
      <w:marTop w:val="0"/>
      <w:marBottom w:val="0"/>
      <w:divBdr>
        <w:top w:val="none" w:sz="0" w:space="0" w:color="auto"/>
        <w:left w:val="none" w:sz="0" w:space="0" w:color="auto"/>
        <w:bottom w:val="none" w:sz="0" w:space="0" w:color="auto"/>
        <w:right w:val="none" w:sz="0" w:space="0" w:color="auto"/>
      </w:divBdr>
    </w:div>
    <w:div w:id="1448574530">
      <w:bodyDiv w:val="1"/>
      <w:marLeft w:val="0"/>
      <w:marRight w:val="0"/>
      <w:marTop w:val="0"/>
      <w:marBottom w:val="0"/>
      <w:divBdr>
        <w:top w:val="none" w:sz="0" w:space="0" w:color="auto"/>
        <w:left w:val="none" w:sz="0" w:space="0" w:color="auto"/>
        <w:bottom w:val="none" w:sz="0" w:space="0" w:color="auto"/>
        <w:right w:val="none" w:sz="0" w:space="0" w:color="auto"/>
      </w:divBdr>
    </w:div>
    <w:div w:id="1449280767">
      <w:bodyDiv w:val="1"/>
      <w:marLeft w:val="0"/>
      <w:marRight w:val="0"/>
      <w:marTop w:val="0"/>
      <w:marBottom w:val="0"/>
      <w:divBdr>
        <w:top w:val="none" w:sz="0" w:space="0" w:color="auto"/>
        <w:left w:val="none" w:sz="0" w:space="0" w:color="auto"/>
        <w:bottom w:val="none" w:sz="0" w:space="0" w:color="auto"/>
        <w:right w:val="none" w:sz="0" w:space="0" w:color="auto"/>
      </w:divBdr>
    </w:div>
    <w:div w:id="1466773397">
      <w:bodyDiv w:val="1"/>
      <w:marLeft w:val="0"/>
      <w:marRight w:val="0"/>
      <w:marTop w:val="0"/>
      <w:marBottom w:val="0"/>
      <w:divBdr>
        <w:top w:val="none" w:sz="0" w:space="0" w:color="auto"/>
        <w:left w:val="none" w:sz="0" w:space="0" w:color="auto"/>
        <w:bottom w:val="none" w:sz="0" w:space="0" w:color="auto"/>
        <w:right w:val="none" w:sz="0" w:space="0" w:color="auto"/>
      </w:divBdr>
    </w:div>
    <w:div w:id="1490630827">
      <w:bodyDiv w:val="1"/>
      <w:marLeft w:val="0"/>
      <w:marRight w:val="0"/>
      <w:marTop w:val="0"/>
      <w:marBottom w:val="0"/>
      <w:divBdr>
        <w:top w:val="none" w:sz="0" w:space="0" w:color="auto"/>
        <w:left w:val="none" w:sz="0" w:space="0" w:color="auto"/>
        <w:bottom w:val="none" w:sz="0" w:space="0" w:color="auto"/>
        <w:right w:val="none" w:sz="0" w:space="0" w:color="auto"/>
      </w:divBdr>
      <w:divsChild>
        <w:div w:id="622734631">
          <w:marLeft w:val="0"/>
          <w:marRight w:val="0"/>
          <w:marTop w:val="0"/>
          <w:marBottom w:val="0"/>
          <w:divBdr>
            <w:top w:val="none" w:sz="0" w:space="0" w:color="auto"/>
            <w:left w:val="none" w:sz="0" w:space="0" w:color="auto"/>
            <w:bottom w:val="none" w:sz="0" w:space="0" w:color="auto"/>
            <w:right w:val="none" w:sz="0" w:space="0" w:color="auto"/>
          </w:divBdr>
          <w:divsChild>
            <w:div w:id="2054963879">
              <w:marLeft w:val="0"/>
              <w:marRight w:val="0"/>
              <w:marTop w:val="0"/>
              <w:marBottom w:val="0"/>
              <w:divBdr>
                <w:top w:val="none" w:sz="0" w:space="0" w:color="auto"/>
                <w:left w:val="none" w:sz="0" w:space="0" w:color="auto"/>
                <w:bottom w:val="none" w:sz="0" w:space="0" w:color="auto"/>
                <w:right w:val="none" w:sz="0" w:space="0" w:color="auto"/>
              </w:divBdr>
              <w:divsChild>
                <w:div w:id="118419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404458">
      <w:bodyDiv w:val="1"/>
      <w:marLeft w:val="0"/>
      <w:marRight w:val="0"/>
      <w:marTop w:val="0"/>
      <w:marBottom w:val="0"/>
      <w:divBdr>
        <w:top w:val="none" w:sz="0" w:space="0" w:color="auto"/>
        <w:left w:val="none" w:sz="0" w:space="0" w:color="auto"/>
        <w:bottom w:val="none" w:sz="0" w:space="0" w:color="auto"/>
        <w:right w:val="none" w:sz="0" w:space="0" w:color="auto"/>
      </w:divBdr>
    </w:div>
    <w:div w:id="1502501917">
      <w:bodyDiv w:val="1"/>
      <w:marLeft w:val="0"/>
      <w:marRight w:val="0"/>
      <w:marTop w:val="0"/>
      <w:marBottom w:val="0"/>
      <w:divBdr>
        <w:top w:val="none" w:sz="0" w:space="0" w:color="auto"/>
        <w:left w:val="none" w:sz="0" w:space="0" w:color="auto"/>
        <w:bottom w:val="none" w:sz="0" w:space="0" w:color="auto"/>
        <w:right w:val="none" w:sz="0" w:space="0" w:color="auto"/>
      </w:divBdr>
    </w:div>
    <w:div w:id="1510565076">
      <w:bodyDiv w:val="1"/>
      <w:marLeft w:val="0"/>
      <w:marRight w:val="0"/>
      <w:marTop w:val="0"/>
      <w:marBottom w:val="0"/>
      <w:divBdr>
        <w:top w:val="none" w:sz="0" w:space="0" w:color="auto"/>
        <w:left w:val="none" w:sz="0" w:space="0" w:color="auto"/>
        <w:bottom w:val="none" w:sz="0" w:space="0" w:color="auto"/>
        <w:right w:val="none" w:sz="0" w:space="0" w:color="auto"/>
      </w:divBdr>
      <w:divsChild>
        <w:div w:id="1239287811">
          <w:marLeft w:val="0"/>
          <w:marRight w:val="0"/>
          <w:marTop w:val="0"/>
          <w:marBottom w:val="0"/>
          <w:divBdr>
            <w:top w:val="none" w:sz="0" w:space="0" w:color="auto"/>
            <w:left w:val="none" w:sz="0" w:space="0" w:color="auto"/>
            <w:bottom w:val="none" w:sz="0" w:space="0" w:color="auto"/>
            <w:right w:val="none" w:sz="0" w:space="0" w:color="auto"/>
          </w:divBdr>
          <w:divsChild>
            <w:div w:id="1459950145">
              <w:marLeft w:val="0"/>
              <w:marRight w:val="0"/>
              <w:marTop w:val="0"/>
              <w:marBottom w:val="0"/>
              <w:divBdr>
                <w:top w:val="none" w:sz="0" w:space="0" w:color="auto"/>
                <w:left w:val="none" w:sz="0" w:space="0" w:color="auto"/>
                <w:bottom w:val="none" w:sz="0" w:space="0" w:color="auto"/>
                <w:right w:val="none" w:sz="0" w:space="0" w:color="auto"/>
              </w:divBdr>
              <w:divsChild>
                <w:div w:id="28354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696721">
      <w:bodyDiv w:val="1"/>
      <w:marLeft w:val="0"/>
      <w:marRight w:val="0"/>
      <w:marTop w:val="0"/>
      <w:marBottom w:val="0"/>
      <w:divBdr>
        <w:top w:val="none" w:sz="0" w:space="0" w:color="auto"/>
        <w:left w:val="none" w:sz="0" w:space="0" w:color="auto"/>
        <w:bottom w:val="none" w:sz="0" w:space="0" w:color="auto"/>
        <w:right w:val="none" w:sz="0" w:space="0" w:color="auto"/>
      </w:divBdr>
    </w:div>
    <w:div w:id="1631351868">
      <w:bodyDiv w:val="1"/>
      <w:marLeft w:val="0"/>
      <w:marRight w:val="0"/>
      <w:marTop w:val="0"/>
      <w:marBottom w:val="0"/>
      <w:divBdr>
        <w:top w:val="none" w:sz="0" w:space="0" w:color="auto"/>
        <w:left w:val="none" w:sz="0" w:space="0" w:color="auto"/>
        <w:bottom w:val="none" w:sz="0" w:space="0" w:color="auto"/>
        <w:right w:val="none" w:sz="0" w:space="0" w:color="auto"/>
      </w:divBdr>
    </w:div>
    <w:div w:id="1653412982">
      <w:bodyDiv w:val="1"/>
      <w:marLeft w:val="0"/>
      <w:marRight w:val="0"/>
      <w:marTop w:val="0"/>
      <w:marBottom w:val="0"/>
      <w:divBdr>
        <w:top w:val="none" w:sz="0" w:space="0" w:color="auto"/>
        <w:left w:val="none" w:sz="0" w:space="0" w:color="auto"/>
        <w:bottom w:val="none" w:sz="0" w:space="0" w:color="auto"/>
        <w:right w:val="none" w:sz="0" w:space="0" w:color="auto"/>
      </w:divBdr>
    </w:div>
    <w:div w:id="1678380711">
      <w:bodyDiv w:val="1"/>
      <w:marLeft w:val="0"/>
      <w:marRight w:val="0"/>
      <w:marTop w:val="0"/>
      <w:marBottom w:val="0"/>
      <w:divBdr>
        <w:top w:val="none" w:sz="0" w:space="0" w:color="auto"/>
        <w:left w:val="none" w:sz="0" w:space="0" w:color="auto"/>
        <w:bottom w:val="none" w:sz="0" w:space="0" w:color="auto"/>
        <w:right w:val="none" w:sz="0" w:space="0" w:color="auto"/>
      </w:divBdr>
    </w:div>
    <w:div w:id="1684167939">
      <w:bodyDiv w:val="1"/>
      <w:marLeft w:val="0"/>
      <w:marRight w:val="0"/>
      <w:marTop w:val="0"/>
      <w:marBottom w:val="0"/>
      <w:divBdr>
        <w:top w:val="none" w:sz="0" w:space="0" w:color="auto"/>
        <w:left w:val="none" w:sz="0" w:space="0" w:color="auto"/>
        <w:bottom w:val="none" w:sz="0" w:space="0" w:color="auto"/>
        <w:right w:val="none" w:sz="0" w:space="0" w:color="auto"/>
      </w:divBdr>
    </w:div>
    <w:div w:id="1693191377">
      <w:bodyDiv w:val="1"/>
      <w:marLeft w:val="0"/>
      <w:marRight w:val="0"/>
      <w:marTop w:val="0"/>
      <w:marBottom w:val="0"/>
      <w:divBdr>
        <w:top w:val="none" w:sz="0" w:space="0" w:color="auto"/>
        <w:left w:val="none" w:sz="0" w:space="0" w:color="auto"/>
        <w:bottom w:val="none" w:sz="0" w:space="0" w:color="auto"/>
        <w:right w:val="none" w:sz="0" w:space="0" w:color="auto"/>
      </w:divBdr>
    </w:div>
    <w:div w:id="1710063247">
      <w:bodyDiv w:val="1"/>
      <w:marLeft w:val="0"/>
      <w:marRight w:val="0"/>
      <w:marTop w:val="0"/>
      <w:marBottom w:val="0"/>
      <w:divBdr>
        <w:top w:val="none" w:sz="0" w:space="0" w:color="auto"/>
        <w:left w:val="none" w:sz="0" w:space="0" w:color="auto"/>
        <w:bottom w:val="none" w:sz="0" w:space="0" w:color="auto"/>
        <w:right w:val="none" w:sz="0" w:space="0" w:color="auto"/>
      </w:divBdr>
    </w:div>
    <w:div w:id="1795826440">
      <w:bodyDiv w:val="1"/>
      <w:marLeft w:val="0"/>
      <w:marRight w:val="0"/>
      <w:marTop w:val="0"/>
      <w:marBottom w:val="0"/>
      <w:divBdr>
        <w:top w:val="none" w:sz="0" w:space="0" w:color="auto"/>
        <w:left w:val="none" w:sz="0" w:space="0" w:color="auto"/>
        <w:bottom w:val="none" w:sz="0" w:space="0" w:color="auto"/>
        <w:right w:val="none" w:sz="0" w:space="0" w:color="auto"/>
      </w:divBdr>
    </w:div>
    <w:div w:id="1841458249">
      <w:bodyDiv w:val="1"/>
      <w:marLeft w:val="0"/>
      <w:marRight w:val="0"/>
      <w:marTop w:val="0"/>
      <w:marBottom w:val="0"/>
      <w:divBdr>
        <w:top w:val="none" w:sz="0" w:space="0" w:color="auto"/>
        <w:left w:val="none" w:sz="0" w:space="0" w:color="auto"/>
        <w:bottom w:val="none" w:sz="0" w:space="0" w:color="auto"/>
        <w:right w:val="none" w:sz="0" w:space="0" w:color="auto"/>
      </w:divBdr>
    </w:div>
    <w:div w:id="1865751921">
      <w:bodyDiv w:val="1"/>
      <w:marLeft w:val="0"/>
      <w:marRight w:val="0"/>
      <w:marTop w:val="0"/>
      <w:marBottom w:val="0"/>
      <w:divBdr>
        <w:top w:val="none" w:sz="0" w:space="0" w:color="auto"/>
        <w:left w:val="none" w:sz="0" w:space="0" w:color="auto"/>
        <w:bottom w:val="none" w:sz="0" w:space="0" w:color="auto"/>
        <w:right w:val="none" w:sz="0" w:space="0" w:color="auto"/>
      </w:divBdr>
    </w:div>
    <w:div w:id="1926259442">
      <w:bodyDiv w:val="1"/>
      <w:marLeft w:val="0"/>
      <w:marRight w:val="0"/>
      <w:marTop w:val="0"/>
      <w:marBottom w:val="0"/>
      <w:divBdr>
        <w:top w:val="none" w:sz="0" w:space="0" w:color="auto"/>
        <w:left w:val="none" w:sz="0" w:space="0" w:color="auto"/>
        <w:bottom w:val="none" w:sz="0" w:space="0" w:color="auto"/>
        <w:right w:val="none" w:sz="0" w:space="0" w:color="auto"/>
      </w:divBdr>
    </w:div>
    <w:div w:id="1951349663">
      <w:bodyDiv w:val="1"/>
      <w:marLeft w:val="0"/>
      <w:marRight w:val="0"/>
      <w:marTop w:val="0"/>
      <w:marBottom w:val="0"/>
      <w:divBdr>
        <w:top w:val="none" w:sz="0" w:space="0" w:color="auto"/>
        <w:left w:val="none" w:sz="0" w:space="0" w:color="auto"/>
        <w:bottom w:val="none" w:sz="0" w:space="0" w:color="auto"/>
        <w:right w:val="none" w:sz="0" w:space="0" w:color="auto"/>
      </w:divBdr>
    </w:div>
    <w:div w:id="2022202708">
      <w:bodyDiv w:val="1"/>
      <w:marLeft w:val="0"/>
      <w:marRight w:val="0"/>
      <w:marTop w:val="0"/>
      <w:marBottom w:val="0"/>
      <w:divBdr>
        <w:top w:val="none" w:sz="0" w:space="0" w:color="auto"/>
        <w:left w:val="none" w:sz="0" w:space="0" w:color="auto"/>
        <w:bottom w:val="none" w:sz="0" w:space="0" w:color="auto"/>
        <w:right w:val="none" w:sz="0" w:space="0" w:color="auto"/>
      </w:divBdr>
    </w:div>
    <w:div w:id="2034456023">
      <w:bodyDiv w:val="1"/>
      <w:marLeft w:val="0"/>
      <w:marRight w:val="0"/>
      <w:marTop w:val="0"/>
      <w:marBottom w:val="0"/>
      <w:divBdr>
        <w:top w:val="none" w:sz="0" w:space="0" w:color="auto"/>
        <w:left w:val="none" w:sz="0" w:space="0" w:color="auto"/>
        <w:bottom w:val="none" w:sz="0" w:space="0" w:color="auto"/>
        <w:right w:val="none" w:sz="0" w:space="0" w:color="auto"/>
      </w:divBdr>
    </w:div>
    <w:div w:id="2107312490">
      <w:bodyDiv w:val="1"/>
      <w:marLeft w:val="0"/>
      <w:marRight w:val="0"/>
      <w:marTop w:val="0"/>
      <w:marBottom w:val="0"/>
      <w:divBdr>
        <w:top w:val="none" w:sz="0" w:space="0" w:color="auto"/>
        <w:left w:val="none" w:sz="0" w:space="0" w:color="auto"/>
        <w:bottom w:val="none" w:sz="0" w:space="0" w:color="auto"/>
        <w:right w:val="none" w:sz="0" w:space="0" w:color="auto"/>
      </w:divBdr>
    </w:div>
    <w:div w:id="2113431220">
      <w:bodyDiv w:val="1"/>
      <w:marLeft w:val="0"/>
      <w:marRight w:val="0"/>
      <w:marTop w:val="0"/>
      <w:marBottom w:val="0"/>
      <w:divBdr>
        <w:top w:val="none" w:sz="0" w:space="0" w:color="auto"/>
        <w:left w:val="none" w:sz="0" w:space="0" w:color="auto"/>
        <w:bottom w:val="none" w:sz="0" w:space="0" w:color="auto"/>
        <w:right w:val="none" w:sz="0" w:space="0" w:color="auto"/>
      </w:divBdr>
    </w:div>
    <w:div w:id="2124375681">
      <w:bodyDiv w:val="1"/>
      <w:marLeft w:val="0"/>
      <w:marRight w:val="0"/>
      <w:marTop w:val="0"/>
      <w:marBottom w:val="0"/>
      <w:divBdr>
        <w:top w:val="none" w:sz="0" w:space="0" w:color="auto"/>
        <w:left w:val="none" w:sz="0" w:space="0" w:color="auto"/>
        <w:bottom w:val="none" w:sz="0" w:space="0" w:color="auto"/>
        <w:right w:val="none" w:sz="0" w:space="0" w:color="auto"/>
      </w:divBdr>
    </w:div>
    <w:div w:id="2138597341">
      <w:bodyDiv w:val="1"/>
      <w:marLeft w:val="0"/>
      <w:marRight w:val="0"/>
      <w:marTop w:val="0"/>
      <w:marBottom w:val="0"/>
      <w:divBdr>
        <w:top w:val="none" w:sz="0" w:space="0" w:color="auto"/>
        <w:left w:val="none" w:sz="0" w:space="0" w:color="auto"/>
        <w:bottom w:val="none" w:sz="0" w:space="0" w:color="auto"/>
        <w:right w:val="none" w:sz="0" w:space="0" w:color="auto"/>
      </w:divBdr>
    </w:div>
    <w:div w:id="21451997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osafety@latrobe.edu.a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iosafety@latrobe.edu.au" TargetMode="External"/><Relationship Id="rId4" Type="http://schemas.openxmlformats.org/officeDocument/2006/relationships/settings" Target="settings.xml"/><Relationship Id="rId9" Type="http://schemas.openxmlformats.org/officeDocument/2006/relationships/hyperlink" Target="mailto:biosafety@latrobe.edu.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A3FDE-7DA6-4DC0-8CC4-F3CC748CF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4965</Words>
  <Characters>28302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Rautaki Solutions</Company>
  <LinksUpToDate>false</LinksUpToDate>
  <CharactersWithSpaces>33201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Ramage</dc:creator>
  <cp:keywords/>
  <dc:description/>
  <cp:lastModifiedBy>Sara Oveissi</cp:lastModifiedBy>
  <cp:revision>5</cp:revision>
  <cp:lastPrinted>2018-10-08T01:10:00Z</cp:lastPrinted>
  <dcterms:created xsi:type="dcterms:W3CDTF">2019-04-03T03:18:00Z</dcterms:created>
  <dcterms:modified xsi:type="dcterms:W3CDTF">2019-04-29T03:30:00Z</dcterms:modified>
</cp:coreProperties>
</file>