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8077DB" w:rsidR="008077DB" w:rsidP="008077DB" w:rsidRDefault="008077DB" w14:paraId="767D725B" w14:textId="77777777">
      <w:pPr>
        <w:rPr>
          <w:lang w:val="en-GB"/>
        </w:rPr>
      </w:pPr>
    </w:p>
    <w:p w:rsidRPr="008077DB" w:rsidR="008077DB" w:rsidP="12A26209" w:rsidRDefault="008077DB" w14:paraId="459900D3" w14:textId="56979632">
      <w:pPr>
        <w:pStyle w:val="Heading1"/>
        <w:rPr>
          <w:lang w:val="en-GB"/>
        </w:rPr>
      </w:pPr>
      <w:r w:rsidRPr="12A26209" w:rsidR="72BA5E27">
        <w:rPr>
          <w:lang w:val="en-GB"/>
        </w:rPr>
        <w:t>Tobacco smoking prevalence among migrants and non-migrants with Type 2 diabetes: a systematic review</w:t>
      </w:r>
    </w:p>
    <w:p w:rsidR="008077DB" w:rsidP="008077DB" w:rsidRDefault="008077DB" w14:paraId="0CA2A4C3" w14:textId="77777777">
      <w:pPr>
        <w:rPr>
          <w:lang w:val="en-GB"/>
        </w:rPr>
      </w:pPr>
    </w:p>
    <w:p w:rsidR="008077DB" w:rsidP="008077DB" w:rsidRDefault="008077DB" w14:paraId="19C16A8F" w14:textId="1726EC43">
      <w:pPr>
        <w:rPr>
          <w:lang w:val="en-GB"/>
        </w:rPr>
      </w:pPr>
      <w:r w:rsidRPr="008077DB">
        <w:rPr>
          <w:lang w:val="en-GB"/>
        </w:rPr>
        <w:t>Salma Warsame</w:t>
      </w:r>
      <w:r w:rsidR="007F4F06">
        <w:rPr>
          <w:lang w:val="en-GB"/>
        </w:rPr>
        <w:t xml:space="preserve"> </w:t>
      </w:r>
      <w:r w:rsidRPr="008077DB">
        <w:rPr>
          <w:lang w:val="en-GB"/>
        </w:rPr>
        <w:t>1, Clarice Y Tang</w:t>
      </w:r>
      <w:r w:rsidR="007F4F06">
        <w:rPr>
          <w:lang w:val="en-GB"/>
        </w:rPr>
        <w:t xml:space="preserve"> </w:t>
      </w:r>
      <w:r w:rsidRPr="008077DB">
        <w:rPr>
          <w:lang w:val="en-GB"/>
        </w:rPr>
        <w:t>2, PhD; Fernanda Nava Buenfil</w:t>
      </w:r>
      <w:r w:rsidR="007F4F06">
        <w:rPr>
          <w:lang w:val="en-GB"/>
        </w:rPr>
        <w:t xml:space="preserve"> </w:t>
      </w:r>
      <w:r w:rsidRPr="008077DB">
        <w:rPr>
          <w:lang w:val="en-GB"/>
        </w:rPr>
        <w:t>1; Sabrina Gupta</w:t>
      </w:r>
      <w:r w:rsidR="007F4F06">
        <w:rPr>
          <w:lang w:val="en-GB"/>
        </w:rPr>
        <w:t xml:space="preserve"> </w:t>
      </w:r>
      <w:r w:rsidRPr="008077DB">
        <w:rPr>
          <w:lang w:val="en-GB"/>
        </w:rPr>
        <w:t xml:space="preserve">1; </w:t>
      </w:r>
      <w:proofErr w:type="spellStart"/>
      <w:r w:rsidRPr="008077DB">
        <w:rPr>
          <w:lang w:val="en-GB"/>
        </w:rPr>
        <w:t>Chaojie</w:t>
      </w:r>
      <w:proofErr w:type="spellEnd"/>
      <w:r w:rsidRPr="008077DB">
        <w:rPr>
          <w:lang w:val="en-GB"/>
        </w:rPr>
        <w:t xml:space="preserve"> Liu</w:t>
      </w:r>
      <w:r w:rsidR="007F4F06">
        <w:rPr>
          <w:lang w:val="en-GB"/>
        </w:rPr>
        <w:t xml:space="preserve"> </w:t>
      </w:r>
      <w:r w:rsidRPr="008077DB">
        <w:rPr>
          <w:lang w:val="en-GB"/>
        </w:rPr>
        <w:t>1; M Mofizul Islam</w:t>
      </w:r>
      <w:r w:rsidR="007F4F06">
        <w:rPr>
          <w:lang w:val="en-GB"/>
        </w:rPr>
        <w:t xml:space="preserve"> </w:t>
      </w:r>
      <w:r w:rsidRPr="008077DB">
        <w:rPr>
          <w:lang w:val="en-GB"/>
        </w:rPr>
        <w:t>1</w:t>
      </w:r>
    </w:p>
    <w:p w:rsidRPr="008077DB" w:rsidR="008077DB" w:rsidP="008077DB" w:rsidRDefault="008077DB" w14:paraId="4643E18C" w14:textId="77777777">
      <w:pPr>
        <w:rPr>
          <w:lang w:val="en-GB"/>
        </w:rPr>
      </w:pPr>
    </w:p>
    <w:p w:rsidR="008077DB" w:rsidP="008077DB" w:rsidRDefault="008077DB" w14:paraId="2C21A380" w14:textId="77777777">
      <w:pPr>
        <w:rPr>
          <w:lang w:val="en-GB"/>
        </w:rPr>
      </w:pPr>
      <w:r w:rsidRPr="008077DB">
        <w:rPr>
          <w:lang w:val="en-GB"/>
        </w:rPr>
        <w:t>1 Department of Public Health, School of Psychology and Public Health, La Trobe University, Melbourne, Australia</w:t>
      </w:r>
    </w:p>
    <w:p w:rsidRPr="008077DB" w:rsidR="008077DB" w:rsidP="008077DB" w:rsidRDefault="008077DB" w14:paraId="20BA4F93" w14:textId="77777777">
      <w:pPr>
        <w:rPr>
          <w:lang w:val="en-GB"/>
        </w:rPr>
      </w:pPr>
    </w:p>
    <w:p w:rsidR="008166B2" w:rsidP="008077DB" w:rsidRDefault="008077DB" w14:paraId="6B78BA07" w14:textId="218A3E24">
      <w:pPr>
        <w:rPr>
          <w:lang w:val="en-GB"/>
        </w:rPr>
      </w:pPr>
      <w:r w:rsidRPr="008077DB">
        <w:rPr>
          <w:lang w:val="en-GB"/>
        </w:rPr>
        <w:t>2 Institute of Health and Sport, Victoria University, Melbourne, Australia</w:t>
      </w:r>
    </w:p>
    <w:p w:rsidR="008077DB" w:rsidP="008077DB" w:rsidRDefault="008077DB" w14:paraId="52A08D42" w14:textId="77777777">
      <w:pPr>
        <w:rPr>
          <w:lang w:val="en-GB"/>
        </w:rPr>
      </w:pPr>
    </w:p>
    <w:p w:rsidR="008077DB" w:rsidP="008077DB" w:rsidRDefault="008077DB" w14:paraId="6CB5EC54" w14:textId="77777777">
      <w:pPr>
        <w:rPr>
          <w:lang w:val="en-GB"/>
        </w:rPr>
      </w:pPr>
    </w:p>
    <w:p w:rsidR="008077DB" w:rsidP="12A26209" w:rsidRDefault="008077DB" w14:paraId="38134D65" w14:textId="7AB055B3">
      <w:pPr>
        <w:pStyle w:val="Heading2"/>
        <w:rPr>
          <w:lang w:val="en-GB"/>
        </w:rPr>
      </w:pPr>
      <w:r w:rsidRPr="12A26209" w:rsidR="72BA5E27">
        <w:rPr>
          <w:lang w:val="en-GB"/>
        </w:rPr>
        <w:t>Introduction</w:t>
      </w:r>
    </w:p>
    <w:p w:rsidR="008077DB" w:rsidP="008077DB" w:rsidRDefault="008077DB" w14:paraId="7D4034CB" w14:textId="59D4A94A">
      <w:pPr>
        <w:rPr>
          <w:lang w:val="en-GB"/>
        </w:rPr>
      </w:pPr>
      <w:r w:rsidRPr="008077DB">
        <w:rPr>
          <w:lang w:val="en-GB"/>
        </w:rPr>
        <w:t>Type 2 diabetes (T2D) has emerged as highly prevalent in migrants residing in predominantly English-speaking countries, yet there is little research on tobacco smoking behaviours. This systematic review compares tobacco smoking prevalence among migrants and non-migrants with T2D in five English-speaking countries.</w:t>
      </w:r>
    </w:p>
    <w:p w:rsidR="008077DB" w:rsidP="008077DB" w:rsidRDefault="008077DB" w14:paraId="21C51A09" w14:textId="77777777">
      <w:pPr>
        <w:rPr>
          <w:lang w:val="en-GB"/>
        </w:rPr>
      </w:pPr>
    </w:p>
    <w:p w:rsidR="008077DB" w:rsidP="12A26209" w:rsidRDefault="008077DB" w14:paraId="73F0AC31" w14:textId="6B71A217">
      <w:pPr>
        <w:pStyle w:val="Heading2"/>
        <w:rPr>
          <w:lang w:val="en-GB"/>
        </w:rPr>
      </w:pPr>
      <w:r w:rsidRPr="12A26209" w:rsidR="72BA5E27">
        <w:rPr>
          <w:lang w:val="en-GB"/>
        </w:rPr>
        <w:t>Methods</w:t>
      </w:r>
    </w:p>
    <w:p w:rsidRPr="008077DB" w:rsidR="008077DB" w:rsidP="008077DB" w:rsidRDefault="008077DB" w14:paraId="39013733" w14:textId="77777777">
      <w:pPr>
        <w:rPr>
          <w:lang w:val="en-GB"/>
        </w:rPr>
      </w:pPr>
    </w:p>
    <w:p w:rsidR="008077DB" w:rsidP="008077DB" w:rsidRDefault="008077DB" w14:paraId="7E448DDA" w14:textId="22F7D682">
      <w:pPr>
        <w:rPr>
          <w:lang w:val="en-GB"/>
        </w:rPr>
      </w:pPr>
      <w:r w:rsidRPr="008077DB">
        <w:rPr>
          <w:lang w:val="en-GB"/>
        </w:rPr>
        <w:t xml:space="preserve"> Five electronic databases were systematically searched for articles published in English from 1 January 2000 to 19 March 2026. Studies were included if they were conducted with adult </w:t>
      </w:r>
      <w:r>
        <w:rPr>
          <w:lang w:val="en-GB"/>
        </w:rPr>
        <w:t xml:space="preserve">migrants </w:t>
      </w:r>
      <w:r w:rsidRPr="008077DB">
        <w:rPr>
          <w:lang w:val="en-GB"/>
        </w:rPr>
        <w:t>(aged</w:t>
      </w:r>
      <w:r>
        <w:rPr>
          <w:lang w:val="en-GB"/>
        </w:rPr>
        <w:t xml:space="preserve"> </w:t>
      </w:r>
      <w:r w:rsidRPr="008077DB">
        <w:rPr>
          <w:lang w:val="en-GB"/>
        </w:rPr>
        <w:t>≥18</w:t>
      </w:r>
      <w:r>
        <w:rPr>
          <w:lang w:val="en-GB"/>
        </w:rPr>
        <w:t xml:space="preserve"> </w:t>
      </w:r>
      <w:r w:rsidRPr="008077DB">
        <w:rPr>
          <w:lang w:val="en-GB"/>
        </w:rPr>
        <w:t xml:space="preserve">years) with </w:t>
      </w:r>
      <w:r>
        <w:rPr>
          <w:lang w:val="en-GB"/>
        </w:rPr>
        <w:t>T2D</w:t>
      </w:r>
      <w:r w:rsidRPr="008077DB">
        <w:rPr>
          <w:lang w:val="en-GB"/>
        </w:rPr>
        <w:t>;</w:t>
      </w:r>
      <w:r>
        <w:rPr>
          <w:lang w:val="en-GB"/>
        </w:rPr>
        <w:t xml:space="preserve"> </w:t>
      </w:r>
      <w:r w:rsidRPr="008077DB">
        <w:rPr>
          <w:lang w:val="en-GB"/>
        </w:rPr>
        <w:t>provided</w:t>
      </w:r>
      <w:r>
        <w:rPr>
          <w:lang w:val="en-GB"/>
        </w:rPr>
        <w:t xml:space="preserve"> </w:t>
      </w:r>
      <w:r w:rsidRPr="008077DB">
        <w:rPr>
          <w:lang w:val="en-GB"/>
        </w:rPr>
        <w:t>data on tobacco smoking prevalence and employed quantitative or mixed methods conducted in Australia, the USA, the UK, New Zealand and Canada.</w:t>
      </w:r>
    </w:p>
    <w:p w:rsidR="008077DB" w:rsidP="008077DB" w:rsidRDefault="008077DB" w14:paraId="58971524" w14:textId="77777777">
      <w:pPr>
        <w:rPr>
          <w:lang w:val="en-GB"/>
        </w:rPr>
      </w:pPr>
    </w:p>
    <w:p w:rsidR="008077DB" w:rsidP="12A26209" w:rsidRDefault="008077DB" w14:paraId="6D276962" w14:textId="2ED101FD">
      <w:pPr>
        <w:pStyle w:val="Heading2"/>
        <w:rPr>
          <w:lang w:val="en-GB"/>
        </w:rPr>
      </w:pPr>
      <w:r w:rsidRPr="12A26209" w:rsidR="72BA5E27">
        <w:rPr>
          <w:lang w:val="en-GB"/>
        </w:rPr>
        <w:t xml:space="preserve">Results </w:t>
      </w:r>
    </w:p>
    <w:p w:rsidRPr="008077DB" w:rsidR="008077DB" w:rsidP="008077DB" w:rsidRDefault="008077DB" w14:paraId="11BCB113" w14:textId="50D2A9D2">
      <w:pPr/>
      <w:r w:rsidRPr="259B940B" w:rsidR="5F129EAC">
        <w:rPr>
          <w:lang w:val="en-GB"/>
        </w:rPr>
        <w:t xml:space="preserve">The search yielded nine eligible studies with participants (n=34,207) from Australia, Canada, the UK and the USA only. The weighted prevalence of smoking was 16.7% in the migrant and 31.39% in the non-migrant populations. Except for one study, evidence consistently reported a lower smoking prevalence in migrant groups with T2D. Furthermore, a lower prevalence in migrant populations was found in studies involving higher proportions of female migrants. There was no clear link between smoking prevalence and other factors such as age, marital status, income and educational attainment among migrant groups. </w:t>
      </w:r>
    </w:p>
    <w:p w:rsidR="259B940B" w:rsidP="259B940B" w:rsidRDefault="259B940B" w14:paraId="5F9E413B" w14:textId="37A4E512">
      <w:pPr>
        <w:rPr>
          <w:lang w:val="en-GB"/>
        </w:rPr>
      </w:pPr>
    </w:p>
    <w:p w:rsidR="15778B25" w:rsidP="259B940B" w:rsidRDefault="15778B25" w14:paraId="50D50ACF" w14:textId="6E5CDB9B">
      <w:pPr>
        <w:pStyle w:val="Heading2"/>
        <w:rPr>
          <w:lang w:val="en-GB"/>
        </w:rPr>
      </w:pPr>
      <w:r w:rsidRPr="259B940B" w:rsidR="15778B25">
        <w:rPr>
          <w:lang w:val="en-GB"/>
        </w:rPr>
        <w:t xml:space="preserve">Images </w:t>
      </w:r>
    </w:p>
    <w:p w:rsidR="15778B25" w:rsidP="259B940B" w:rsidRDefault="15778B25" w14:paraId="07AB5FB5" w14:textId="15378547">
      <w:pPr>
        <w:pStyle w:val="ListParagraph"/>
        <w:numPr>
          <w:ilvl w:val="0"/>
          <w:numId w:val="1"/>
        </w:numPr>
        <w:rPr>
          <w:lang w:val="en-GB"/>
        </w:rPr>
      </w:pPr>
      <w:r w:rsidRPr="259B940B" w:rsidR="15778B25">
        <w:rPr>
          <w:lang w:val="en-GB"/>
        </w:rPr>
        <w:t>PRISMA flowchart illustrating study selection process for a review, detailing identification, screening, and inclusion stages. Key data include 2,194 initial studies from five sources, 368 duplicates removed, 1,753 studies excluded after screening, 64 excluded after eligibility assessment, resulting in nine studies included in the review.</w:t>
      </w:r>
    </w:p>
    <w:p w:rsidR="15778B25" w:rsidP="259B940B" w:rsidRDefault="15778B25" w14:paraId="0D4DCEF8" w14:textId="6D2966D8">
      <w:pPr>
        <w:pStyle w:val="ListParagraph"/>
        <w:numPr>
          <w:ilvl w:val="0"/>
          <w:numId w:val="1"/>
        </w:numPr>
        <w:rPr>
          <w:lang w:val="en-GB"/>
        </w:rPr>
      </w:pPr>
      <w:r w:rsidRPr="259B940B" w:rsidR="15778B25">
        <w:rPr>
          <w:lang w:val="en-GB"/>
        </w:rPr>
        <w:t>World map showing host countries of participants in dark red and countries of origin in green. Host countries include Canada, United Kingdom, Australia, and New Zealand, while countries of origin include Italy, India, China, and Japan.</w:t>
      </w:r>
    </w:p>
    <w:p w:rsidR="008077DB" w:rsidP="008077DB" w:rsidRDefault="008077DB" w14:paraId="518BF824" w14:textId="3CC9B628">
      <w:pPr>
        <w:rPr>
          <w:lang w:val="en-GB"/>
        </w:rPr>
      </w:pPr>
    </w:p>
    <w:p w:rsidR="008077DB" w:rsidP="12A26209" w:rsidRDefault="008077DB" w14:paraId="29745235" w14:textId="1BBB52A4">
      <w:pPr>
        <w:pStyle w:val="Heading2"/>
        <w:rPr>
          <w:lang w:val="en-GB"/>
        </w:rPr>
      </w:pPr>
      <w:r w:rsidRPr="12A26209" w:rsidR="72BA5E27">
        <w:rPr>
          <w:lang w:val="en-GB"/>
        </w:rPr>
        <w:t>Clinical Implications</w:t>
      </w:r>
    </w:p>
    <w:p w:rsidR="008077DB" w:rsidP="008077DB" w:rsidRDefault="008077DB" w14:paraId="427E7834" w14:textId="2A831536">
      <w:pPr>
        <w:rPr>
          <w:lang w:val="en-GB"/>
        </w:rPr>
      </w:pPr>
      <w:r w:rsidRPr="008077DB">
        <w:rPr>
          <w:lang w:val="en-GB"/>
        </w:rPr>
        <w:t>Although tobacco smoking prevalence was lower among migrants than non-migrants, prevention remains important to sustain these lower rates and prevent future uptake. Smoking cessation support should also be maintained, particularly for subgroups with higher prevalence. Furthermore, potential gender differences in smoking behaviours among migrants with T2D suggest that interventions may need to be tailored for men and women to enhance effectiveness.</w:t>
      </w:r>
    </w:p>
    <w:p w:rsidR="008077DB" w:rsidP="008077DB" w:rsidRDefault="008077DB" w14:paraId="5DB33DC8" w14:textId="77777777">
      <w:pPr>
        <w:rPr>
          <w:lang w:val="en-GB"/>
        </w:rPr>
      </w:pPr>
    </w:p>
    <w:p w:rsidRPr="008077DB" w:rsidR="008077DB" w:rsidP="008077DB" w:rsidRDefault="008077DB" w14:paraId="3589F557" w14:textId="77777777">
      <w:pPr>
        <w:rPr>
          <w:lang w:val="en-GB"/>
        </w:rPr>
      </w:pPr>
    </w:p>
    <w:p w:rsidR="008077DB" w:rsidP="12A26209" w:rsidRDefault="008077DB" w14:paraId="3F198EBE" w14:textId="2CF9F77B">
      <w:pPr>
        <w:pStyle w:val="Heading2"/>
        <w:rPr>
          <w:lang w:val="en-GB"/>
        </w:rPr>
      </w:pPr>
      <w:r w:rsidRPr="12A26209" w:rsidR="72BA5E27">
        <w:rPr>
          <w:lang w:val="en-GB"/>
        </w:rPr>
        <w:t>Conclusion</w:t>
      </w:r>
    </w:p>
    <w:p w:rsidR="008077DB" w:rsidP="008077DB" w:rsidRDefault="008077DB" w14:paraId="3A62CD0D" w14:textId="04618A0E">
      <w:pPr>
        <w:rPr>
          <w:lang w:val="en-GB"/>
        </w:rPr>
      </w:pPr>
      <w:r w:rsidRPr="008077DB">
        <w:rPr>
          <w:lang w:val="en-GB"/>
        </w:rPr>
        <w:t>To gain a better understanding of tobacco smoking behaviours, further research is needed to consider factors such as changes in prevalence over the years, the country of origin, duration of residence in the host country, and age at arrival.</w:t>
      </w:r>
    </w:p>
    <w:p w:rsidR="008077DB" w:rsidP="008077DB" w:rsidRDefault="008077DB" w14:paraId="3B5C64ED" w14:textId="77777777">
      <w:pPr>
        <w:rPr>
          <w:lang w:val="en-GB"/>
        </w:rPr>
      </w:pPr>
    </w:p>
    <w:p w:rsidRPr="008077DB" w:rsidR="008077DB" w:rsidP="008077DB" w:rsidRDefault="008077DB" w14:paraId="67589111" w14:textId="77777777">
      <w:pPr>
        <w:rPr>
          <w:lang w:val="en-GB"/>
        </w:rPr>
      </w:pPr>
    </w:p>
    <w:p w:rsidRPr="008077DB" w:rsidR="008077DB" w:rsidP="12A26209" w:rsidRDefault="008077DB" w14:paraId="062FDA86" w14:textId="0AF83385">
      <w:pPr>
        <w:pStyle w:val="Heading2"/>
        <w:rPr>
          <w:lang w:val="en-GB"/>
        </w:rPr>
      </w:pPr>
      <w:r w:rsidRPr="12A26209" w:rsidR="72BA5E27">
        <w:rPr>
          <w:lang w:val="en-GB"/>
        </w:rPr>
        <w:t>Acknowledgements</w:t>
      </w:r>
    </w:p>
    <w:p w:rsidRPr="008077DB" w:rsidR="008077DB" w:rsidP="008077DB" w:rsidRDefault="008077DB" w14:paraId="74DF047E" w14:textId="141213FD">
      <w:pPr>
        <w:rPr>
          <w:lang w:val="en-GB"/>
        </w:rPr>
      </w:pPr>
      <w:r w:rsidRPr="008077DB">
        <w:rPr>
          <w:lang w:val="en-GB"/>
        </w:rPr>
        <w:t>The authors wish to thank Linda Whitby, La Trobe University senior research librarian, for aiding on the search strategy.</w:t>
      </w:r>
    </w:p>
    <w:p w:rsidR="008077DB" w:rsidP="008077DB" w:rsidRDefault="008077DB" w14:paraId="16201F2C" w14:textId="2ABC505C">
      <w:pPr>
        <w:rPr>
          <w:lang w:val="en-GB"/>
        </w:rPr>
      </w:pPr>
      <w:r w:rsidRPr="008077DB">
        <w:rPr>
          <w:lang w:val="en-GB"/>
        </w:rPr>
        <w:t>Salma Warsame would also like to acknowledge that she is supported by the La Trobe University Research Training Program scholarship.</w:t>
      </w:r>
    </w:p>
    <w:p w:rsidR="008077DB" w:rsidP="008077DB" w:rsidRDefault="008077DB" w14:paraId="48690B9A" w14:textId="77777777">
      <w:pPr>
        <w:rPr>
          <w:lang w:val="en-GB"/>
        </w:rPr>
      </w:pPr>
    </w:p>
    <w:p w:rsidR="008077DB" w:rsidP="008077DB" w:rsidRDefault="008077DB" w14:paraId="5DF3831B" w14:textId="77777777"/>
    <w:sectPr w:rsidR="008077D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1A94E03"/>
    <w:multiLevelType w:val="hybridMultilevel"/>
    <w:tmpl w:val="0D5CC0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94267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7DB"/>
    <w:rsid w:val="0000209B"/>
    <w:rsid w:val="00012D01"/>
    <w:rsid w:val="00024913"/>
    <w:rsid w:val="0003138B"/>
    <w:rsid w:val="00032B59"/>
    <w:rsid w:val="00033EB3"/>
    <w:rsid w:val="0004016C"/>
    <w:rsid w:val="00040191"/>
    <w:rsid w:val="00050A13"/>
    <w:rsid w:val="00053FC3"/>
    <w:rsid w:val="00056910"/>
    <w:rsid w:val="00061993"/>
    <w:rsid w:val="00091D0A"/>
    <w:rsid w:val="00094098"/>
    <w:rsid w:val="000A0A62"/>
    <w:rsid w:val="000A28B2"/>
    <w:rsid w:val="000B53F2"/>
    <w:rsid w:val="000B7F22"/>
    <w:rsid w:val="000C0C29"/>
    <w:rsid w:val="000C7626"/>
    <w:rsid w:val="000C7CE9"/>
    <w:rsid w:val="000D1076"/>
    <w:rsid w:val="000E172F"/>
    <w:rsid w:val="000E7E0F"/>
    <w:rsid w:val="00121628"/>
    <w:rsid w:val="00122BBB"/>
    <w:rsid w:val="00124822"/>
    <w:rsid w:val="0012485E"/>
    <w:rsid w:val="00137693"/>
    <w:rsid w:val="00145C33"/>
    <w:rsid w:val="00153997"/>
    <w:rsid w:val="0015519A"/>
    <w:rsid w:val="0017457C"/>
    <w:rsid w:val="00180896"/>
    <w:rsid w:val="0018178C"/>
    <w:rsid w:val="00187116"/>
    <w:rsid w:val="00192D04"/>
    <w:rsid w:val="00196F76"/>
    <w:rsid w:val="001A1EB5"/>
    <w:rsid w:val="001A3A02"/>
    <w:rsid w:val="001A4D54"/>
    <w:rsid w:val="001B57FE"/>
    <w:rsid w:val="001C0294"/>
    <w:rsid w:val="001E77AF"/>
    <w:rsid w:val="00201EF1"/>
    <w:rsid w:val="00202A4F"/>
    <w:rsid w:val="00205A6B"/>
    <w:rsid w:val="00205B35"/>
    <w:rsid w:val="002177D9"/>
    <w:rsid w:val="002248CF"/>
    <w:rsid w:val="002304E5"/>
    <w:rsid w:val="00244360"/>
    <w:rsid w:val="00244DBA"/>
    <w:rsid w:val="00256BDF"/>
    <w:rsid w:val="00256E6F"/>
    <w:rsid w:val="00283566"/>
    <w:rsid w:val="00284A2E"/>
    <w:rsid w:val="002A36C0"/>
    <w:rsid w:val="002B1E3C"/>
    <w:rsid w:val="002D066E"/>
    <w:rsid w:val="002D396B"/>
    <w:rsid w:val="002D539B"/>
    <w:rsid w:val="002D727A"/>
    <w:rsid w:val="002E18EB"/>
    <w:rsid w:val="002E4A95"/>
    <w:rsid w:val="002E62C8"/>
    <w:rsid w:val="002F35B9"/>
    <w:rsid w:val="003030B1"/>
    <w:rsid w:val="003034BF"/>
    <w:rsid w:val="00305F38"/>
    <w:rsid w:val="00315902"/>
    <w:rsid w:val="00316D41"/>
    <w:rsid w:val="00320D61"/>
    <w:rsid w:val="003347AB"/>
    <w:rsid w:val="00341DDE"/>
    <w:rsid w:val="00376EB2"/>
    <w:rsid w:val="00381AA6"/>
    <w:rsid w:val="0038415E"/>
    <w:rsid w:val="00395277"/>
    <w:rsid w:val="003C1F07"/>
    <w:rsid w:val="003C471B"/>
    <w:rsid w:val="003C70A1"/>
    <w:rsid w:val="003D4A66"/>
    <w:rsid w:val="003F22B4"/>
    <w:rsid w:val="003F5B79"/>
    <w:rsid w:val="003F6BBE"/>
    <w:rsid w:val="00400BF4"/>
    <w:rsid w:val="00413BDF"/>
    <w:rsid w:val="00413BFB"/>
    <w:rsid w:val="004168AF"/>
    <w:rsid w:val="004233BA"/>
    <w:rsid w:val="0042799A"/>
    <w:rsid w:val="0043185A"/>
    <w:rsid w:val="0043458F"/>
    <w:rsid w:val="004405CB"/>
    <w:rsid w:val="00470C0F"/>
    <w:rsid w:val="00476A1A"/>
    <w:rsid w:val="00481710"/>
    <w:rsid w:val="00482B55"/>
    <w:rsid w:val="004901BE"/>
    <w:rsid w:val="00491E00"/>
    <w:rsid w:val="004946CF"/>
    <w:rsid w:val="00496755"/>
    <w:rsid w:val="004A0BA7"/>
    <w:rsid w:val="004A62E5"/>
    <w:rsid w:val="004A7030"/>
    <w:rsid w:val="004A72B1"/>
    <w:rsid w:val="004B4F20"/>
    <w:rsid w:val="004C70AC"/>
    <w:rsid w:val="004D2ADC"/>
    <w:rsid w:val="004D612D"/>
    <w:rsid w:val="004E27CE"/>
    <w:rsid w:val="004E341D"/>
    <w:rsid w:val="004E37AC"/>
    <w:rsid w:val="004E44F0"/>
    <w:rsid w:val="004F1229"/>
    <w:rsid w:val="004F6876"/>
    <w:rsid w:val="005104D8"/>
    <w:rsid w:val="00513A9F"/>
    <w:rsid w:val="00534615"/>
    <w:rsid w:val="00541E69"/>
    <w:rsid w:val="005459D0"/>
    <w:rsid w:val="00545BBC"/>
    <w:rsid w:val="005531B7"/>
    <w:rsid w:val="0055360A"/>
    <w:rsid w:val="00560793"/>
    <w:rsid w:val="00563524"/>
    <w:rsid w:val="00564C71"/>
    <w:rsid w:val="005710A1"/>
    <w:rsid w:val="005811EA"/>
    <w:rsid w:val="00583C95"/>
    <w:rsid w:val="005A4CAD"/>
    <w:rsid w:val="005B14A4"/>
    <w:rsid w:val="005D3F09"/>
    <w:rsid w:val="005E33A9"/>
    <w:rsid w:val="005E3CF3"/>
    <w:rsid w:val="00617200"/>
    <w:rsid w:val="006213F7"/>
    <w:rsid w:val="00631D5B"/>
    <w:rsid w:val="006338B9"/>
    <w:rsid w:val="00643930"/>
    <w:rsid w:val="00653ACC"/>
    <w:rsid w:val="00692688"/>
    <w:rsid w:val="006A6CE7"/>
    <w:rsid w:val="006B3B8E"/>
    <w:rsid w:val="006C274A"/>
    <w:rsid w:val="006D5871"/>
    <w:rsid w:val="006E263B"/>
    <w:rsid w:val="006E6671"/>
    <w:rsid w:val="006F2CDA"/>
    <w:rsid w:val="007003D2"/>
    <w:rsid w:val="0070187F"/>
    <w:rsid w:val="00713D2E"/>
    <w:rsid w:val="00715D9F"/>
    <w:rsid w:val="00716690"/>
    <w:rsid w:val="00745BBE"/>
    <w:rsid w:val="00751B67"/>
    <w:rsid w:val="00760EEA"/>
    <w:rsid w:val="007650DB"/>
    <w:rsid w:val="00776E2C"/>
    <w:rsid w:val="00777CB6"/>
    <w:rsid w:val="00785302"/>
    <w:rsid w:val="00792D22"/>
    <w:rsid w:val="007A321D"/>
    <w:rsid w:val="007C169B"/>
    <w:rsid w:val="007E62C4"/>
    <w:rsid w:val="007F4F06"/>
    <w:rsid w:val="00800B9A"/>
    <w:rsid w:val="008077DB"/>
    <w:rsid w:val="008108B1"/>
    <w:rsid w:val="008166B2"/>
    <w:rsid w:val="008302BA"/>
    <w:rsid w:val="00831A67"/>
    <w:rsid w:val="008329B4"/>
    <w:rsid w:val="008343BC"/>
    <w:rsid w:val="0085285A"/>
    <w:rsid w:val="00852EDA"/>
    <w:rsid w:val="008537B8"/>
    <w:rsid w:val="008575DB"/>
    <w:rsid w:val="00862A33"/>
    <w:rsid w:val="008730FF"/>
    <w:rsid w:val="00874697"/>
    <w:rsid w:val="00881FE9"/>
    <w:rsid w:val="008827E0"/>
    <w:rsid w:val="00885AAD"/>
    <w:rsid w:val="00887FDC"/>
    <w:rsid w:val="00892BD0"/>
    <w:rsid w:val="008A7521"/>
    <w:rsid w:val="008B1A07"/>
    <w:rsid w:val="008D003B"/>
    <w:rsid w:val="008D3395"/>
    <w:rsid w:val="008E521D"/>
    <w:rsid w:val="008F30A7"/>
    <w:rsid w:val="00906298"/>
    <w:rsid w:val="00912657"/>
    <w:rsid w:val="00913675"/>
    <w:rsid w:val="00917622"/>
    <w:rsid w:val="009278EC"/>
    <w:rsid w:val="0094238E"/>
    <w:rsid w:val="00944775"/>
    <w:rsid w:val="00954538"/>
    <w:rsid w:val="00955051"/>
    <w:rsid w:val="00960440"/>
    <w:rsid w:val="00965365"/>
    <w:rsid w:val="00980141"/>
    <w:rsid w:val="009831C2"/>
    <w:rsid w:val="00993460"/>
    <w:rsid w:val="0099438C"/>
    <w:rsid w:val="00995480"/>
    <w:rsid w:val="00995E7E"/>
    <w:rsid w:val="00997A32"/>
    <w:rsid w:val="009C0CD2"/>
    <w:rsid w:val="009D3C48"/>
    <w:rsid w:val="009D3C9B"/>
    <w:rsid w:val="009F4167"/>
    <w:rsid w:val="00A0064F"/>
    <w:rsid w:val="00A1272C"/>
    <w:rsid w:val="00A24193"/>
    <w:rsid w:val="00A35575"/>
    <w:rsid w:val="00A41EB2"/>
    <w:rsid w:val="00A45349"/>
    <w:rsid w:val="00A47648"/>
    <w:rsid w:val="00A656BB"/>
    <w:rsid w:val="00A65C0D"/>
    <w:rsid w:val="00A703A6"/>
    <w:rsid w:val="00A817E4"/>
    <w:rsid w:val="00AA7F1F"/>
    <w:rsid w:val="00AB51CC"/>
    <w:rsid w:val="00AB5934"/>
    <w:rsid w:val="00AC60E8"/>
    <w:rsid w:val="00AC773A"/>
    <w:rsid w:val="00AD127C"/>
    <w:rsid w:val="00AD43F5"/>
    <w:rsid w:val="00AE2101"/>
    <w:rsid w:val="00AE29DA"/>
    <w:rsid w:val="00AF5F7D"/>
    <w:rsid w:val="00B05CCA"/>
    <w:rsid w:val="00B1016D"/>
    <w:rsid w:val="00B119B8"/>
    <w:rsid w:val="00B16245"/>
    <w:rsid w:val="00B20D87"/>
    <w:rsid w:val="00B23D05"/>
    <w:rsid w:val="00B31EA9"/>
    <w:rsid w:val="00B37B45"/>
    <w:rsid w:val="00B41AEE"/>
    <w:rsid w:val="00B52041"/>
    <w:rsid w:val="00B60ADF"/>
    <w:rsid w:val="00B61BEF"/>
    <w:rsid w:val="00B639C4"/>
    <w:rsid w:val="00B63CB7"/>
    <w:rsid w:val="00B647CA"/>
    <w:rsid w:val="00B80BF8"/>
    <w:rsid w:val="00B82E4A"/>
    <w:rsid w:val="00B956B4"/>
    <w:rsid w:val="00BA2BDA"/>
    <w:rsid w:val="00BA6C7E"/>
    <w:rsid w:val="00BB214A"/>
    <w:rsid w:val="00BB44D7"/>
    <w:rsid w:val="00BB4B28"/>
    <w:rsid w:val="00BC02D0"/>
    <w:rsid w:val="00BC5712"/>
    <w:rsid w:val="00BC5CE4"/>
    <w:rsid w:val="00BC74E5"/>
    <w:rsid w:val="00BE2915"/>
    <w:rsid w:val="00BE363F"/>
    <w:rsid w:val="00BF150F"/>
    <w:rsid w:val="00BF24AB"/>
    <w:rsid w:val="00BF49EB"/>
    <w:rsid w:val="00BF4FF2"/>
    <w:rsid w:val="00BF6267"/>
    <w:rsid w:val="00BF76A6"/>
    <w:rsid w:val="00C04F73"/>
    <w:rsid w:val="00C04FB2"/>
    <w:rsid w:val="00C20F43"/>
    <w:rsid w:val="00C24B2B"/>
    <w:rsid w:val="00C32BFD"/>
    <w:rsid w:val="00C33DE6"/>
    <w:rsid w:val="00C3785A"/>
    <w:rsid w:val="00C4456B"/>
    <w:rsid w:val="00C47A1C"/>
    <w:rsid w:val="00C559CD"/>
    <w:rsid w:val="00C60647"/>
    <w:rsid w:val="00C70578"/>
    <w:rsid w:val="00C7402E"/>
    <w:rsid w:val="00C91DFF"/>
    <w:rsid w:val="00CA03F8"/>
    <w:rsid w:val="00CA5152"/>
    <w:rsid w:val="00CB79BD"/>
    <w:rsid w:val="00CC1107"/>
    <w:rsid w:val="00CD4778"/>
    <w:rsid w:val="00CE7FB1"/>
    <w:rsid w:val="00D00B41"/>
    <w:rsid w:val="00D06C1A"/>
    <w:rsid w:val="00D07874"/>
    <w:rsid w:val="00D1194E"/>
    <w:rsid w:val="00D32208"/>
    <w:rsid w:val="00D67066"/>
    <w:rsid w:val="00D728DB"/>
    <w:rsid w:val="00D73ED2"/>
    <w:rsid w:val="00DA29FE"/>
    <w:rsid w:val="00DA4E5B"/>
    <w:rsid w:val="00DA5958"/>
    <w:rsid w:val="00DA7B8E"/>
    <w:rsid w:val="00DB156B"/>
    <w:rsid w:val="00DB692A"/>
    <w:rsid w:val="00DB7182"/>
    <w:rsid w:val="00DC168F"/>
    <w:rsid w:val="00DC4474"/>
    <w:rsid w:val="00DC5684"/>
    <w:rsid w:val="00DE0DAA"/>
    <w:rsid w:val="00DE288E"/>
    <w:rsid w:val="00DE4555"/>
    <w:rsid w:val="00DE7FFD"/>
    <w:rsid w:val="00DF3C88"/>
    <w:rsid w:val="00DF7694"/>
    <w:rsid w:val="00E03C4F"/>
    <w:rsid w:val="00E14232"/>
    <w:rsid w:val="00E157A5"/>
    <w:rsid w:val="00E20499"/>
    <w:rsid w:val="00E21013"/>
    <w:rsid w:val="00E320FF"/>
    <w:rsid w:val="00E41579"/>
    <w:rsid w:val="00E4538F"/>
    <w:rsid w:val="00E45F4F"/>
    <w:rsid w:val="00E57569"/>
    <w:rsid w:val="00E66007"/>
    <w:rsid w:val="00E66AEB"/>
    <w:rsid w:val="00E7031B"/>
    <w:rsid w:val="00E81C10"/>
    <w:rsid w:val="00EB2C2E"/>
    <w:rsid w:val="00EB6363"/>
    <w:rsid w:val="00EC327E"/>
    <w:rsid w:val="00EE2FF2"/>
    <w:rsid w:val="00EF3950"/>
    <w:rsid w:val="00EF3B7E"/>
    <w:rsid w:val="00F07A1C"/>
    <w:rsid w:val="00F1172D"/>
    <w:rsid w:val="00F202FF"/>
    <w:rsid w:val="00F21D4A"/>
    <w:rsid w:val="00F265B3"/>
    <w:rsid w:val="00F362CE"/>
    <w:rsid w:val="00F60F34"/>
    <w:rsid w:val="00F61004"/>
    <w:rsid w:val="00F73E87"/>
    <w:rsid w:val="00F82FB4"/>
    <w:rsid w:val="00F91329"/>
    <w:rsid w:val="00F9597E"/>
    <w:rsid w:val="00FA1FB7"/>
    <w:rsid w:val="00FA46DB"/>
    <w:rsid w:val="00FA5D0F"/>
    <w:rsid w:val="00FB1DE9"/>
    <w:rsid w:val="00FB658D"/>
    <w:rsid w:val="00FC22A0"/>
    <w:rsid w:val="00FF55B2"/>
    <w:rsid w:val="00FF7AE2"/>
    <w:rsid w:val="12A26209"/>
    <w:rsid w:val="15778B25"/>
    <w:rsid w:val="259B940B"/>
    <w:rsid w:val="5F129EAC"/>
    <w:rsid w:val="72BA5E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65D9110"/>
  <w15:chartTrackingRefBased/>
  <w15:docId w15:val="{81E467BD-4514-D144-92C3-E35DF8F5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hAnsi="Times New Roman" w:cs="Times New Roman" w:eastAsiaTheme="minorHAns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077D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77D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7DB"/>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7DB"/>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7DB"/>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7DB"/>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7DB"/>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7DB"/>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7DB"/>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otpoints" w:customStyle="1">
    <w:name w:val="dot points"/>
    <w:basedOn w:val="BodyText"/>
    <w:qFormat/>
    <w:rsid w:val="0038415E"/>
    <w:pPr>
      <w:widowControl w:val="0"/>
      <w:autoSpaceDE w:val="0"/>
      <w:autoSpaceDN w:val="0"/>
      <w:spacing w:before="204" w:after="0" w:line="288" w:lineRule="auto"/>
      <w:ind w:left="720" w:hanging="278"/>
    </w:pPr>
    <w:rPr>
      <w:rFonts w:eastAsia="Times New Roman"/>
      <w:color w:val="000000" w:themeColor="text1"/>
      <w:spacing w:val="-4"/>
      <w:kern w:val="0"/>
      <w:lang w:val="en-US"/>
      <w14:ligatures w14:val="none"/>
    </w:rPr>
  </w:style>
  <w:style w:type="paragraph" w:styleId="BodyText">
    <w:name w:val="Body Text"/>
    <w:basedOn w:val="Normal"/>
    <w:link w:val="BodyTextChar"/>
    <w:uiPriority w:val="99"/>
    <w:semiHidden/>
    <w:unhideWhenUsed/>
    <w:rsid w:val="0038415E"/>
    <w:pPr>
      <w:spacing w:after="120"/>
    </w:pPr>
  </w:style>
  <w:style w:type="character" w:styleId="BodyTextChar" w:customStyle="1">
    <w:name w:val="Body Text Char"/>
    <w:basedOn w:val="DefaultParagraphFont"/>
    <w:link w:val="BodyText"/>
    <w:uiPriority w:val="99"/>
    <w:semiHidden/>
    <w:rsid w:val="0038415E"/>
  </w:style>
  <w:style w:type="character" w:styleId="Heading1Char" w:customStyle="1">
    <w:name w:val="Heading 1 Char"/>
    <w:basedOn w:val="DefaultParagraphFont"/>
    <w:link w:val="Heading1"/>
    <w:uiPriority w:val="9"/>
    <w:rsid w:val="008077D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077D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077DB"/>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077DB"/>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077DB"/>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077DB"/>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077DB"/>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077DB"/>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077DB"/>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8077DB"/>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077D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077DB"/>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077DB"/>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7DB"/>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8077DB"/>
    <w:rPr>
      <w:i/>
      <w:iCs/>
      <w:color w:val="404040" w:themeColor="text1" w:themeTint="BF"/>
    </w:rPr>
  </w:style>
  <w:style w:type="paragraph" w:styleId="ListParagraph">
    <w:name w:val="List Paragraph"/>
    <w:basedOn w:val="Normal"/>
    <w:uiPriority w:val="34"/>
    <w:qFormat/>
    <w:rsid w:val="008077DB"/>
    <w:pPr>
      <w:ind w:left="720"/>
      <w:contextualSpacing/>
    </w:pPr>
  </w:style>
  <w:style w:type="character" w:styleId="IntenseEmphasis">
    <w:name w:val="Intense Emphasis"/>
    <w:basedOn w:val="DefaultParagraphFont"/>
    <w:uiPriority w:val="21"/>
    <w:qFormat/>
    <w:rsid w:val="008077DB"/>
    <w:rPr>
      <w:i/>
      <w:iCs/>
      <w:color w:val="0F4761" w:themeColor="accent1" w:themeShade="BF"/>
    </w:rPr>
  </w:style>
  <w:style w:type="paragraph" w:styleId="IntenseQuote">
    <w:name w:val="Intense Quote"/>
    <w:basedOn w:val="Normal"/>
    <w:next w:val="Normal"/>
    <w:link w:val="IntenseQuoteChar"/>
    <w:uiPriority w:val="30"/>
    <w:qFormat/>
    <w:rsid w:val="008077D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077DB"/>
    <w:rPr>
      <w:i/>
      <w:iCs/>
      <w:color w:val="0F4761" w:themeColor="accent1" w:themeShade="BF"/>
    </w:rPr>
  </w:style>
  <w:style w:type="character" w:styleId="IntenseReference">
    <w:name w:val="Intense Reference"/>
    <w:basedOn w:val="DefaultParagraphFont"/>
    <w:uiPriority w:val="32"/>
    <w:qFormat/>
    <w:rsid w:val="008077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1F1029E4D274DB47A7F77C00CD6D8" ma:contentTypeVersion="23" ma:contentTypeDescription="Create a new document." ma:contentTypeScope="" ma:versionID="b4444eb76a4133e401fccf64f2c2c2a5">
  <xsd:schema xmlns:xsd="http://www.w3.org/2001/XMLSchema" xmlns:xs="http://www.w3.org/2001/XMLSchema" xmlns:p="http://schemas.microsoft.com/office/2006/metadata/properties" xmlns:ns2="39750c51-a536-41c6-9831-47dab69f7eb4" xmlns:ns3="8fdea3df-8dd8-4a5c-b4d4-82e8089e807b" targetNamespace="http://schemas.microsoft.com/office/2006/metadata/properties" ma:root="true" ma:fieldsID="7de8fdd4e7d437957fa5ed89d8aa5976" ns2:_="" ns3:_="">
    <xsd:import namespace="39750c51-a536-41c6-9831-47dab69f7eb4"/>
    <xsd:import namespace="8fdea3df-8dd8-4a5c-b4d4-82e8089e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c51-a536-41c6-9831-47dab69f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Action" ma:index="24" nillable="true" ma:displayName="Action" ma:description="Describes LPBI Team action on file" ma:format="Dropdown" ma:internalName="Ac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ea3df-8dd8-4a5c-b4d4-82e8089e8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683347-8db4-4a35-b977-431576e11d96}" ma:internalName="TaxCatchAll" ma:showField="CatchAllData" ma:web="8fdea3df-8dd8-4a5c-b4d4-82e8089e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39750c51-a536-41c6-9831-47dab69f7eb4" xsi:nil="true"/>
    <TaxCatchAll xmlns="8fdea3df-8dd8-4a5c-b4d4-82e8089e807b" xsi:nil="true"/>
    <lcf76f155ced4ddcb4097134ff3c332f xmlns="39750c51-a536-41c6-9831-47dab69f7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4EFD6E-C764-4E98-A17E-64A8C1DC6D2B}"/>
</file>

<file path=customXml/itemProps2.xml><?xml version="1.0" encoding="utf-8"?>
<ds:datastoreItem xmlns:ds="http://schemas.openxmlformats.org/officeDocument/2006/customXml" ds:itemID="{827A3F10-6393-4E6C-917B-A8963188097A}"/>
</file>

<file path=customXml/itemProps3.xml><?xml version="1.0" encoding="utf-8"?>
<ds:datastoreItem xmlns:ds="http://schemas.openxmlformats.org/officeDocument/2006/customXml" ds:itemID="{1FDB4EC8-61E5-407A-BB39-9B312E1422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SALMA WARSAME</dc:creator>
  <keywords/>
  <dc:description/>
  <lastModifiedBy>Em Bulger</lastModifiedBy>
  <revision>5</revision>
  <dcterms:created xsi:type="dcterms:W3CDTF">2026-08-10T12:31:00.0000000Z</dcterms:created>
  <dcterms:modified xsi:type="dcterms:W3CDTF">2026-08-20T04:33:40.5189872Z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0x01010092D1F1029E4D274DB47A7F77C00CD6D8</vt:lpwstr>
  </property>
  <property fmtid="{D5CDD505-2E9C-101B-9397-08002B2CF9AE}" pid="3" name="MediaServiceImageTags">
    <vt:lpwstr/>
  </property>
</Properties>
</file>