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DCAC" w14:textId="77777777" w:rsidR="008A35A5" w:rsidRDefault="008A35A5">
      <w:pPr>
        <w:pStyle w:val="BodyText"/>
        <w:ind w:left="0"/>
        <w:rPr>
          <w:rFonts w:ascii="Times New Roman"/>
          <w:sz w:val="24"/>
        </w:rPr>
      </w:pPr>
    </w:p>
    <w:p w14:paraId="4888DCAD" w14:textId="77777777" w:rsidR="008A35A5" w:rsidRDefault="004B76BD">
      <w:pPr>
        <w:pStyle w:val="BodyText"/>
        <w:spacing w:before="56"/>
        <w:ind w:left="550" w:right="485"/>
        <w:jc w:val="center"/>
      </w:pPr>
      <w:r>
        <w:t>IMPORTANT: Information for successful applicants</w:t>
      </w:r>
    </w:p>
    <w:p w14:paraId="4888DCAE" w14:textId="217FBE54" w:rsidR="008A35A5" w:rsidRPr="00472D8B" w:rsidRDefault="004B76BD">
      <w:pPr>
        <w:pStyle w:val="BodyText"/>
        <w:spacing w:before="41"/>
        <w:ind w:left="551" w:right="485"/>
        <w:jc w:val="center"/>
        <w:rPr>
          <w:b/>
          <w:bCs/>
        </w:rPr>
      </w:pPr>
      <w:r w:rsidRPr="00472D8B">
        <w:rPr>
          <w:b/>
          <w:bCs/>
        </w:rPr>
        <w:t xml:space="preserve">Master of </w:t>
      </w:r>
      <w:r w:rsidR="00244048" w:rsidRPr="00472D8B">
        <w:rPr>
          <w:b/>
          <w:bCs/>
        </w:rPr>
        <w:t>Professional P</w:t>
      </w:r>
      <w:r w:rsidRPr="00472D8B">
        <w:rPr>
          <w:b/>
          <w:bCs/>
        </w:rPr>
        <w:t>sychology at La Trobe University</w:t>
      </w:r>
    </w:p>
    <w:p w14:paraId="4888DCB0" w14:textId="77777777" w:rsidR="008A35A5" w:rsidRPr="00DE15B6" w:rsidRDefault="008A35A5">
      <w:pPr>
        <w:pStyle w:val="BodyText"/>
        <w:spacing w:before="11"/>
        <w:ind w:left="0"/>
        <w:rPr>
          <w:sz w:val="21"/>
          <w:szCs w:val="12"/>
        </w:rPr>
      </w:pPr>
    </w:p>
    <w:p w14:paraId="6282561F" w14:textId="77777777" w:rsidR="00AF6941" w:rsidRDefault="00AF6941" w:rsidP="009B199C">
      <w:pPr>
        <w:tabs>
          <w:tab w:val="left" w:pos="666"/>
          <w:tab w:val="left" w:pos="667"/>
        </w:tabs>
        <w:spacing w:line="276" w:lineRule="auto"/>
        <w:ind w:right="117"/>
      </w:pPr>
      <w:r>
        <w:t>Please read all this information carefully.</w:t>
      </w:r>
    </w:p>
    <w:p w14:paraId="47A8C2A1" w14:textId="77777777" w:rsidR="00AF6941" w:rsidRPr="00DE15B6" w:rsidRDefault="00AF6941" w:rsidP="009B199C">
      <w:pPr>
        <w:tabs>
          <w:tab w:val="left" w:pos="666"/>
          <w:tab w:val="left" w:pos="667"/>
        </w:tabs>
        <w:spacing w:line="276" w:lineRule="auto"/>
        <w:ind w:right="117"/>
        <w:rPr>
          <w:sz w:val="10"/>
          <w:szCs w:val="10"/>
        </w:rPr>
      </w:pPr>
    </w:p>
    <w:p w14:paraId="108BAC34" w14:textId="373569DE" w:rsidR="00784E54" w:rsidRDefault="00784E54" w:rsidP="009B199C">
      <w:pPr>
        <w:tabs>
          <w:tab w:val="left" w:pos="666"/>
          <w:tab w:val="left" w:pos="667"/>
        </w:tabs>
        <w:spacing w:line="276" w:lineRule="auto"/>
        <w:ind w:right="117"/>
      </w:pPr>
      <w:r>
        <w:t xml:space="preserve">You must provide a </w:t>
      </w:r>
      <w:r w:rsidRPr="009B199C">
        <w:rPr>
          <w:b/>
          <w:bCs/>
        </w:rPr>
        <w:t xml:space="preserve">Police </w:t>
      </w:r>
      <w:r w:rsidRPr="009B199C">
        <w:rPr>
          <w:b/>
          <w:bCs/>
          <w:spacing w:val="-3"/>
        </w:rPr>
        <w:t>Record Check</w:t>
      </w:r>
      <w:r>
        <w:rPr>
          <w:b/>
          <w:bCs/>
          <w:spacing w:val="-3"/>
        </w:rPr>
        <w:t>, Working with Childrens Check</w:t>
      </w:r>
      <w:r w:rsidR="00C864AB">
        <w:rPr>
          <w:b/>
          <w:bCs/>
          <w:spacing w:val="-3"/>
        </w:rPr>
        <w:t xml:space="preserve"> (or equivalent)</w:t>
      </w:r>
      <w:r>
        <w:rPr>
          <w:b/>
          <w:bCs/>
          <w:spacing w:val="-3"/>
        </w:rPr>
        <w:t xml:space="preserve">, </w:t>
      </w:r>
      <w:r w:rsidRPr="00C25CF0">
        <w:rPr>
          <w:spacing w:val="-3"/>
        </w:rPr>
        <w:t xml:space="preserve">and evidence of </w:t>
      </w:r>
      <w:r w:rsidR="00C25CF0" w:rsidRPr="00C25CF0">
        <w:rPr>
          <w:spacing w:val="-3"/>
        </w:rPr>
        <w:t xml:space="preserve">your </w:t>
      </w:r>
      <w:r w:rsidR="00C25CF0" w:rsidRPr="00F83811">
        <w:rPr>
          <w:b/>
          <w:bCs/>
          <w:spacing w:val="-3"/>
        </w:rPr>
        <w:t>application</w:t>
      </w:r>
      <w:r w:rsidR="00C25CF0" w:rsidRPr="00AF6941">
        <w:rPr>
          <w:b/>
          <w:bCs/>
          <w:spacing w:val="-3"/>
        </w:rPr>
        <w:t xml:space="preserve"> </w:t>
      </w:r>
      <w:r w:rsidR="00BB7ADF" w:rsidRPr="00F83811">
        <w:rPr>
          <w:b/>
          <w:bCs/>
          <w:spacing w:val="-3"/>
        </w:rPr>
        <w:t>for</w:t>
      </w:r>
      <w:r w:rsidR="00C25CF0">
        <w:rPr>
          <w:b/>
          <w:bCs/>
          <w:spacing w:val="-3"/>
        </w:rPr>
        <w:t xml:space="preserve"> Provisional Psychologist Registration </w:t>
      </w:r>
      <w:r w:rsidR="00BB7ADF">
        <w:rPr>
          <w:spacing w:val="-3"/>
        </w:rPr>
        <w:t xml:space="preserve">with PsyBA </w:t>
      </w:r>
      <w:r w:rsidR="00C25CF0">
        <w:t>to be made an</w:t>
      </w:r>
      <w:r w:rsidR="00440C6F">
        <w:t xml:space="preserve"> unconditional </w:t>
      </w:r>
      <w:r w:rsidR="00C25CF0">
        <w:t xml:space="preserve">offer of </w:t>
      </w:r>
      <w:r w:rsidR="00440C6F">
        <w:t>admission</w:t>
      </w:r>
      <w:r w:rsidR="00C25CF0">
        <w:t xml:space="preserve"> (see below for further details)</w:t>
      </w:r>
      <w:r>
        <w:t>.</w:t>
      </w:r>
    </w:p>
    <w:p w14:paraId="6DFD61C3" w14:textId="77777777" w:rsidR="00784E54" w:rsidRDefault="00784E54" w:rsidP="009B199C">
      <w:pPr>
        <w:tabs>
          <w:tab w:val="left" w:pos="666"/>
          <w:tab w:val="left" w:pos="667"/>
        </w:tabs>
        <w:spacing w:line="276" w:lineRule="auto"/>
        <w:ind w:right="117"/>
      </w:pPr>
    </w:p>
    <w:p w14:paraId="2EABBB4D" w14:textId="595A084D" w:rsidR="00823DC3" w:rsidRDefault="004B76BD" w:rsidP="009B199C">
      <w:pPr>
        <w:tabs>
          <w:tab w:val="left" w:pos="666"/>
          <w:tab w:val="left" w:pos="667"/>
        </w:tabs>
        <w:spacing w:line="276" w:lineRule="auto"/>
        <w:ind w:right="117"/>
      </w:pPr>
      <w:r>
        <w:t xml:space="preserve">You must provide a </w:t>
      </w:r>
      <w:r w:rsidRPr="009B199C">
        <w:rPr>
          <w:b/>
          <w:bCs/>
        </w:rPr>
        <w:t xml:space="preserve">Police </w:t>
      </w:r>
      <w:r w:rsidRPr="009B199C">
        <w:rPr>
          <w:b/>
          <w:bCs/>
          <w:spacing w:val="-3"/>
        </w:rPr>
        <w:t>Record Check</w:t>
      </w:r>
      <w:r w:rsidRPr="009B199C">
        <w:rPr>
          <w:spacing w:val="-3"/>
        </w:rPr>
        <w:t xml:space="preserve"> </w:t>
      </w:r>
      <w:r>
        <w:t>(also called a “National Criminal History Record Check” or “National Police Certificate”) prior to enrolment. Students are expected to take full responsibility for (</w:t>
      </w:r>
      <w:proofErr w:type="spellStart"/>
      <w:r>
        <w:t>i</w:t>
      </w:r>
      <w:proofErr w:type="spellEnd"/>
      <w:r>
        <w:t xml:space="preserve">) submitting their police record check application, (ii) maintaining a current police record check, and (iii) safely storing their police record check. </w:t>
      </w:r>
    </w:p>
    <w:p w14:paraId="3E4ABC5F" w14:textId="77777777" w:rsidR="00EA783B" w:rsidRDefault="00823DC3" w:rsidP="00EA783B">
      <w:pPr>
        <w:pStyle w:val="ListParagraph"/>
        <w:widowControl/>
        <w:numPr>
          <w:ilvl w:val="0"/>
          <w:numId w:val="5"/>
        </w:numPr>
        <w:autoSpaceDE/>
        <w:autoSpaceDN/>
        <w:contextualSpacing/>
      </w:pPr>
      <w:r w:rsidRPr="005C3350">
        <w:t xml:space="preserve">For Victorian applicants, an application for a Police record form may be accessed via the Victorian Police website: </w:t>
      </w:r>
      <w:hyperlink r:id="rId11" w:history="1">
        <w:r w:rsidRPr="009362BC">
          <w:rPr>
            <w:color w:val="0000FF"/>
            <w:u w:val="single" w:color="0000FF"/>
          </w:rPr>
          <w:t>https://www.police.vic.gov.au/national-police-records-checks</w:t>
        </w:r>
      </w:hyperlink>
      <w:r w:rsidRPr="005C3350">
        <w:t xml:space="preserve"> </w:t>
      </w:r>
      <w:r w:rsidR="00E73E21">
        <w:t xml:space="preserve">(For option 2 – authorised student placement: Other: “Psychology placement”) </w:t>
      </w:r>
    </w:p>
    <w:p w14:paraId="53158702" w14:textId="79857FE3" w:rsidR="00823DC3" w:rsidRDefault="00BB7ADF" w:rsidP="009B199C">
      <w:pPr>
        <w:pStyle w:val="ListParagraph"/>
        <w:widowControl/>
        <w:numPr>
          <w:ilvl w:val="0"/>
          <w:numId w:val="5"/>
        </w:numPr>
        <w:autoSpaceDE/>
        <w:autoSpaceDN/>
        <w:contextualSpacing/>
      </w:pPr>
      <w:r>
        <w:t>F</w:t>
      </w:r>
      <w:r w:rsidR="00823DC3" w:rsidRPr="005C3350">
        <w:t xml:space="preserve">or </w:t>
      </w:r>
      <w:r w:rsidR="00F936E6">
        <w:t xml:space="preserve">both </w:t>
      </w:r>
      <w:r>
        <w:t>Victorian</w:t>
      </w:r>
      <w:r w:rsidR="00823DC3" w:rsidRPr="005C3350">
        <w:t xml:space="preserve"> and interstate candidates, applications can be accessed via Fit2Work:  </w:t>
      </w:r>
      <w:hyperlink r:id="rId12" w:tgtFrame="_blank" w:history="1">
        <w:r w:rsidR="00823DC3" w:rsidRPr="009362BC">
          <w:rPr>
            <w:color w:val="0000FF"/>
            <w:u w:val="single" w:color="0000FF"/>
          </w:rPr>
          <w:t>www.fit2work.com.au</w:t>
        </w:r>
      </w:hyperlink>
      <w:r w:rsidR="00823DC3" w:rsidRPr="009362BC">
        <w:rPr>
          <w:color w:val="0000FF"/>
          <w:u w:val="single" w:color="0000FF"/>
        </w:rPr>
        <w:t> </w:t>
      </w:r>
    </w:p>
    <w:p w14:paraId="3E3E275A" w14:textId="2C9AAA1C" w:rsidR="00EA783B" w:rsidRDefault="00EA783B" w:rsidP="009B199C">
      <w:pPr>
        <w:pStyle w:val="BodyText"/>
        <w:numPr>
          <w:ilvl w:val="0"/>
          <w:numId w:val="8"/>
        </w:numPr>
        <w:spacing w:line="276" w:lineRule="auto"/>
        <w:ind w:right="935"/>
      </w:pPr>
      <w:r>
        <w:t xml:space="preserve">See how to apply for a National Police Record Check: </w:t>
      </w:r>
      <w:hyperlink r:id="rId13">
        <w:r>
          <w:rPr>
            <w:color w:val="0000FF"/>
            <w:u w:val="single" w:color="0000FF"/>
          </w:rPr>
          <w:t>http://www.police.vic.gov.au/content.asp?a=internetBridgingPage&amp;Media_ID=38446</w:t>
        </w:r>
      </w:hyperlink>
      <w:r>
        <w:rPr>
          <w:color w:val="0000FF"/>
        </w:rPr>
        <w:t xml:space="preserve"> </w:t>
      </w:r>
    </w:p>
    <w:p w14:paraId="4888DCBA" w14:textId="1D7313BB" w:rsidR="008A35A5" w:rsidRPr="009B199C" w:rsidRDefault="004B76BD" w:rsidP="009B199C">
      <w:pPr>
        <w:pStyle w:val="BodyText"/>
        <w:numPr>
          <w:ilvl w:val="0"/>
          <w:numId w:val="8"/>
        </w:numPr>
        <w:spacing w:line="276" w:lineRule="auto"/>
        <w:ind w:right="194"/>
      </w:pPr>
      <w:r>
        <w:t>Students are responsible for all associated costs incurred when obtaining a Police Record Check. The Department of Psychology</w:t>
      </w:r>
      <w:r w:rsidR="00BB7ADF">
        <w:t xml:space="preserve">, </w:t>
      </w:r>
      <w:r>
        <w:t xml:space="preserve">Counselling </w:t>
      </w:r>
      <w:r w:rsidR="00BB7ADF">
        <w:t xml:space="preserve">and Therapy </w:t>
      </w:r>
      <w:r>
        <w:t xml:space="preserve">at La Trobe University is an authorised organisation and holds a CVF permit, which allows students to pay a reduced fee (see information below*). Payment is made directly to Victoria Police or Fit2Work as part of their application process. The minimum turnaround is 10 working </w:t>
      </w:r>
      <w:proofErr w:type="gramStart"/>
      <w:r>
        <w:t>days</w:t>
      </w:r>
      <w:proofErr w:type="gramEnd"/>
      <w:r>
        <w:t xml:space="preserve"> but </w:t>
      </w:r>
      <w:r w:rsidR="00A678B9">
        <w:t xml:space="preserve">it </w:t>
      </w:r>
      <w:r>
        <w:t>can take up to 6 weeks.</w:t>
      </w:r>
    </w:p>
    <w:p w14:paraId="4888DCBB" w14:textId="7D1C6BEB" w:rsidR="008A35A5" w:rsidRPr="009B199C" w:rsidRDefault="004B76BD" w:rsidP="009B199C">
      <w:pPr>
        <w:pStyle w:val="ListParagraph"/>
        <w:numPr>
          <w:ilvl w:val="0"/>
          <w:numId w:val="8"/>
        </w:numPr>
        <w:rPr>
          <w:i/>
        </w:rPr>
      </w:pPr>
      <w:r w:rsidRPr="009B199C">
        <w:rPr>
          <w:i/>
        </w:rPr>
        <w:t>*A reduced fee (CVF) applies to student placements</w:t>
      </w:r>
      <w:r w:rsidR="00C56F6A">
        <w:rPr>
          <w:i/>
        </w:rPr>
        <w:t xml:space="preserve"> if you are based in Victoria</w:t>
      </w:r>
      <w:r w:rsidRPr="009B199C">
        <w:rPr>
          <w:i/>
        </w:rPr>
        <w:t xml:space="preserve">. To arrange this: </w:t>
      </w:r>
    </w:p>
    <w:p w14:paraId="4888DCBF" w14:textId="0A793560" w:rsidR="008A35A5" w:rsidRPr="009B199C" w:rsidRDefault="004B76BD" w:rsidP="009B199C">
      <w:pPr>
        <w:pStyle w:val="ListParagraph"/>
        <w:numPr>
          <w:ilvl w:val="1"/>
          <w:numId w:val="8"/>
        </w:numPr>
        <w:tabs>
          <w:tab w:val="left" w:pos="1386"/>
          <w:tab w:val="left" w:pos="1387"/>
        </w:tabs>
        <w:spacing w:before="39" w:line="276" w:lineRule="auto"/>
        <w:ind w:right="224"/>
        <w:rPr>
          <w:i/>
        </w:rPr>
      </w:pPr>
      <w:r w:rsidRPr="009B199C">
        <w:rPr>
          <w:i/>
        </w:rPr>
        <w:t xml:space="preserve">Contact </w:t>
      </w:r>
      <w:r w:rsidR="00654E87">
        <w:rPr>
          <w:i/>
        </w:rPr>
        <w:t>Heather Hardie</w:t>
      </w:r>
      <w:r w:rsidRPr="009B199C">
        <w:rPr>
          <w:i/>
        </w:rPr>
        <w:t xml:space="preserve">, </w:t>
      </w:r>
      <w:r w:rsidR="0061585C">
        <w:rPr>
          <w:i/>
        </w:rPr>
        <w:t>Senior Coordinator, Clinical Services</w:t>
      </w:r>
      <w:r w:rsidRPr="009B199C">
        <w:rPr>
          <w:i/>
        </w:rPr>
        <w:t xml:space="preserve"> Ph: 9479 1</w:t>
      </w:r>
      <w:r w:rsidR="0061585C">
        <w:rPr>
          <w:i/>
        </w:rPr>
        <w:t>952</w:t>
      </w:r>
      <w:r w:rsidR="00F8444B" w:rsidRPr="009B199C">
        <w:rPr>
          <w:i/>
        </w:rPr>
        <w:t>;</w:t>
      </w:r>
      <w:r w:rsidR="008B4B3F">
        <w:rPr>
          <w:i/>
        </w:rPr>
        <w:t xml:space="preserve"> </w:t>
      </w:r>
      <w:hyperlink r:id="rId14" w:history="1">
        <w:r w:rsidR="008B4B3F" w:rsidRPr="00E30BD7">
          <w:rPr>
            <w:rStyle w:val="Hyperlink"/>
            <w:i/>
          </w:rPr>
          <w:t>h.hardie@latrobe.edu.au</w:t>
        </w:r>
      </w:hyperlink>
      <w:r w:rsidR="008B4B3F">
        <w:rPr>
          <w:i/>
        </w:rPr>
        <w:t>.  Heather</w:t>
      </w:r>
      <w:r w:rsidRPr="009B199C">
        <w:rPr>
          <w:i/>
        </w:rPr>
        <w:t xml:space="preserve"> must sign your application form to obtain the reduced fee for students/volunteers.   </w:t>
      </w:r>
    </w:p>
    <w:p w14:paraId="1BCE98C9" w14:textId="6A818FF1" w:rsidR="00622672" w:rsidRDefault="00F936E6" w:rsidP="009B199C">
      <w:pPr>
        <w:pStyle w:val="BodyText"/>
        <w:numPr>
          <w:ilvl w:val="0"/>
          <w:numId w:val="8"/>
        </w:numPr>
        <w:spacing w:before="57" w:line="276" w:lineRule="auto"/>
        <w:ind w:right="123"/>
      </w:pPr>
      <w:r>
        <w:t xml:space="preserve">Police Record Checks are current only for the day on which they are issued. Your initial Police Record Check needs to be dated </w:t>
      </w:r>
      <w:r w:rsidRPr="00F83811">
        <w:rPr>
          <w:b/>
          <w:bCs/>
        </w:rPr>
        <w:t>within the last 6 months</w:t>
      </w:r>
      <w:r>
        <w:t>. Students will then need to obtain an updated Police Record Check every 12 months while you are completing placements.</w:t>
      </w:r>
      <w:r w:rsidR="00784E54">
        <w:t xml:space="preserve"> </w:t>
      </w:r>
    </w:p>
    <w:p w14:paraId="077C10C2" w14:textId="71F9C1E1" w:rsidR="00784E54" w:rsidRDefault="00784E54" w:rsidP="009B199C">
      <w:pPr>
        <w:pStyle w:val="BodyText"/>
        <w:numPr>
          <w:ilvl w:val="0"/>
          <w:numId w:val="8"/>
        </w:numPr>
        <w:spacing w:before="57" w:line="276" w:lineRule="auto"/>
        <w:ind w:right="123"/>
      </w:pPr>
      <w:r w:rsidRPr="00784E54">
        <w:rPr>
          <w:b/>
          <w:bCs/>
        </w:rPr>
        <w:t>Evidence required for unconditional offer:</w:t>
      </w:r>
      <w:r>
        <w:t xml:space="preserve"> upload </w:t>
      </w:r>
      <w:r w:rsidRPr="00C864AB">
        <w:t>a certified co</w:t>
      </w:r>
      <w:r>
        <w:t xml:space="preserve">py of your police check to </w:t>
      </w:r>
      <w:r w:rsidR="00AF6941">
        <w:t>the applications portal.</w:t>
      </w:r>
      <w:r w:rsidR="00FF4753">
        <w:t xml:space="preserve"> </w:t>
      </w:r>
    </w:p>
    <w:p w14:paraId="177E44DD" w14:textId="77777777" w:rsidR="00622672" w:rsidRPr="00DE15B6" w:rsidRDefault="00622672" w:rsidP="00622672">
      <w:pPr>
        <w:pStyle w:val="BodyText"/>
        <w:spacing w:before="57" w:line="276" w:lineRule="auto"/>
        <w:ind w:right="123"/>
        <w:rPr>
          <w:sz w:val="14"/>
          <w:szCs w:val="14"/>
        </w:rPr>
      </w:pPr>
    </w:p>
    <w:p w14:paraId="0F31B3D7" w14:textId="31E6F063" w:rsidR="00622672" w:rsidRDefault="004B76BD" w:rsidP="00933159">
      <w:pPr>
        <w:pStyle w:val="BodyText"/>
        <w:spacing w:before="57" w:line="276" w:lineRule="auto"/>
        <w:ind w:left="0" w:right="123"/>
      </w:pPr>
      <w:r>
        <w:t xml:space="preserve">You must provide </w:t>
      </w:r>
      <w:r w:rsidR="00C864AB">
        <w:t xml:space="preserve">the equivalent of </w:t>
      </w:r>
      <w:r>
        <w:t>a</w:t>
      </w:r>
      <w:r w:rsidR="00E639FC">
        <w:t xml:space="preserve"> </w:t>
      </w:r>
      <w:r w:rsidRPr="00E639FC">
        <w:t>“</w:t>
      </w:r>
      <w:r w:rsidR="00C864AB" w:rsidRPr="00C864AB">
        <w:rPr>
          <w:b/>
          <w:bCs/>
        </w:rPr>
        <w:t xml:space="preserve">Victorian </w:t>
      </w:r>
      <w:r w:rsidRPr="006C625A">
        <w:rPr>
          <w:b/>
          <w:bCs/>
        </w:rPr>
        <w:t>Working with Children Check</w:t>
      </w:r>
      <w:r>
        <w:t>” before commencement of the program</w:t>
      </w:r>
      <w:r w:rsidR="00C864AB">
        <w:t>.</w:t>
      </w:r>
      <w:r w:rsidR="00E639FC">
        <w:t xml:space="preserve"> </w:t>
      </w:r>
      <w:r w:rsidR="00E639FC" w:rsidRPr="00E639FC">
        <w:t xml:space="preserve">If you are an interstate student, </w:t>
      </w:r>
      <w:r w:rsidR="00C864AB">
        <w:t xml:space="preserve">you should </w:t>
      </w:r>
      <w:r w:rsidR="00E639FC" w:rsidRPr="00E639FC">
        <w:t>apply for your own state’s equivalent for a working with children check as you will require this if you complete a local placement.</w:t>
      </w:r>
    </w:p>
    <w:p w14:paraId="4888DCC2" w14:textId="03A0C369" w:rsidR="008A35A5" w:rsidRDefault="00C864AB" w:rsidP="00933159">
      <w:pPr>
        <w:pStyle w:val="BodyText"/>
        <w:numPr>
          <w:ilvl w:val="0"/>
          <w:numId w:val="9"/>
        </w:numPr>
        <w:spacing w:before="57" w:line="276" w:lineRule="auto"/>
        <w:ind w:right="123"/>
      </w:pPr>
      <w:r>
        <w:t>For Victorian candidates, g</w:t>
      </w:r>
      <w:r w:rsidR="004B76BD">
        <w:t xml:space="preserve">o to: </w:t>
      </w:r>
      <w:hyperlink r:id="rId15">
        <w:r w:rsidR="004B76BD">
          <w:rPr>
            <w:color w:val="0000FF"/>
            <w:u w:val="single" w:color="0000FF"/>
          </w:rPr>
          <w:t>http://www.workingwithchildren.vic.gov.au</w:t>
        </w:r>
      </w:hyperlink>
    </w:p>
    <w:p w14:paraId="66D998D5" w14:textId="77777777" w:rsidR="00C864AB" w:rsidRDefault="004B76BD" w:rsidP="00C864AB">
      <w:pPr>
        <w:pStyle w:val="BodyText"/>
        <w:numPr>
          <w:ilvl w:val="0"/>
          <w:numId w:val="9"/>
        </w:numPr>
        <w:spacing w:before="56" w:line="276" w:lineRule="auto"/>
        <w:ind w:right="200"/>
        <w:jc w:val="both"/>
      </w:pPr>
      <w:r>
        <w:t>Select</w:t>
      </w:r>
      <w:r>
        <w:rPr>
          <w:spacing w:val="-3"/>
        </w:rPr>
        <w:t xml:space="preserve"> </w:t>
      </w:r>
      <w:r w:rsidRPr="001D044A">
        <w:rPr>
          <w:b/>
          <w:bCs/>
        </w:rPr>
        <w:t>Volunteer</w:t>
      </w:r>
      <w:r w:rsidR="00C864AB" w:rsidRPr="00C864AB">
        <w:t xml:space="preserve"> </w:t>
      </w:r>
      <w:r w:rsidR="00C864AB">
        <w:t xml:space="preserve">(there is no cost to apply for a card as a volunteer/student on placement). </w:t>
      </w:r>
      <w:r>
        <w:rPr>
          <w:spacing w:val="-5"/>
        </w:rPr>
        <w:t xml:space="preserve"> </w:t>
      </w:r>
      <w:r>
        <w:t>The</w:t>
      </w:r>
      <w:r>
        <w:rPr>
          <w:spacing w:val="-5"/>
        </w:rPr>
        <w:t xml:space="preserve"> </w:t>
      </w:r>
      <w:r>
        <w:t>occupational</w:t>
      </w:r>
      <w:r>
        <w:rPr>
          <w:spacing w:val="-5"/>
        </w:rPr>
        <w:t xml:space="preserve"> </w:t>
      </w:r>
      <w:r>
        <w:t>work</w:t>
      </w:r>
      <w:r>
        <w:rPr>
          <w:spacing w:val="-4"/>
        </w:rPr>
        <w:t xml:space="preserve"> </w:t>
      </w:r>
      <w:r>
        <w:t>code</w:t>
      </w:r>
      <w:r>
        <w:rPr>
          <w:spacing w:val="-4"/>
        </w:rPr>
        <w:t xml:space="preserve"> </w:t>
      </w:r>
      <w:r>
        <w:t>is</w:t>
      </w:r>
      <w:r>
        <w:rPr>
          <w:spacing w:val="-2"/>
        </w:rPr>
        <w:t xml:space="preserve"> </w:t>
      </w:r>
      <w:r w:rsidRPr="001D044A">
        <w:rPr>
          <w:b/>
          <w:bCs/>
        </w:rPr>
        <w:t>52</w:t>
      </w:r>
      <w:r>
        <w:t>.</w:t>
      </w:r>
      <w:r>
        <w:rPr>
          <w:spacing w:val="-2"/>
        </w:rPr>
        <w:t xml:space="preserve"> </w:t>
      </w:r>
      <w:r>
        <w:t>The</w:t>
      </w:r>
      <w:r>
        <w:rPr>
          <w:spacing w:val="-4"/>
        </w:rPr>
        <w:t xml:space="preserve"> </w:t>
      </w:r>
      <w:r>
        <w:t>organisation</w:t>
      </w:r>
      <w:r>
        <w:rPr>
          <w:spacing w:val="-3"/>
        </w:rPr>
        <w:t xml:space="preserve"> </w:t>
      </w:r>
      <w:r>
        <w:t>and</w:t>
      </w:r>
      <w:r>
        <w:rPr>
          <w:spacing w:val="-4"/>
        </w:rPr>
        <w:t xml:space="preserve"> </w:t>
      </w:r>
      <w:r>
        <w:t>address</w:t>
      </w:r>
      <w:r>
        <w:rPr>
          <w:spacing w:val="-3"/>
        </w:rPr>
        <w:t xml:space="preserve"> </w:t>
      </w:r>
      <w:proofErr w:type="gramStart"/>
      <w:r>
        <w:t>is</w:t>
      </w:r>
      <w:proofErr w:type="gramEnd"/>
      <w:r>
        <w:t>:</w:t>
      </w:r>
      <w:r>
        <w:rPr>
          <w:spacing w:val="-5"/>
        </w:rPr>
        <w:t xml:space="preserve"> </w:t>
      </w:r>
      <w:r>
        <w:t>School</w:t>
      </w:r>
      <w:r>
        <w:rPr>
          <w:spacing w:val="-4"/>
        </w:rPr>
        <w:t xml:space="preserve"> </w:t>
      </w:r>
      <w:r>
        <w:t>of Psychology and Public Health, La Trobe University, B</w:t>
      </w:r>
      <w:r w:rsidR="00F25038">
        <w:t>endigo</w:t>
      </w:r>
      <w:r>
        <w:t xml:space="preserve">, </w:t>
      </w:r>
      <w:r w:rsidR="00472D8B">
        <w:t>3552</w:t>
      </w:r>
      <w:r>
        <w:t>. Phone: 1300 52</w:t>
      </w:r>
      <w:r>
        <w:rPr>
          <w:spacing w:val="-25"/>
        </w:rPr>
        <w:t xml:space="preserve"> </w:t>
      </w:r>
      <w:r>
        <w:t>87623.</w:t>
      </w:r>
    </w:p>
    <w:p w14:paraId="4888DCC6" w14:textId="28ABEE16" w:rsidR="008A35A5" w:rsidRDefault="004B76BD" w:rsidP="00C864AB">
      <w:pPr>
        <w:pStyle w:val="BodyText"/>
        <w:numPr>
          <w:ilvl w:val="0"/>
          <w:numId w:val="9"/>
        </w:numPr>
        <w:spacing w:before="56" w:line="276" w:lineRule="auto"/>
        <w:ind w:right="200"/>
        <w:jc w:val="both"/>
      </w:pPr>
      <w:r>
        <w:t>Allow 3-8 weeks for the WWC to be returned. It will be valid for 5 years.</w:t>
      </w:r>
    </w:p>
    <w:p w14:paraId="11CDEF98" w14:textId="5D4680EB" w:rsidR="00784E54" w:rsidRDefault="00784E54" w:rsidP="00784E54">
      <w:pPr>
        <w:pStyle w:val="BodyText"/>
        <w:numPr>
          <w:ilvl w:val="0"/>
          <w:numId w:val="8"/>
        </w:numPr>
        <w:spacing w:before="57" w:line="276" w:lineRule="auto"/>
        <w:ind w:right="123"/>
      </w:pPr>
      <w:r w:rsidRPr="00784E54">
        <w:rPr>
          <w:b/>
          <w:bCs/>
        </w:rPr>
        <w:t>Evidence required for unconditional offer:</w:t>
      </w:r>
      <w:r>
        <w:t xml:space="preserve"> upload a certified copy of your working with </w:t>
      </w:r>
      <w:r w:rsidR="00FF4753">
        <w:t>children’s</w:t>
      </w:r>
      <w:r>
        <w:t xml:space="preserve"> </w:t>
      </w:r>
      <w:r w:rsidR="00C864AB">
        <w:t>check</w:t>
      </w:r>
      <w:r>
        <w:t xml:space="preserve"> </w:t>
      </w:r>
      <w:r w:rsidR="00C864AB">
        <w:t xml:space="preserve">(or equivalent) </w:t>
      </w:r>
      <w:r w:rsidR="00AF6941">
        <w:t xml:space="preserve">to the application portal.  </w:t>
      </w:r>
      <w:r w:rsidR="00C864AB">
        <w:t>For Victorian candidates, this will be a copy of the front and back of your card</w:t>
      </w:r>
      <w:r w:rsidR="00AF6941">
        <w:t>.  F</w:t>
      </w:r>
      <w:r w:rsidR="00C864AB">
        <w:t xml:space="preserve">or candidates in states that do not provide a card you may instead provide a </w:t>
      </w:r>
      <w:r w:rsidR="00C864AB" w:rsidRPr="00F83811">
        <w:rPr>
          <w:b/>
          <w:bCs/>
        </w:rPr>
        <w:t>certified copy</w:t>
      </w:r>
      <w:r w:rsidR="00C864AB">
        <w:t xml:space="preserve"> of your confirmation/approval letter.</w:t>
      </w:r>
    </w:p>
    <w:p w14:paraId="02F52660" w14:textId="77777777" w:rsidR="00784E54" w:rsidRDefault="00784E54">
      <w:pPr>
        <w:pStyle w:val="BodyText"/>
        <w:spacing w:before="2"/>
      </w:pPr>
    </w:p>
    <w:p w14:paraId="4664D690" w14:textId="5AC65095" w:rsidR="009B199C" w:rsidRDefault="004B76BD" w:rsidP="00933159">
      <w:pPr>
        <w:tabs>
          <w:tab w:val="left" w:pos="666"/>
          <w:tab w:val="left" w:pos="667"/>
        </w:tabs>
        <w:spacing w:line="276" w:lineRule="auto"/>
        <w:ind w:right="372"/>
      </w:pPr>
      <w:r>
        <w:t xml:space="preserve">You must also </w:t>
      </w:r>
      <w:r w:rsidRPr="00F83811">
        <w:rPr>
          <w:b/>
          <w:bCs/>
        </w:rPr>
        <w:t>apply for</w:t>
      </w:r>
      <w:r>
        <w:t xml:space="preserve"> </w:t>
      </w:r>
      <w:r w:rsidRPr="009B199C">
        <w:rPr>
          <w:b/>
          <w:bCs/>
        </w:rPr>
        <w:t xml:space="preserve">provisional </w:t>
      </w:r>
      <w:r w:rsidRPr="009B199C">
        <w:rPr>
          <w:b/>
          <w:bCs/>
          <w:spacing w:val="-3"/>
        </w:rPr>
        <w:t>psychologist registration</w:t>
      </w:r>
      <w:r w:rsidRPr="009B199C">
        <w:rPr>
          <w:spacing w:val="-3"/>
        </w:rPr>
        <w:t xml:space="preserve"> </w:t>
      </w:r>
      <w:r>
        <w:t>with the Psychology Board of Australia before commencement of the program. Information and forms can be found here:</w:t>
      </w:r>
      <w:r w:rsidR="00EC04E0">
        <w:t xml:space="preserve"> </w:t>
      </w:r>
      <w:hyperlink r:id="rId16" w:history="1">
        <w:r w:rsidR="009B199C" w:rsidRPr="00B13E31">
          <w:rPr>
            <w:rStyle w:val="Hyperlink"/>
          </w:rPr>
          <w:t>https://www.psychologyboard.gov.au/Registration/Provisional.aspx</w:t>
        </w:r>
      </w:hyperlink>
    </w:p>
    <w:p w14:paraId="4888DCC9" w14:textId="24576184" w:rsidR="008A35A5" w:rsidRDefault="004B76BD" w:rsidP="00933159">
      <w:pPr>
        <w:pStyle w:val="BodyText"/>
        <w:numPr>
          <w:ilvl w:val="0"/>
          <w:numId w:val="10"/>
        </w:numPr>
        <w:spacing w:line="276" w:lineRule="auto"/>
        <w:ind w:right="182"/>
        <w:jc w:val="both"/>
      </w:pPr>
      <w:r>
        <w:t>Become familiar with the form as soon as you accept a conditional offer of a place and start to gather the supporting documentation. Do not leave this application until you are just about to start your course</w:t>
      </w:r>
      <w:r w:rsidR="00BB7ADF">
        <w:t xml:space="preserve"> as it can take many weeks to gain approval</w:t>
      </w:r>
      <w:r>
        <w:t>.</w:t>
      </w:r>
    </w:p>
    <w:p w14:paraId="4888DCCA" w14:textId="2B808EFA" w:rsidR="008A35A5" w:rsidRDefault="004B76BD" w:rsidP="00933159">
      <w:pPr>
        <w:pStyle w:val="BodyText"/>
        <w:numPr>
          <w:ilvl w:val="0"/>
          <w:numId w:val="10"/>
        </w:numPr>
        <w:spacing w:line="276" w:lineRule="auto"/>
        <w:ind w:right="360"/>
      </w:pPr>
      <w:r>
        <w:t xml:space="preserve">Note that your address of principal place of practice will </w:t>
      </w:r>
      <w:proofErr w:type="gramStart"/>
      <w:r>
        <w:t>be:</w:t>
      </w:r>
      <w:proofErr w:type="gramEnd"/>
      <w:r>
        <w:t xml:space="preserve"> School of Psychology and Public Health, La Trobe University, </w:t>
      </w:r>
      <w:r w:rsidR="00ED72CD">
        <w:t>Edwards Rd, Flora Hill</w:t>
      </w:r>
      <w:r>
        <w:t>, Vic. 3</w:t>
      </w:r>
      <w:r w:rsidR="00C36C81">
        <w:t>552</w:t>
      </w:r>
      <w:r>
        <w:t xml:space="preserve"> (and not your residential address).</w:t>
      </w:r>
    </w:p>
    <w:p w14:paraId="4888DCCB" w14:textId="02F9E82A" w:rsidR="008A35A5" w:rsidRDefault="004B76BD" w:rsidP="00933159">
      <w:pPr>
        <w:pStyle w:val="BodyText"/>
        <w:numPr>
          <w:ilvl w:val="0"/>
          <w:numId w:val="10"/>
        </w:numPr>
        <w:spacing w:line="276" w:lineRule="auto"/>
        <w:ind w:right="377"/>
      </w:pPr>
      <w:r>
        <w:t>Your transcripts for accredited psychology qualifications must be sent directly from your institution to AHPRA, so check the procedure and cost at the Student Services office of each institution. Do not attach your copy of your academic transcript.</w:t>
      </w:r>
    </w:p>
    <w:p w14:paraId="484C5079" w14:textId="008E988E" w:rsidR="00C25CF0" w:rsidRDefault="00C25CF0" w:rsidP="00933159">
      <w:pPr>
        <w:pStyle w:val="BodyText"/>
        <w:numPr>
          <w:ilvl w:val="0"/>
          <w:numId w:val="10"/>
        </w:numPr>
        <w:spacing w:line="276" w:lineRule="auto"/>
        <w:ind w:right="377"/>
      </w:pPr>
      <w:r>
        <w:t>All enrolling students (including part-time students) must maintain their provisional registration throughout the duration of the course.</w:t>
      </w:r>
    </w:p>
    <w:p w14:paraId="797F2A11" w14:textId="5555D454" w:rsidR="00AF6941" w:rsidRDefault="00AF6941" w:rsidP="00933159">
      <w:pPr>
        <w:pStyle w:val="BodyText"/>
        <w:numPr>
          <w:ilvl w:val="0"/>
          <w:numId w:val="10"/>
        </w:numPr>
        <w:spacing w:line="276" w:lineRule="auto"/>
        <w:ind w:right="377"/>
      </w:pPr>
      <w:r>
        <w:t>Once you are enrolled, La Trobe will notify AHPRA that you have met this final requirement</w:t>
      </w:r>
    </w:p>
    <w:p w14:paraId="70FB26F8" w14:textId="0F5B5D4B" w:rsidR="00784E54" w:rsidRDefault="00784E54" w:rsidP="00440C6F">
      <w:pPr>
        <w:pStyle w:val="BodyText"/>
        <w:numPr>
          <w:ilvl w:val="0"/>
          <w:numId w:val="10"/>
        </w:numPr>
        <w:spacing w:before="57" w:line="276" w:lineRule="auto"/>
        <w:ind w:right="123"/>
      </w:pPr>
      <w:r w:rsidRPr="00784E54">
        <w:rPr>
          <w:b/>
          <w:bCs/>
        </w:rPr>
        <w:t>Evidence required for unconditional offer:</w:t>
      </w:r>
      <w:r>
        <w:t xml:space="preserve"> As your provisional psychologist registration will not be approved until you are enrolled in the course, please upload a screen capture confirming your application has been submitted</w:t>
      </w:r>
      <w:r w:rsidR="00FF4753">
        <w:t xml:space="preserve"> </w:t>
      </w:r>
      <w:r w:rsidR="00AF6941">
        <w:t>to the application portal.  Please see the example of the screen capture we require.</w:t>
      </w:r>
      <w:r w:rsidR="00353DB3">
        <w:t xml:space="preserve">  In the event the portal will not accept the screenshot (as sometimes occurs) you may instead email this document to </w:t>
      </w:r>
      <w:hyperlink r:id="rId17" w:history="1">
        <w:r w:rsidR="00837AB5" w:rsidRPr="00E30BD7">
          <w:rPr>
            <w:rStyle w:val="Hyperlink"/>
          </w:rPr>
          <w:t>PGPsycSelection@latrobe.edu.au</w:t>
        </w:r>
      </w:hyperlink>
      <w:r w:rsidR="00837AB5">
        <w:t xml:space="preserve"> directly.</w:t>
      </w:r>
    </w:p>
    <w:p w14:paraId="0E104C57" w14:textId="54EB6756" w:rsidR="00DE15B6" w:rsidRDefault="00DE15B6" w:rsidP="00DE15B6">
      <w:pPr>
        <w:pStyle w:val="BodyText"/>
        <w:spacing w:before="57" w:line="276" w:lineRule="auto"/>
        <w:ind w:left="720" w:right="123"/>
        <w:jc w:val="center"/>
      </w:pPr>
      <w:r w:rsidRPr="00DE15B6">
        <w:rPr>
          <w:noProof/>
        </w:rPr>
        <w:drawing>
          <wp:inline distT="0" distB="0" distL="0" distR="0" wp14:anchorId="65E820BC" wp14:editId="0ECE40F0">
            <wp:extent cx="2564384" cy="1386556"/>
            <wp:effectExtent l="76200" t="76200" r="140970" b="137795"/>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8"/>
                    <a:stretch>
                      <a:fillRect/>
                    </a:stretch>
                  </pic:blipFill>
                  <pic:spPr>
                    <a:xfrm>
                      <a:off x="0" y="0"/>
                      <a:ext cx="2589258" cy="14000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888DCCD" w14:textId="77777777" w:rsidR="008A35A5" w:rsidRDefault="004B76BD">
      <w:pPr>
        <w:pStyle w:val="BodyText"/>
        <w:ind w:left="100"/>
        <w:rPr>
          <w:b/>
          <w:bCs/>
        </w:rPr>
      </w:pPr>
      <w:r w:rsidRPr="007D3732">
        <w:rPr>
          <w:b/>
          <w:bCs/>
        </w:rPr>
        <w:t>Program Commencement</w:t>
      </w:r>
    </w:p>
    <w:p w14:paraId="1645A92D" w14:textId="07F15B5E" w:rsidR="00A3109F" w:rsidRDefault="004B76BD" w:rsidP="003B058B">
      <w:pPr>
        <w:pStyle w:val="ListParagraph"/>
        <w:numPr>
          <w:ilvl w:val="0"/>
          <w:numId w:val="1"/>
        </w:numPr>
        <w:tabs>
          <w:tab w:val="left" w:pos="666"/>
          <w:tab w:val="left" w:pos="667"/>
        </w:tabs>
        <w:spacing w:before="1" w:line="276" w:lineRule="auto"/>
        <w:ind w:right="499"/>
      </w:pPr>
      <w:r>
        <w:rPr>
          <w:u w:val="single"/>
        </w:rPr>
        <w:t>All</w:t>
      </w:r>
      <w:r>
        <w:t xml:space="preserve"> enrolled candidates must attend </w:t>
      </w:r>
      <w:r w:rsidR="007613B9">
        <w:t>all session</w:t>
      </w:r>
      <w:r w:rsidR="00211BF4">
        <w:t>s</w:t>
      </w:r>
      <w:r w:rsidR="00AD0351">
        <w:t xml:space="preserve"> of the subjects they are enrolled in</w:t>
      </w:r>
      <w:r w:rsidR="007613B9">
        <w:t>.</w:t>
      </w:r>
    </w:p>
    <w:p w14:paraId="4888DCDA" w14:textId="6C424BBD" w:rsidR="008A35A5" w:rsidRPr="005E43CB" w:rsidRDefault="00CF28DC" w:rsidP="005E43CB">
      <w:pPr>
        <w:pStyle w:val="ListParagraph"/>
        <w:numPr>
          <w:ilvl w:val="0"/>
          <w:numId w:val="1"/>
        </w:numPr>
        <w:tabs>
          <w:tab w:val="left" w:pos="666"/>
          <w:tab w:val="left" w:pos="667"/>
        </w:tabs>
        <w:spacing w:before="1" w:line="276" w:lineRule="auto"/>
        <w:ind w:right="499"/>
      </w:pPr>
      <w:r>
        <w:t>Orientation and t</w:t>
      </w:r>
      <w:r w:rsidR="003B058B">
        <w:t xml:space="preserve">he </w:t>
      </w:r>
      <w:r w:rsidR="007E37E3">
        <w:t>two intensive weeks of</w:t>
      </w:r>
      <w:r w:rsidR="003B058B">
        <w:t xml:space="preserve"> </w:t>
      </w:r>
      <w:r>
        <w:t>workshops</w:t>
      </w:r>
      <w:r w:rsidR="007A3CCA">
        <w:t xml:space="preserve"> </w:t>
      </w:r>
      <w:r w:rsidR="003D0281">
        <w:t xml:space="preserve">will </w:t>
      </w:r>
      <w:r w:rsidR="004C627F">
        <w:t xml:space="preserve">run </w:t>
      </w:r>
      <w:r w:rsidR="003B058B" w:rsidRPr="00440C6F">
        <w:t>the 1</w:t>
      </w:r>
      <w:r w:rsidR="00837AB5">
        <w:t>0</w:t>
      </w:r>
      <w:r w:rsidR="003B058B" w:rsidRPr="00440C6F">
        <w:rPr>
          <w:vertAlign w:val="superscript"/>
        </w:rPr>
        <w:t>th</w:t>
      </w:r>
      <w:r w:rsidR="003B058B" w:rsidRPr="00440C6F">
        <w:t xml:space="preserve"> </w:t>
      </w:r>
      <w:r w:rsidR="008F57FF" w:rsidRPr="00440C6F">
        <w:t xml:space="preserve">– </w:t>
      </w:r>
      <w:r w:rsidR="00837AB5">
        <w:t>21</w:t>
      </w:r>
      <w:r w:rsidR="00837AB5" w:rsidRPr="00837AB5">
        <w:rPr>
          <w:vertAlign w:val="superscript"/>
        </w:rPr>
        <w:t>st</w:t>
      </w:r>
      <w:r w:rsidR="00837AB5">
        <w:t xml:space="preserve"> </w:t>
      </w:r>
      <w:r w:rsidR="003B058B" w:rsidRPr="00440C6F">
        <w:t>of</w:t>
      </w:r>
      <w:r w:rsidR="003B058B">
        <w:t xml:space="preserve"> </w:t>
      </w:r>
      <w:r w:rsidR="00837AB5">
        <w:t>Jul</w:t>
      </w:r>
      <w:r w:rsidR="003B058B">
        <w:t>y 202</w:t>
      </w:r>
      <w:r w:rsidR="00837AB5">
        <w:t>3</w:t>
      </w:r>
      <w:r w:rsidR="003B058B">
        <w:t xml:space="preserve"> </w:t>
      </w:r>
      <w:r w:rsidR="005E43CB">
        <w:t xml:space="preserve">(inclusive) </w:t>
      </w:r>
      <w:r w:rsidR="00412AD8">
        <w:t xml:space="preserve">at La Trobe </w:t>
      </w:r>
      <w:r w:rsidR="00097714">
        <w:t>University</w:t>
      </w:r>
      <w:r w:rsidR="00412AD8">
        <w:t xml:space="preserve">, Bendigo campus. </w:t>
      </w:r>
      <w:r w:rsidR="007E37E3">
        <w:t>Students must attend all relevant days (including orientation) and may attend online or in person in Bendigo.</w:t>
      </w:r>
      <w:r w:rsidR="007F04BA">
        <w:t xml:space="preserve">  In person attendance is strongly encourage.</w:t>
      </w:r>
    </w:p>
    <w:p w14:paraId="4888DCDB" w14:textId="444B4B9F" w:rsidR="008A35A5" w:rsidRPr="00440C6F" w:rsidRDefault="004B76BD">
      <w:pPr>
        <w:pStyle w:val="ListParagraph"/>
        <w:numPr>
          <w:ilvl w:val="0"/>
          <w:numId w:val="1"/>
        </w:numPr>
        <w:tabs>
          <w:tab w:val="left" w:pos="666"/>
          <w:tab w:val="left" w:pos="667"/>
        </w:tabs>
        <w:ind w:hanging="361"/>
      </w:pPr>
      <w:r>
        <w:t xml:space="preserve">Regular </w:t>
      </w:r>
      <w:r w:rsidR="0016104E">
        <w:t xml:space="preserve">weekly </w:t>
      </w:r>
      <w:r w:rsidR="00097714" w:rsidRPr="00440C6F">
        <w:t xml:space="preserve">online </w:t>
      </w:r>
      <w:r w:rsidRPr="00440C6F">
        <w:t>coursework classes then commence at the beginning of</w:t>
      </w:r>
      <w:r w:rsidRPr="00440C6F">
        <w:rPr>
          <w:spacing w:val="-9"/>
        </w:rPr>
        <w:t xml:space="preserve"> </w:t>
      </w:r>
      <w:r w:rsidRPr="00440C6F">
        <w:t>Semester:</w:t>
      </w:r>
    </w:p>
    <w:p w14:paraId="4888DCDC" w14:textId="4643E210" w:rsidR="008A35A5" w:rsidRPr="00440C6F" w:rsidRDefault="004B76BD">
      <w:pPr>
        <w:pStyle w:val="ListParagraph"/>
        <w:numPr>
          <w:ilvl w:val="1"/>
          <w:numId w:val="1"/>
        </w:numPr>
        <w:tabs>
          <w:tab w:val="left" w:pos="1386"/>
          <w:tab w:val="left" w:pos="1387"/>
        </w:tabs>
        <w:spacing w:before="42"/>
        <w:ind w:hanging="361"/>
      </w:pPr>
      <w:r w:rsidRPr="00440C6F">
        <w:t xml:space="preserve">Semester </w:t>
      </w:r>
      <w:r w:rsidR="003849A3">
        <w:t>2</w:t>
      </w:r>
      <w:r w:rsidRPr="00440C6F">
        <w:t xml:space="preserve">: </w:t>
      </w:r>
      <w:r w:rsidR="003849A3">
        <w:t>31</w:t>
      </w:r>
      <w:r w:rsidRPr="00440C6F">
        <w:t>/</w:t>
      </w:r>
      <w:r w:rsidR="003849A3">
        <w:t>7</w:t>
      </w:r>
      <w:r w:rsidRPr="00440C6F">
        <w:t>/2</w:t>
      </w:r>
      <w:r w:rsidR="003849A3">
        <w:t>3</w:t>
      </w:r>
      <w:r w:rsidRPr="00440C6F">
        <w:t xml:space="preserve"> -</w:t>
      </w:r>
      <w:r w:rsidRPr="00440C6F">
        <w:rPr>
          <w:spacing w:val="-5"/>
        </w:rPr>
        <w:t xml:space="preserve"> </w:t>
      </w:r>
      <w:r w:rsidRPr="00440C6F">
        <w:t>2</w:t>
      </w:r>
      <w:r w:rsidR="007700AB">
        <w:t>9</w:t>
      </w:r>
      <w:r w:rsidRPr="00440C6F">
        <w:t>/</w:t>
      </w:r>
      <w:r w:rsidR="007700AB">
        <w:t>10</w:t>
      </w:r>
      <w:r w:rsidRPr="00440C6F">
        <w:t>/2</w:t>
      </w:r>
      <w:r w:rsidR="007700AB">
        <w:t>3</w:t>
      </w:r>
    </w:p>
    <w:p w14:paraId="1580AD5A" w14:textId="77777777" w:rsidR="00440C6F" w:rsidRDefault="00440C6F" w:rsidP="00440C6F">
      <w:pPr>
        <w:pStyle w:val="BodyText"/>
        <w:ind w:left="0"/>
        <w:rPr>
          <w:b/>
          <w:bCs/>
        </w:rPr>
      </w:pPr>
    </w:p>
    <w:p w14:paraId="0C316AE0" w14:textId="6237EE0B" w:rsidR="00440C6F" w:rsidRPr="007D3732" w:rsidRDefault="00440C6F" w:rsidP="00440C6F">
      <w:pPr>
        <w:pStyle w:val="BodyText"/>
        <w:ind w:left="0"/>
        <w:rPr>
          <w:b/>
          <w:bCs/>
        </w:rPr>
      </w:pPr>
      <w:r>
        <w:rPr>
          <w:b/>
          <w:bCs/>
        </w:rPr>
        <w:t>Accommodation for block teaching weeks at Bendigo</w:t>
      </w:r>
    </w:p>
    <w:p w14:paraId="1C7DA194" w14:textId="4D83B565" w:rsidR="00796BD3" w:rsidRDefault="00DE15B6" w:rsidP="00796BD3">
      <w:pPr>
        <w:tabs>
          <w:tab w:val="left" w:pos="666"/>
          <w:tab w:val="left" w:pos="667"/>
        </w:tabs>
        <w:spacing w:before="1" w:line="276" w:lineRule="auto"/>
        <w:ind w:left="720" w:right="499"/>
        <w:rPr>
          <w:color w:val="0000FF"/>
          <w:u w:val="single" w:color="0000FF"/>
        </w:rPr>
      </w:pPr>
      <w:r>
        <w:softHyphen/>
      </w:r>
      <w:r w:rsidR="004C627F">
        <w:t xml:space="preserve">For candidates </w:t>
      </w:r>
      <w:r w:rsidR="00ED5625">
        <w:t xml:space="preserve">requiring </w:t>
      </w:r>
      <w:r w:rsidR="00AA4D36">
        <w:t>accommodation</w:t>
      </w:r>
      <w:r w:rsidR="00ED5625">
        <w:t xml:space="preserve"> during </w:t>
      </w:r>
      <w:r w:rsidR="00104127">
        <w:t>the intensive</w:t>
      </w:r>
      <w:r w:rsidR="00AA4D36">
        <w:t xml:space="preserve"> weeks, </w:t>
      </w:r>
      <w:r w:rsidR="00B540DF" w:rsidRPr="00AA4D36">
        <w:t xml:space="preserve">Residential Services at the Bendigo campus, La Trobe University offer short stay options for </w:t>
      </w:r>
      <w:r w:rsidR="00B52374">
        <w:t xml:space="preserve">around </w:t>
      </w:r>
      <w:r w:rsidR="00B540DF" w:rsidRPr="00AA4D36">
        <w:t xml:space="preserve">$58.50/day </w:t>
      </w:r>
      <w:r w:rsidR="00440C6F">
        <w:t xml:space="preserve">or $409.50/week </w:t>
      </w:r>
      <w:r w:rsidR="00B540DF" w:rsidRPr="00AA4D36">
        <w:t>(subject to availability) at each of their four accommodations. All accommodations include a single room with shared bathroom, kitchen and common area, internet access, and are cleaned every 1-2 days. Further information and photos of the various accommodation options can be accessed here</w:t>
      </w:r>
      <w:r w:rsidR="00440C6F">
        <w:t xml:space="preserve">: </w:t>
      </w:r>
      <w:hyperlink r:id="rId19" w:history="1">
        <w:r w:rsidR="00B540DF" w:rsidRPr="00796BD3">
          <w:rPr>
            <w:color w:val="0000FF"/>
            <w:u w:val="single" w:color="0000FF"/>
          </w:rPr>
          <w:t>https://www.latrobe.edu.au/accommodation/on-campus/locations/bendigo</w:t>
        </w:r>
      </w:hyperlink>
    </w:p>
    <w:p w14:paraId="590D62A1" w14:textId="212F1A91" w:rsidR="00B540DF" w:rsidRPr="005E43CB" w:rsidRDefault="00440C6F" w:rsidP="00D63D10">
      <w:pPr>
        <w:pStyle w:val="ListParagraph"/>
        <w:numPr>
          <w:ilvl w:val="0"/>
          <w:numId w:val="11"/>
        </w:numPr>
        <w:tabs>
          <w:tab w:val="left" w:pos="666"/>
          <w:tab w:val="left" w:pos="667"/>
        </w:tabs>
        <w:spacing w:before="1" w:line="276" w:lineRule="auto"/>
        <w:ind w:right="499" w:firstLine="0"/>
      </w:pPr>
      <w:r w:rsidRPr="00440C6F">
        <w:t>To apply:</w:t>
      </w:r>
      <w:hyperlink r:id="rId20" w:history="1">
        <w:r w:rsidRPr="00440C6F">
          <w:rPr>
            <w:rStyle w:val="Hyperlink"/>
          </w:rPr>
          <w:t xml:space="preserve"> https://www.latrobe.edu.au/accommodation/apply-now/how-to-apply</w:t>
        </w:r>
      </w:hyperlink>
      <w:r w:rsidR="007F04BA">
        <w:rPr>
          <w:rStyle w:val="Hyperlink"/>
        </w:rPr>
        <w:t xml:space="preserve"> </w:t>
      </w:r>
      <w:r>
        <w:t>Or call:</w:t>
      </w:r>
      <w:r w:rsidR="00B540DF" w:rsidRPr="00AA4D36">
        <w:t xml:space="preserve"> 5444 7525. </w:t>
      </w:r>
    </w:p>
    <w:sectPr w:rsidR="00B540DF" w:rsidRPr="005E43CB" w:rsidSect="00DE15B6">
      <w:headerReference w:type="default" r:id="rId21"/>
      <w:pgSz w:w="11910" w:h="16840"/>
      <w:pgMar w:top="1418" w:right="995" w:bottom="568" w:left="993" w:header="8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8F0A5" w14:textId="77777777" w:rsidR="00C2363C" w:rsidRDefault="00C2363C">
      <w:r>
        <w:separator/>
      </w:r>
    </w:p>
  </w:endnote>
  <w:endnote w:type="continuationSeparator" w:id="0">
    <w:p w14:paraId="1DB52D6F" w14:textId="77777777" w:rsidR="00C2363C" w:rsidRDefault="00C2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A45A" w14:textId="77777777" w:rsidR="00C2363C" w:rsidRDefault="00C2363C">
      <w:r>
        <w:separator/>
      </w:r>
    </w:p>
  </w:footnote>
  <w:footnote w:type="continuationSeparator" w:id="0">
    <w:p w14:paraId="6F42205A" w14:textId="77777777" w:rsidR="00C2363C" w:rsidRDefault="00C23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DCDD" w14:textId="77777777" w:rsidR="008A35A5" w:rsidRDefault="004B76BD">
    <w:pPr>
      <w:pStyle w:val="BodyText"/>
      <w:spacing w:line="14" w:lineRule="auto"/>
      <w:ind w:left="0"/>
      <w:rPr>
        <w:sz w:val="20"/>
      </w:rPr>
    </w:pPr>
    <w:r>
      <w:rPr>
        <w:noProof/>
      </w:rPr>
      <w:drawing>
        <wp:anchor distT="0" distB="0" distL="0" distR="0" simplePos="0" relativeHeight="487540224" behindDoc="1" locked="0" layoutInCell="1" allowOverlap="1" wp14:anchorId="4888DCDE" wp14:editId="4888DCDF">
          <wp:simplePos x="0" y="0"/>
          <wp:positionH relativeFrom="page">
            <wp:posOffset>987681</wp:posOffset>
          </wp:positionH>
          <wp:positionV relativeFrom="page">
            <wp:posOffset>522866</wp:posOffset>
          </wp:positionV>
          <wp:extent cx="1978605" cy="513005"/>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78605" cy="5130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C53DC"/>
    <w:multiLevelType w:val="hybridMultilevel"/>
    <w:tmpl w:val="BDCA9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76BA2"/>
    <w:multiLevelType w:val="hybridMultilevel"/>
    <w:tmpl w:val="6618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B2A50"/>
    <w:multiLevelType w:val="hybridMultilevel"/>
    <w:tmpl w:val="0078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E6CD1"/>
    <w:multiLevelType w:val="hybridMultilevel"/>
    <w:tmpl w:val="EE50F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6B7642"/>
    <w:multiLevelType w:val="hybridMultilevel"/>
    <w:tmpl w:val="01F0A8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AD66139"/>
    <w:multiLevelType w:val="hybridMultilevel"/>
    <w:tmpl w:val="0460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E6919"/>
    <w:multiLevelType w:val="hybridMultilevel"/>
    <w:tmpl w:val="4C40A148"/>
    <w:lvl w:ilvl="0" w:tplc="17A43EDE">
      <w:numFmt w:val="bullet"/>
      <w:lvlText w:val=""/>
      <w:lvlJc w:val="left"/>
      <w:pPr>
        <w:ind w:left="720" w:hanging="360"/>
      </w:pPr>
      <w:rPr>
        <w:rFonts w:ascii="Wingdings" w:eastAsia="Wingdings" w:hAnsi="Wingdings" w:cs="Wingdings" w:hint="default"/>
        <w:w w:val="100"/>
        <w:sz w:val="22"/>
        <w:szCs w:val="22"/>
        <w:lang w:val="en-AU"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554B0"/>
    <w:multiLevelType w:val="hybridMultilevel"/>
    <w:tmpl w:val="E6F272C4"/>
    <w:lvl w:ilvl="0" w:tplc="17A43EDE">
      <w:numFmt w:val="bullet"/>
      <w:lvlText w:val=""/>
      <w:lvlJc w:val="left"/>
      <w:pPr>
        <w:ind w:left="1080" w:hanging="360"/>
      </w:pPr>
      <w:rPr>
        <w:rFonts w:ascii="Wingdings" w:eastAsia="Wingdings" w:hAnsi="Wingdings" w:cs="Wingdings" w:hint="default"/>
        <w:w w:val="100"/>
        <w:sz w:val="22"/>
        <w:szCs w:val="22"/>
        <w:lang w:val="en-AU" w:eastAsia="en-US" w:bidi="ar-SA"/>
      </w:rPr>
    </w:lvl>
    <w:lvl w:ilvl="1" w:tplc="4CCA59EA">
      <w:numFmt w:val="bullet"/>
      <w:lvlText w:val=""/>
      <w:lvlJc w:val="left"/>
      <w:pPr>
        <w:ind w:left="1800" w:hanging="360"/>
      </w:pPr>
      <w:rPr>
        <w:rFonts w:ascii="Symbol" w:eastAsia="Symbol" w:hAnsi="Symbol" w:cs="Symbol" w:hint="default"/>
        <w:w w:val="100"/>
        <w:sz w:val="22"/>
        <w:szCs w:val="22"/>
        <w:lang w:val="en-AU" w:eastAsia="en-US" w:bidi="ar-SA"/>
      </w:rPr>
    </w:lvl>
    <w:lvl w:ilvl="2" w:tplc="F2DEECC2">
      <w:numFmt w:val="bullet"/>
      <w:lvlText w:val="•"/>
      <w:lvlJc w:val="left"/>
      <w:pPr>
        <w:ind w:left="2659" w:hanging="360"/>
      </w:pPr>
      <w:rPr>
        <w:rFonts w:hint="default"/>
        <w:lang w:val="en-AU" w:eastAsia="en-US" w:bidi="ar-SA"/>
      </w:rPr>
    </w:lvl>
    <w:lvl w:ilvl="3" w:tplc="647E9A22">
      <w:numFmt w:val="bullet"/>
      <w:lvlText w:val="•"/>
      <w:lvlJc w:val="left"/>
      <w:pPr>
        <w:ind w:left="3524" w:hanging="360"/>
      </w:pPr>
      <w:rPr>
        <w:rFonts w:hint="default"/>
        <w:lang w:val="en-AU" w:eastAsia="en-US" w:bidi="ar-SA"/>
      </w:rPr>
    </w:lvl>
    <w:lvl w:ilvl="4" w:tplc="8F5083CC">
      <w:numFmt w:val="bullet"/>
      <w:lvlText w:val="•"/>
      <w:lvlJc w:val="left"/>
      <w:pPr>
        <w:ind w:left="4389" w:hanging="360"/>
      </w:pPr>
      <w:rPr>
        <w:rFonts w:hint="default"/>
        <w:lang w:val="en-AU" w:eastAsia="en-US" w:bidi="ar-SA"/>
      </w:rPr>
    </w:lvl>
    <w:lvl w:ilvl="5" w:tplc="A6EC1736">
      <w:numFmt w:val="bullet"/>
      <w:lvlText w:val="•"/>
      <w:lvlJc w:val="left"/>
      <w:pPr>
        <w:ind w:left="5254" w:hanging="360"/>
      </w:pPr>
      <w:rPr>
        <w:rFonts w:hint="default"/>
        <w:lang w:val="en-AU" w:eastAsia="en-US" w:bidi="ar-SA"/>
      </w:rPr>
    </w:lvl>
    <w:lvl w:ilvl="6" w:tplc="EBEC6DA8">
      <w:numFmt w:val="bullet"/>
      <w:lvlText w:val="•"/>
      <w:lvlJc w:val="left"/>
      <w:pPr>
        <w:ind w:left="6119" w:hanging="360"/>
      </w:pPr>
      <w:rPr>
        <w:rFonts w:hint="default"/>
        <w:lang w:val="en-AU" w:eastAsia="en-US" w:bidi="ar-SA"/>
      </w:rPr>
    </w:lvl>
    <w:lvl w:ilvl="7" w:tplc="4606C9D6">
      <w:numFmt w:val="bullet"/>
      <w:lvlText w:val="•"/>
      <w:lvlJc w:val="left"/>
      <w:pPr>
        <w:ind w:left="6984" w:hanging="360"/>
      </w:pPr>
      <w:rPr>
        <w:rFonts w:hint="default"/>
        <w:lang w:val="en-AU" w:eastAsia="en-US" w:bidi="ar-SA"/>
      </w:rPr>
    </w:lvl>
    <w:lvl w:ilvl="8" w:tplc="BD90E4F8">
      <w:numFmt w:val="bullet"/>
      <w:lvlText w:val="•"/>
      <w:lvlJc w:val="left"/>
      <w:pPr>
        <w:ind w:left="7850" w:hanging="360"/>
      </w:pPr>
      <w:rPr>
        <w:rFonts w:hint="default"/>
        <w:lang w:val="en-AU" w:eastAsia="en-US" w:bidi="ar-SA"/>
      </w:rPr>
    </w:lvl>
  </w:abstractNum>
  <w:abstractNum w:abstractNumId="8" w15:restartNumberingAfterBreak="0">
    <w:nsid w:val="50D823B2"/>
    <w:multiLevelType w:val="hybridMultilevel"/>
    <w:tmpl w:val="4DC4E75E"/>
    <w:lvl w:ilvl="0" w:tplc="17A43EDE">
      <w:numFmt w:val="bullet"/>
      <w:lvlText w:val=""/>
      <w:lvlJc w:val="left"/>
      <w:pPr>
        <w:ind w:left="720" w:hanging="360"/>
      </w:pPr>
      <w:rPr>
        <w:rFonts w:ascii="Wingdings" w:eastAsia="Wingdings" w:hAnsi="Wingdings" w:cs="Wingdings" w:hint="default"/>
        <w:w w:val="100"/>
        <w:sz w:val="22"/>
        <w:szCs w:val="22"/>
        <w:lang w:val="en-AU"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AB550A"/>
    <w:multiLevelType w:val="multilevel"/>
    <w:tmpl w:val="389A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0C2F64"/>
    <w:multiLevelType w:val="hybridMultilevel"/>
    <w:tmpl w:val="A3EE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868305">
    <w:abstractNumId w:val="7"/>
  </w:num>
  <w:num w:numId="2" w16cid:durableId="701134082">
    <w:abstractNumId w:val="9"/>
  </w:num>
  <w:num w:numId="3" w16cid:durableId="809907806">
    <w:abstractNumId w:val="10"/>
  </w:num>
  <w:num w:numId="4" w16cid:durableId="294606973">
    <w:abstractNumId w:val="1"/>
  </w:num>
  <w:num w:numId="5" w16cid:durableId="1568611097">
    <w:abstractNumId w:val="5"/>
  </w:num>
  <w:num w:numId="6" w16cid:durableId="563032537">
    <w:abstractNumId w:val="6"/>
  </w:num>
  <w:num w:numId="7" w16cid:durableId="697705519">
    <w:abstractNumId w:val="8"/>
  </w:num>
  <w:num w:numId="8" w16cid:durableId="1688872411">
    <w:abstractNumId w:val="0"/>
  </w:num>
  <w:num w:numId="9" w16cid:durableId="404643282">
    <w:abstractNumId w:val="3"/>
  </w:num>
  <w:num w:numId="10" w16cid:durableId="1380130286">
    <w:abstractNumId w:val="2"/>
  </w:num>
  <w:num w:numId="11" w16cid:durableId="231356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56F5EA6-5AAB-42FA-A709-7CDAA30AF678}"/>
    <w:docVar w:name="dgnword-eventsink" w:val="512222576"/>
  </w:docVars>
  <w:rsids>
    <w:rsidRoot w:val="008A35A5"/>
    <w:rsid w:val="0001236D"/>
    <w:rsid w:val="00047C15"/>
    <w:rsid w:val="00097714"/>
    <w:rsid w:val="000D6CB3"/>
    <w:rsid w:val="00104127"/>
    <w:rsid w:val="0016104E"/>
    <w:rsid w:val="001A25ED"/>
    <w:rsid w:val="001D044A"/>
    <w:rsid w:val="00211BF4"/>
    <w:rsid w:val="0022247B"/>
    <w:rsid w:val="00244048"/>
    <w:rsid w:val="002D78D1"/>
    <w:rsid w:val="00346FCF"/>
    <w:rsid w:val="00353DB3"/>
    <w:rsid w:val="003849A3"/>
    <w:rsid w:val="003B058B"/>
    <w:rsid w:val="003D0281"/>
    <w:rsid w:val="00412AD8"/>
    <w:rsid w:val="00440C6F"/>
    <w:rsid w:val="00441BA1"/>
    <w:rsid w:val="00445FA8"/>
    <w:rsid w:val="00472D8B"/>
    <w:rsid w:val="0047563A"/>
    <w:rsid w:val="00487CD5"/>
    <w:rsid w:val="00492D66"/>
    <w:rsid w:val="004B76BD"/>
    <w:rsid w:val="004C627F"/>
    <w:rsid w:val="00562D7F"/>
    <w:rsid w:val="005C3350"/>
    <w:rsid w:val="005E43CB"/>
    <w:rsid w:val="0061585C"/>
    <w:rsid w:val="00622672"/>
    <w:rsid w:val="00654E87"/>
    <w:rsid w:val="00682304"/>
    <w:rsid w:val="006C625A"/>
    <w:rsid w:val="007613B9"/>
    <w:rsid w:val="007700AB"/>
    <w:rsid w:val="00784E54"/>
    <w:rsid w:val="00796BD3"/>
    <w:rsid w:val="007A3CCA"/>
    <w:rsid w:val="007D3732"/>
    <w:rsid w:val="007E37E3"/>
    <w:rsid w:val="007F04BA"/>
    <w:rsid w:val="00823DC3"/>
    <w:rsid w:val="00837AB5"/>
    <w:rsid w:val="008A35A5"/>
    <w:rsid w:val="008A6BB2"/>
    <w:rsid w:val="008B4B3F"/>
    <w:rsid w:val="008F57FF"/>
    <w:rsid w:val="00933159"/>
    <w:rsid w:val="009362BC"/>
    <w:rsid w:val="009B199C"/>
    <w:rsid w:val="009F4134"/>
    <w:rsid w:val="00A3109F"/>
    <w:rsid w:val="00A678B9"/>
    <w:rsid w:val="00AA4D36"/>
    <w:rsid w:val="00AD0351"/>
    <w:rsid w:val="00AF6941"/>
    <w:rsid w:val="00B20D36"/>
    <w:rsid w:val="00B52374"/>
    <w:rsid w:val="00B540DF"/>
    <w:rsid w:val="00B57FCF"/>
    <w:rsid w:val="00BB7ADF"/>
    <w:rsid w:val="00C2363C"/>
    <w:rsid w:val="00C25CF0"/>
    <w:rsid w:val="00C36C81"/>
    <w:rsid w:val="00C56F6A"/>
    <w:rsid w:val="00C864AB"/>
    <w:rsid w:val="00CF28DC"/>
    <w:rsid w:val="00D41F9F"/>
    <w:rsid w:val="00DD6271"/>
    <w:rsid w:val="00DE15B6"/>
    <w:rsid w:val="00E639FC"/>
    <w:rsid w:val="00E73E21"/>
    <w:rsid w:val="00E7461D"/>
    <w:rsid w:val="00EA783B"/>
    <w:rsid w:val="00EC04E0"/>
    <w:rsid w:val="00ED5625"/>
    <w:rsid w:val="00ED72CD"/>
    <w:rsid w:val="00F25038"/>
    <w:rsid w:val="00F83811"/>
    <w:rsid w:val="00F8444B"/>
    <w:rsid w:val="00F936E6"/>
    <w:rsid w:val="00FD42DD"/>
    <w:rsid w:val="00FF4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DCAC"/>
  <w15:docId w15:val="{083799C3-E531-4119-AAA2-67909DA5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en-AU"/>
    </w:rPr>
  </w:style>
  <w:style w:type="paragraph" w:styleId="Heading2">
    <w:name w:val="heading 2"/>
    <w:basedOn w:val="Normal"/>
    <w:next w:val="Normal"/>
    <w:link w:val="Heading2Char"/>
    <w:autoRedefine/>
    <w:qFormat/>
    <w:rsid w:val="00B540DF"/>
    <w:pPr>
      <w:keepNext/>
      <w:widowControl/>
      <w:autoSpaceDE/>
      <w:autoSpaceDN/>
      <w:spacing w:after="240"/>
      <w:jc w:val="center"/>
      <w:outlineLvl w:val="1"/>
    </w:pPr>
    <w:rPr>
      <w:rFonts w:ascii="Arial" w:eastAsia="MS Mincho" w:hAnsi="Arial" w:cs="Arial"/>
      <w:b/>
      <w:bCs/>
      <w:iCs/>
      <w:noProof/>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6"/>
    </w:pPr>
  </w:style>
  <w:style w:type="paragraph" w:styleId="ListParagraph">
    <w:name w:val="List Paragraph"/>
    <w:basedOn w:val="Normal"/>
    <w:uiPriority w:val="34"/>
    <w:qFormat/>
    <w:pPr>
      <w:ind w:left="138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44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048"/>
    <w:rPr>
      <w:rFonts w:ascii="Segoe UI" w:eastAsia="Calibri Light" w:hAnsi="Segoe UI" w:cs="Segoe UI"/>
      <w:sz w:val="18"/>
      <w:szCs w:val="18"/>
      <w:lang w:val="en-AU"/>
    </w:rPr>
  </w:style>
  <w:style w:type="character" w:customStyle="1" w:styleId="marksm0350t0g">
    <w:name w:val="marksm0350t0g"/>
    <w:basedOn w:val="DefaultParagraphFont"/>
    <w:rsid w:val="005C3350"/>
  </w:style>
  <w:style w:type="character" w:styleId="Hyperlink">
    <w:name w:val="Hyperlink"/>
    <w:basedOn w:val="DefaultParagraphFont"/>
    <w:uiPriority w:val="99"/>
    <w:unhideWhenUsed/>
    <w:rsid w:val="005C3350"/>
    <w:rPr>
      <w:color w:val="0000FF"/>
      <w:u w:val="single"/>
    </w:rPr>
  </w:style>
  <w:style w:type="character" w:styleId="UnresolvedMention">
    <w:name w:val="Unresolved Mention"/>
    <w:basedOn w:val="DefaultParagraphFont"/>
    <w:uiPriority w:val="99"/>
    <w:semiHidden/>
    <w:unhideWhenUsed/>
    <w:rsid w:val="00EA783B"/>
    <w:rPr>
      <w:color w:val="605E5C"/>
      <w:shd w:val="clear" w:color="auto" w:fill="E1DFDD"/>
    </w:rPr>
  </w:style>
  <w:style w:type="character" w:styleId="CommentReference">
    <w:name w:val="annotation reference"/>
    <w:basedOn w:val="DefaultParagraphFont"/>
    <w:uiPriority w:val="99"/>
    <w:semiHidden/>
    <w:unhideWhenUsed/>
    <w:rsid w:val="00487CD5"/>
    <w:rPr>
      <w:sz w:val="16"/>
      <w:szCs w:val="16"/>
    </w:rPr>
  </w:style>
  <w:style w:type="paragraph" w:styleId="CommentText">
    <w:name w:val="annotation text"/>
    <w:basedOn w:val="Normal"/>
    <w:link w:val="CommentTextChar"/>
    <w:uiPriority w:val="99"/>
    <w:semiHidden/>
    <w:unhideWhenUsed/>
    <w:rsid w:val="00487CD5"/>
    <w:rPr>
      <w:sz w:val="20"/>
      <w:szCs w:val="20"/>
    </w:rPr>
  </w:style>
  <w:style w:type="character" w:customStyle="1" w:styleId="CommentTextChar">
    <w:name w:val="Comment Text Char"/>
    <w:basedOn w:val="DefaultParagraphFont"/>
    <w:link w:val="CommentText"/>
    <w:uiPriority w:val="99"/>
    <w:semiHidden/>
    <w:rsid w:val="00487CD5"/>
    <w:rPr>
      <w:rFonts w:ascii="Calibri Light" w:eastAsia="Calibri Light" w:hAnsi="Calibri Light" w:cs="Calibri Light"/>
      <w:sz w:val="20"/>
      <w:szCs w:val="20"/>
      <w:lang w:val="en-AU"/>
    </w:rPr>
  </w:style>
  <w:style w:type="paragraph" w:styleId="CommentSubject">
    <w:name w:val="annotation subject"/>
    <w:basedOn w:val="CommentText"/>
    <w:next w:val="CommentText"/>
    <w:link w:val="CommentSubjectChar"/>
    <w:uiPriority w:val="99"/>
    <w:semiHidden/>
    <w:unhideWhenUsed/>
    <w:rsid w:val="00487CD5"/>
    <w:rPr>
      <w:b/>
      <w:bCs/>
    </w:rPr>
  </w:style>
  <w:style w:type="character" w:customStyle="1" w:styleId="CommentSubjectChar">
    <w:name w:val="Comment Subject Char"/>
    <w:basedOn w:val="CommentTextChar"/>
    <w:link w:val="CommentSubject"/>
    <w:uiPriority w:val="99"/>
    <w:semiHidden/>
    <w:rsid w:val="00487CD5"/>
    <w:rPr>
      <w:rFonts w:ascii="Calibri Light" w:eastAsia="Calibri Light" w:hAnsi="Calibri Light" w:cs="Calibri Light"/>
      <w:b/>
      <w:bCs/>
      <w:sz w:val="20"/>
      <w:szCs w:val="20"/>
      <w:lang w:val="en-AU"/>
    </w:rPr>
  </w:style>
  <w:style w:type="paragraph" w:styleId="NormalWeb">
    <w:name w:val="Normal (Web)"/>
    <w:basedOn w:val="Normal"/>
    <w:uiPriority w:val="99"/>
    <w:semiHidden/>
    <w:unhideWhenUsed/>
    <w:rsid w:val="00487CD5"/>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markmccq4ld84">
    <w:name w:val="markmccq4ld84"/>
    <w:basedOn w:val="DefaultParagraphFont"/>
    <w:rsid w:val="0047563A"/>
  </w:style>
  <w:style w:type="character" w:customStyle="1" w:styleId="Heading2Char">
    <w:name w:val="Heading 2 Char"/>
    <w:basedOn w:val="DefaultParagraphFont"/>
    <w:link w:val="Heading2"/>
    <w:rsid w:val="00B540DF"/>
    <w:rPr>
      <w:rFonts w:ascii="Arial" w:eastAsia="MS Mincho" w:hAnsi="Arial" w:cs="Arial"/>
      <w:b/>
      <w:bCs/>
      <w:iCs/>
      <w:noProof/>
      <w:sz w:val="36"/>
      <w:szCs w:val="36"/>
      <w:lang w:val="en-AU" w:eastAsia="en-AU"/>
    </w:rPr>
  </w:style>
  <w:style w:type="paragraph" w:customStyle="1" w:styleId="xmsonormal">
    <w:name w:val="x_msonormal"/>
    <w:basedOn w:val="Normal"/>
    <w:rsid w:val="00B540DF"/>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14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ce.vic.gov.au/content.asp?a=internetBridgingPage&amp;Media_ID=38446"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fit2work.com.au" TargetMode="External"/><Relationship Id="rId17" Type="http://schemas.openxmlformats.org/officeDocument/2006/relationships/hyperlink" Target="mailto:PGPsycSelection@latrobe.edu.au" TargetMode="External"/><Relationship Id="rId2" Type="http://schemas.openxmlformats.org/officeDocument/2006/relationships/customXml" Target="../customXml/item2.xml"/><Relationship Id="rId16" Type="http://schemas.openxmlformats.org/officeDocument/2006/relationships/hyperlink" Target="https://www.psychologyboard.gov.au/Registration/Provisional.aspx" TargetMode="External"/><Relationship Id="rId20" Type="http://schemas.openxmlformats.org/officeDocument/2006/relationships/hyperlink" Target="%20https:/www.latrobe.edu.au/accommodation/apply-now/how-to-app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ce.vic.gov.au/national-police-records-checks" TargetMode="External"/><Relationship Id="rId5" Type="http://schemas.openxmlformats.org/officeDocument/2006/relationships/numbering" Target="numbering.xml"/><Relationship Id="rId15" Type="http://schemas.openxmlformats.org/officeDocument/2006/relationships/hyperlink" Target="http://www.workingwithchildren.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trobe.edu.au/accommodation/on-campus/locations/bendig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hardie@latrobe.edu.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7B0F9CAC9D8242A80B9B2B38F69D0D" ma:contentTypeVersion="12" ma:contentTypeDescription="Create a new document." ma:contentTypeScope="" ma:versionID="a5d364dfe853b72fdeb5e81e341ff52e">
  <xsd:schema xmlns:xsd="http://www.w3.org/2001/XMLSchema" xmlns:xs="http://www.w3.org/2001/XMLSchema" xmlns:p="http://schemas.microsoft.com/office/2006/metadata/properties" xmlns:ns3="b73d7e88-5fca-4bc7-8c15-17afa20ac46c" xmlns:ns4="69d41ba9-e8e0-4f47-b574-3308d1a1fff4" targetNamespace="http://schemas.microsoft.com/office/2006/metadata/properties" ma:root="true" ma:fieldsID="cfe3fe10496e952c830e2b8167ada95c" ns3:_="" ns4:_="">
    <xsd:import namespace="b73d7e88-5fca-4bc7-8c15-17afa20ac46c"/>
    <xsd:import namespace="69d41ba9-e8e0-4f47-b574-3308d1a1ff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d7e88-5fca-4bc7-8c15-17afa20ac4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d41ba9-e8e0-4f47-b574-3308d1a1ff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22D06-9EAC-46B2-A49E-6B0EE472F49C}">
  <ds:schemaRefs>
    <ds:schemaRef ds:uri="http://schemas.microsoft.com/sharepoint/v3/contenttype/forms"/>
  </ds:schemaRefs>
</ds:datastoreItem>
</file>

<file path=customXml/itemProps2.xml><?xml version="1.0" encoding="utf-8"?>
<ds:datastoreItem xmlns:ds="http://schemas.openxmlformats.org/officeDocument/2006/customXml" ds:itemID="{C729A0E1-5AEB-4905-94B6-C73B883BE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d7e88-5fca-4bc7-8c15-17afa20ac46c"/>
    <ds:schemaRef ds:uri="69d41ba9-e8e0-4f47-b574-3308d1a1f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DAB89-9C3A-4091-9B74-C2A4DC90DD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55EBBE-2960-4072-9F97-9376A20F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Borlase</dc:creator>
  <cp:lastModifiedBy>Kirstie McKenzie-McHarg</cp:lastModifiedBy>
  <cp:revision>18</cp:revision>
  <dcterms:created xsi:type="dcterms:W3CDTF">2023-03-27T01:32:00Z</dcterms:created>
  <dcterms:modified xsi:type="dcterms:W3CDTF">2023-03-27T01:41:00Z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2019-11-20T00:00:00Z</vt:filetime>
  </property>
  <property fmtid="{D5CDD505-2E9C-101B-9397-08002B2CF9AE}" pid="3" name="Creator">
    <vt:lpwstr>Microsoft® Word for Office 365</vt:lpwstr>
  </property>
  <property fmtid="{D5CDD505-2E9C-101B-9397-08002B2CF9AE}" pid="4" name="LastSaved">
    <vt:filetime>2020-10-28T00:00:00Z</vt:filetime>
  </property>
  <property fmtid="{D5CDD505-2E9C-101B-9397-08002B2CF9AE}" pid="5" name="ContentTypeId">
    <vt:lpwstr>0x010100C97B0F9CAC9D8242A80B9B2B38F69D0D</vt:lpwstr>
  </property>
</Properties>
</file>