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37CF" w14:textId="77777777" w:rsidR="00F246E7" w:rsidRDefault="00F246E7" w:rsidP="00F11565">
      <w:pPr>
        <w:spacing w:after="0" w:line="22" w:lineRule="atLeast"/>
        <w:ind w:left="-1134" w:right="-1180"/>
        <w:rPr>
          <w:rFonts w:ascii="Roboto Light" w:eastAsia="Roboto" w:hAnsi="Roboto Light" w:cs="Roboto"/>
          <w:iCs/>
          <w:noProof/>
          <w:lang w:val="en-US"/>
        </w:rPr>
      </w:pPr>
    </w:p>
    <w:p w14:paraId="01081971" w14:textId="77777777" w:rsidR="00F246E7" w:rsidRDefault="00F246E7" w:rsidP="00F11565">
      <w:pPr>
        <w:spacing w:after="0" w:line="22" w:lineRule="atLeast"/>
        <w:ind w:left="-1134" w:right="-1180"/>
        <w:rPr>
          <w:rFonts w:ascii="Roboto Light" w:eastAsia="Roboto" w:hAnsi="Roboto Light" w:cs="Roboto"/>
          <w:iCs/>
          <w:noProof/>
          <w:lang w:val="en-US"/>
        </w:rPr>
      </w:pPr>
    </w:p>
    <w:p w14:paraId="490FB240" w14:textId="77777777" w:rsidR="00F246E7" w:rsidRDefault="00F246E7" w:rsidP="00F11565">
      <w:pPr>
        <w:spacing w:after="0" w:line="22" w:lineRule="atLeast"/>
        <w:ind w:left="-1134" w:right="-1180"/>
        <w:rPr>
          <w:rFonts w:ascii="Roboto Light" w:eastAsia="Roboto" w:hAnsi="Roboto Light" w:cs="Roboto"/>
          <w:iCs/>
          <w:noProof/>
          <w:lang w:val="en-US"/>
        </w:rPr>
      </w:pPr>
    </w:p>
    <w:p w14:paraId="0BE61E75" w14:textId="77777777" w:rsidR="00F246E7" w:rsidRDefault="00F246E7" w:rsidP="00F11565">
      <w:pPr>
        <w:spacing w:after="0" w:line="22" w:lineRule="atLeast"/>
        <w:ind w:left="-1134" w:right="-1180"/>
        <w:rPr>
          <w:rFonts w:ascii="Roboto Light" w:eastAsia="Roboto" w:hAnsi="Roboto Light" w:cs="Roboto"/>
          <w:iCs/>
          <w:noProof/>
          <w:lang w:val="en-US"/>
        </w:rPr>
      </w:pPr>
    </w:p>
    <w:p w14:paraId="3D13F527" w14:textId="7A363041" w:rsidR="00C302C0" w:rsidRDefault="00DF5FB9" w:rsidP="00F11565">
      <w:pPr>
        <w:spacing w:after="0" w:line="22" w:lineRule="atLeast"/>
        <w:ind w:left="-1134" w:right="-1180"/>
        <w:rPr>
          <w:rFonts w:ascii="Roboto Light" w:eastAsia="Roboto" w:hAnsi="Roboto Light" w:cs="Roboto"/>
          <w:iCs/>
          <w:noProof/>
          <w:lang w:val="en-US"/>
        </w:rPr>
      </w:pPr>
      <w:r>
        <w:rPr>
          <w:rFonts w:ascii="Roboto Light" w:eastAsia="Roboto" w:hAnsi="Roboto Light" w:cs="Roboto"/>
          <w:iCs/>
          <w:noProof/>
          <w:lang w:val="en-US"/>
        </w:rPr>
        <w:drawing>
          <wp:anchor distT="0" distB="0" distL="114300" distR="114300" simplePos="0" relativeHeight="251662336" behindDoc="0" locked="0" layoutInCell="1" allowOverlap="1" wp14:anchorId="5AB4D023" wp14:editId="368C710A">
            <wp:simplePos x="0" y="0"/>
            <wp:positionH relativeFrom="column">
              <wp:posOffset>-723232</wp:posOffset>
            </wp:positionH>
            <wp:positionV relativeFrom="paragraph">
              <wp:posOffset>368</wp:posOffset>
            </wp:positionV>
            <wp:extent cx="194500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05" cy="560705"/>
                    </a:xfrm>
                    <a:prstGeom prst="rect">
                      <a:avLst/>
                    </a:prstGeom>
                    <a:noFill/>
                  </pic:spPr>
                </pic:pic>
              </a:graphicData>
            </a:graphic>
            <wp14:sizeRelH relativeFrom="page">
              <wp14:pctWidth>0</wp14:pctWidth>
            </wp14:sizeRelH>
            <wp14:sizeRelV relativeFrom="page">
              <wp14:pctHeight>0</wp14:pctHeight>
            </wp14:sizeRelV>
          </wp:anchor>
        </w:drawing>
      </w:r>
      <w:r w:rsidR="00F246E7">
        <w:rPr>
          <w:rFonts w:ascii="Roboto Light" w:eastAsia="Roboto" w:hAnsi="Roboto Light" w:cs="Roboto"/>
          <w:iCs/>
          <w:noProof/>
          <w:lang w:val="en-US"/>
        </w:rPr>
        <w:drawing>
          <wp:inline distT="0" distB="0" distL="0" distR="0" wp14:anchorId="425352C8" wp14:editId="6FE0CDE2">
            <wp:extent cx="6707974" cy="44769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24398" cy="4487900"/>
                    </a:xfrm>
                    <a:prstGeom prst="rect">
                      <a:avLst/>
                    </a:prstGeom>
                  </pic:spPr>
                </pic:pic>
              </a:graphicData>
            </a:graphic>
          </wp:inline>
        </w:drawing>
      </w:r>
    </w:p>
    <w:p w14:paraId="327716E0" w14:textId="77777777" w:rsidR="00F246E7" w:rsidRDefault="00F246E7" w:rsidP="00F11565">
      <w:pPr>
        <w:spacing w:after="0" w:line="22" w:lineRule="atLeast"/>
        <w:ind w:right="-472"/>
        <w:jc w:val="right"/>
        <w:rPr>
          <w:b/>
          <w:bCs/>
          <w:color w:val="FF0000"/>
          <w:sz w:val="44"/>
          <w:szCs w:val="44"/>
        </w:rPr>
      </w:pPr>
    </w:p>
    <w:p w14:paraId="457A12AE" w14:textId="6FC3CB9E" w:rsidR="007322B6" w:rsidRDefault="007322B6" w:rsidP="007322B6">
      <w:pPr>
        <w:jc w:val="right"/>
        <w:rPr>
          <w:sz w:val="34"/>
          <w:szCs w:val="34"/>
          <w:lang w:val="en-US"/>
        </w:rPr>
      </w:pPr>
      <w:r>
        <w:rPr>
          <w:sz w:val="34"/>
          <w:szCs w:val="34"/>
          <w:lang w:val="en-US"/>
        </w:rPr>
        <w:t xml:space="preserve">Apply Now - </w:t>
      </w:r>
      <w:r w:rsidRPr="00E520A6">
        <w:rPr>
          <w:sz w:val="34"/>
          <w:szCs w:val="34"/>
          <w:lang w:val="en-US"/>
        </w:rPr>
        <w:t>$1,500 Fellowships for Bachelor student</w:t>
      </w:r>
      <w:r>
        <w:rPr>
          <w:sz w:val="34"/>
          <w:szCs w:val="34"/>
          <w:lang w:val="en-US"/>
        </w:rPr>
        <w:t>s interested in a hands-on research role</w:t>
      </w:r>
    </w:p>
    <w:p w14:paraId="007759AC" w14:textId="77777777" w:rsidR="007322B6" w:rsidRDefault="007322B6" w:rsidP="00F11565">
      <w:pPr>
        <w:spacing w:after="0" w:line="22" w:lineRule="atLeast"/>
        <w:ind w:right="-472"/>
        <w:jc w:val="right"/>
        <w:rPr>
          <w:b/>
          <w:bCs/>
          <w:color w:val="FF0000"/>
          <w:sz w:val="44"/>
          <w:szCs w:val="44"/>
        </w:rPr>
      </w:pPr>
    </w:p>
    <w:p w14:paraId="0E329490" w14:textId="77777777" w:rsidR="007322B6" w:rsidRDefault="007322B6" w:rsidP="00F11565">
      <w:pPr>
        <w:spacing w:after="0" w:line="22" w:lineRule="atLeast"/>
        <w:ind w:right="-472"/>
        <w:jc w:val="right"/>
        <w:rPr>
          <w:b/>
          <w:bCs/>
          <w:color w:val="FF0000"/>
          <w:sz w:val="44"/>
          <w:szCs w:val="44"/>
        </w:rPr>
      </w:pPr>
    </w:p>
    <w:p w14:paraId="3F273449" w14:textId="7DB7C5F7" w:rsidR="00DF5FB9" w:rsidRDefault="00A24EA9" w:rsidP="00F11565">
      <w:pPr>
        <w:spacing w:after="0" w:line="22" w:lineRule="atLeast"/>
        <w:ind w:right="-472"/>
        <w:jc w:val="right"/>
        <w:rPr>
          <w:color w:val="44546A" w:themeColor="text2"/>
          <w:sz w:val="24"/>
          <w:szCs w:val="24"/>
        </w:rPr>
      </w:pPr>
      <w:bookmarkStart w:id="0" w:name="_Hlk113964122"/>
      <w:r w:rsidRPr="00A24EA9">
        <w:rPr>
          <w:b/>
          <w:bCs/>
          <w:color w:val="FF0000"/>
          <w:sz w:val="44"/>
          <w:szCs w:val="44"/>
        </w:rPr>
        <w:t>Joss Family Fellowship for Future Researchers</w:t>
      </w:r>
    </w:p>
    <w:bookmarkEnd w:id="0"/>
    <w:p w14:paraId="0C197F06" w14:textId="36EA3008" w:rsidR="00DF5FB9" w:rsidRPr="00DF5FB9" w:rsidRDefault="00A24EA9" w:rsidP="00F11565">
      <w:pPr>
        <w:spacing w:after="0" w:line="22" w:lineRule="atLeast"/>
        <w:ind w:right="-472"/>
        <w:jc w:val="right"/>
        <w:rPr>
          <w:color w:val="FF0000"/>
          <w:sz w:val="44"/>
          <w:szCs w:val="44"/>
        </w:rPr>
      </w:pPr>
      <w:r>
        <w:rPr>
          <w:color w:val="44546A" w:themeColor="text2"/>
          <w:sz w:val="24"/>
          <w:szCs w:val="24"/>
        </w:rPr>
        <w:t>September</w:t>
      </w:r>
      <w:r w:rsidR="00DF5FB9">
        <w:rPr>
          <w:color w:val="44546A" w:themeColor="text2"/>
          <w:sz w:val="24"/>
          <w:szCs w:val="24"/>
        </w:rPr>
        <w:t xml:space="preserve"> </w:t>
      </w:r>
      <w:r w:rsidR="00DF5FB9" w:rsidRPr="00527986">
        <w:rPr>
          <w:color w:val="44546A" w:themeColor="text2"/>
          <w:sz w:val="24"/>
          <w:szCs w:val="24"/>
        </w:rPr>
        <w:t>20</w:t>
      </w:r>
      <w:r>
        <w:rPr>
          <w:color w:val="44546A" w:themeColor="text2"/>
          <w:sz w:val="24"/>
          <w:szCs w:val="24"/>
        </w:rPr>
        <w:t>22</w:t>
      </w:r>
    </w:p>
    <w:p w14:paraId="2E66C83B" w14:textId="37821696" w:rsidR="00DF5FB9" w:rsidRDefault="00DF5FB9" w:rsidP="00F11565">
      <w:pPr>
        <w:spacing w:after="0" w:line="22" w:lineRule="atLeast"/>
        <w:rPr>
          <w:rFonts w:ascii="Roboto Light" w:eastAsia="Roboto" w:hAnsi="Roboto Light" w:cs="Roboto"/>
          <w:iCs/>
          <w:noProof/>
          <w:lang w:val="en-US"/>
        </w:rPr>
      </w:pPr>
    </w:p>
    <w:p w14:paraId="323DA83E" w14:textId="2BF9F2C5" w:rsidR="00DF5FB9" w:rsidRDefault="00DF5FB9" w:rsidP="00F11565">
      <w:pPr>
        <w:tabs>
          <w:tab w:val="left" w:pos="5255"/>
        </w:tabs>
        <w:spacing w:after="0" w:line="22" w:lineRule="atLeast"/>
      </w:pPr>
    </w:p>
    <w:p w14:paraId="5F096F0A" w14:textId="07F5BCCD" w:rsidR="00DF5FB9" w:rsidRDefault="00DF5FB9" w:rsidP="00F11565">
      <w:pPr>
        <w:tabs>
          <w:tab w:val="left" w:pos="5255"/>
        </w:tabs>
        <w:spacing w:after="0" w:line="22" w:lineRule="atLeast"/>
      </w:pPr>
    </w:p>
    <w:p w14:paraId="29844FDD" w14:textId="77777777" w:rsidR="00DF5FB9" w:rsidRDefault="00DF5FB9" w:rsidP="00F11565">
      <w:pPr>
        <w:tabs>
          <w:tab w:val="left" w:pos="5255"/>
        </w:tabs>
        <w:spacing w:after="0" w:line="22" w:lineRule="atLeast"/>
        <w:sectPr w:rsidR="00DF5FB9" w:rsidSect="00DF5FB9">
          <w:footerReference w:type="default" r:id="rId10"/>
          <w:pgSz w:w="11906" w:h="16838"/>
          <w:pgMar w:top="284" w:right="1440" w:bottom="1440" w:left="1440" w:header="708" w:footer="708" w:gutter="0"/>
          <w:cols w:space="708"/>
          <w:titlePg/>
          <w:docGrid w:linePitch="360"/>
        </w:sectPr>
      </w:pPr>
    </w:p>
    <w:sdt>
      <w:sdtPr>
        <w:rPr>
          <w:rFonts w:asciiTheme="minorHAnsi" w:eastAsiaTheme="minorEastAsia" w:hAnsiTheme="minorHAnsi" w:cstheme="minorBidi"/>
          <w:bCs w:val="0"/>
          <w:color w:val="auto"/>
          <w:sz w:val="22"/>
          <w:szCs w:val="22"/>
        </w:rPr>
        <w:id w:val="-1884554013"/>
        <w:docPartObj>
          <w:docPartGallery w:val="Table of Contents"/>
          <w:docPartUnique/>
        </w:docPartObj>
      </w:sdtPr>
      <w:sdtEndPr>
        <w:rPr>
          <w:b/>
          <w:noProof/>
        </w:rPr>
      </w:sdtEndPr>
      <w:sdtContent>
        <w:p w14:paraId="6FB18D4F" w14:textId="09817E47" w:rsidR="00C13917" w:rsidRDefault="00C13917">
          <w:pPr>
            <w:pStyle w:val="TOCHeading"/>
          </w:pPr>
          <w:r>
            <w:t>Table of Contents</w:t>
          </w:r>
        </w:p>
        <w:p w14:paraId="4DE37410" w14:textId="3AC0CCF8" w:rsidR="008732AC" w:rsidRDefault="00C13917">
          <w:pPr>
            <w:pStyle w:val="TOC1"/>
            <w:rPr>
              <w:rFonts w:cstheme="minorBidi"/>
              <w:b w:val="0"/>
              <w:bCs w:val="0"/>
              <w:caps w:val="0"/>
              <w:noProof/>
              <w:sz w:val="22"/>
              <w:szCs w:val="22"/>
              <w:lang w:eastAsia="en-AU"/>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114058684" w:history="1">
            <w:r w:rsidR="008732AC" w:rsidRPr="00B67383">
              <w:rPr>
                <w:rStyle w:val="Hyperlink"/>
                <w:noProof/>
              </w:rPr>
              <w:t>Apply Now - $1,500 Fellowships for Bachelor students interested in a hands-on research role</w:t>
            </w:r>
            <w:r w:rsidR="008732AC">
              <w:rPr>
                <w:noProof/>
                <w:webHidden/>
              </w:rPr>
              <w:tab/>
            </w:r>
            <w:r w:rsidR="008732AC">
              <w:rPr>
                <w:noProof/>
                <w:webHidden/>
              </w:rPr>
              <w:fldChar w:fldCharType="begin"/>
            </w:r>
            <w:r w:rsidR="008732AC">
              <w:rPr>
                <w:noProof/>
                <w:webHidden/>
              </w:rPr>
              <w:instrText xml:space="preserve"> PAGEREF _Toc114058684 \h </w:instrText>
            </w:r>
            <w:r w:rsidR="008732AC">
              <w:rPr>
                <w:noProof/>
                <w:webHidden/>
              </w:rPr>
            </w:r>
            <w:r w:rsidR="008732AC">
              <w:rPr>
                <w:noProof/>
                <w:webHidden/>
              </w:rPr>
              <w:fldChar w:fldCharType="separate"/>
            </w:r>
            <w:r w:rsidR="008732AC">
              <w:rPr>
                <w:noProof/>
                <w:webHidden/>
              </w:rPr>
              <w:t>3</w:t>
            </w:r>
            <w:r w:rsidR="008732AC">
              <w:rPr>
                <w:noProof/>
                <w:webHidden/>
              </w:rPr>
              <w:fldChar w:fldCharType="end"/>
            </w:r>
          </w:hyperlink>
        </w:p>
        <w:p w14:paraId="29E85C3C" w14:textId="3461914E" w:rsidR="008732AC" w:rsidRDefault="003A04B7">
          <w:pPr>
            <w:pStyle w:val="TOC1"/>
            <w:rPr>
              <w:rFonts w:cstheme="minorBidi"/>
              <w:b w:val="0"/>
              <w:bCs w:val="0"/>
              <w:caps w:val="0"/>
              <w:noProof/>
              <w:sz w:val="22"/>
              <w:szCs w:val="22"/>
              <w:lang w:eastAsia="en-AU"/>
            </w:rPr>
          </w:pPr>
          <w:hyperlink w:anchor="_Toc114058685" w:history="1">
            <w:r w:rsidR="008732AC" w:rsidRPr="00B67383">
              <w:rPr>
                <w:rStyle w:val="Hyperlink"/>
                <w:noProof/>
              </w:rPr>
              <w:t>Project 1:</w:t>
            </w:r>
            <w:r w:rsidR="008732AC">
              <w:rPr>
                <w:rFonts w:cstheme="minorBidi"/>
                <w:b w:val="0"/>
                <w:bCs w:val="0"/>
                <w:caps w:val="0"/>
                <w:noProof/>
                <w:sz w:val="22"/>
                <w:szCs w:val="22"/>
                <w:lang w:eastAsia="en-AU"/>
              </w:rPr>
              <w:tab/>
            </w:r>
            <w:r w:rsidR="008732AC" w:rsidRPr="00B67383">
              <w:rPr>
                <w:rStyle w:val="Hyperlink"/>
                <w:noProof/>
              </w:rPr>
              <w:t>Outfoxing the fox: new ways to protect endangered turtles from invasive red foxes</w:t>
            </w:r>
            <w:r w:rsidR="008732AC">
              <w:rPr>
                <w:noProof/>
                <w:webHidden/>
              </w:rPr>
              <w:tab/>
            </w:r>
            <w:r w:rsidR="008732AC">
              <w:rPr>
                <w:noProof/>
                <w:webHidden/>
              </w:rPr>
              <w:fldChar w:fldCharType="begin"/>
            </w:r>
            <w:r w:rsidR="008732AC">
              <w:rPr>
                <w:noProof/>
                <w:webHidden/>
              </w:rPr>
              <w:instrText xml:space="preserve"> PAGEREF _Toc114058685 \h </w:instrText>
            </w:r>
            <w:r w:rsidR="008732AC">
              <w:rPr>
                <w:noProof/>
                <w:webHidden/>
              </w:rPr>
            </w:r>
            <w:r w:rsidR="008732AC">
              <w:rPr>
                <w:noProof/>
                <w:webHidden/>
              </w:rPr>
              <w:fldChar w:fldCharType="separate"/>
            </w:r>
            <w:r w:rsidR="008732AC">
              <w:rPr>
                <w:noProof/>
                <w:webHidden/>
              </w:rPr>
              <w:t>4</w:t>
            </w:r>
            <w:r w:rsidR="008732AC">
              <w:rPr>
                <w:noProof/>
                <w:webHidden/>
              </w:rPr>
              <w:fldChar w:fldCharType="end"/>
            </w:r>
          </w:hyperlink>
        </w:p>
        <w:p w14:paraId="52273C24" w14:textId="3F4DD668" w:rsidR="008732AC" w:rsidRDefault="003A04B7">
          <w:pPr>
            <w:pStyle w:val="TOC2"/>
            <w:rPr>
              <w:rFonts w:cstheme="minorBidi"/>
              <w:smallCaps w:val="0"/>
              <w:noProof/>
              <w:sz w:val="22"/>
              <w:szCs w:val="22"/>
              <w:lang w:eastAsia="en-AU"/>
            </w:rPr>
          </w:pPr>
          <w:hyperlink w:anchor="_Toc114058686" w:history="1">
            <w:r w:rsidR="008732AC" w:rsidRPr="00B67383">
              <w:rPr>
                <w:rStyle w:val="Hyperlink"/>
                <w:noProof/>
              </w:rPr>
              <w:t>Discipline area:</w:t>
            </w:r>
            <w:r w:rsidR="008732AC">
              <w:rPr>
                <w:rFonts w:cstheme="minorBidi"/>
                <w:smallCaps w:val="0"/>
                <w:noProof/>
                <w:sz w:val="22"/>
                <w:szCs w:val="22"/>
                <w:lang w:eastAsia="en-AU"/>
              </w:rPr>
              <w:tab/>
            </w:r>
            <w:r w:rsidR="008732AC" w:rsidRPr="00B67383">
              <w:rPr>
                <w:rStyle w:val="Hyperlink"/>
                <w:noProof/>
              </w:rPr>
              <w:t>Ecology, Conservation Biology</w:t>
            </w:r>
            <w:r w:rsidR="008732AC">
              <w:rPr>
                <w:noProof/>
                <w:webHidden/>
              </w:rPr>
              <w:tab/>
            </w:r>
            <w:r w:rsidR="008732AC">
              <w:rPr>
                <w:noProof/>
                <w:webHidden/>
              </w:rPr>
              <w:fldChar w:fldCharType="begin"/>
            </w:r>
            <w:r w:rsidR="008732AC">
              <w:rPr>
                <w:noProof/>
                <w:webHidden/>
              </w:rPr>
              <w:instrText xml:space="preserve"> PAGEREF _Toc114058686 \h </w:instrText>
            </w:r>
            <w:r w:rsidR="008732AC">
              <w:rPr>
                <w:noProof/>
                <w:webHidden/>
              </w:rPr>
            </w:r>
            <w:r w:rsidR="008732AC">
              <w:rPr>
                <w:noProof/>
                <w:webHidden/>
              </w:rPr>
              <w:fldChar w:fldCharType="separate"/>
            </w:r>
            <w:r w:rsidR="008732AC">
              <w:rPr>
                <w:noProof/>
                <w:webHidden/>
              </w:rPr>
              <w:t>4</w:t>
            </w:r>
            <w:r w:rsidR="008732AC">
              <w:rPr>
                <w:noProof/>
                <w:webHidden/>
              </w:rPr>
              <w:fldChar w:fldCharType="end"/>
            </w:r>
          </w:hyperlink>
        </w:p>
        <w:p w14:paraId="463B22D2" w14:textId="026B5E9F" w:rsidR="008732AC" w:rsidRDefault="003A04B7">
          <w:pPr>
            <w:pStyle w:val="TOC1"/>
            <w:rPr>
              <w:rFonts w:cstheme="minorBidi"/>
              <w:b w:val="0"/>
              <w:bCs w:val="0"/>
              <w:caps w:val="0"/>
              <w:noProof/>
              <w:sz w:val="22"/>
              <w:szCs w:val="22"/>
              <w:lang w:eastAsia="en-AU"/>
            </w:rPr>
          </w:pPr>
          <w:hyperlink w:anchor="_Toc114058687" w:history="1">
            <w:r w:rsidR="008732AC" w:rsidRPr="00B67383">
              <w:rPr>
                <w:rStyle w:val="Hyperlink"/>
                <w:noProof/>
              </w:rPr>
              <w:t>Project 2:</w:t>
            </w:r>
            <w:r w:rsidR="008732AC">
              <w:rPr>
                <w:rFonts w:cstheme="minorBidi"/>
                <w:b w:val="0"/>
                <w:bCs w:val="0"/>
                <w:caps w:val="0"/>
                <w:noProof/>
                <w:sz w:val="22"/>
                <w:szCs w:val="22"/>
                <w:lang w:eastAsia="en-AU"/>
              </w:rPr>
              <w:tab/>
            </w:r>
            <w:r w:rsidR="008732AC" w:rsidRPr="00B67383">
              <w:rPr>
                <w:rStyle w:val="Hyperlink"/>
                <w:noProof/>
                <w:lang w:val="en"/>
              </w:rPr>
              <w:t>Electrochemical analysis of lithium - chloranilate networks</w:t>
            </w:r>
            <w:r w:rsidR="008732AC">
              <w:rPr>
                <w:noProof/>
                <w:webHidden/>
              </w:rPr>
              <w:tab/>
            </w:r>
            <w:r w:rsidR="008732AC">
              <w:rPr>
                <w:noProof/>
                <w:webHidden/>
              </w:rPr>
              <w:fldChar w:fldCharType="begin"/>
            </w:r>
            <w:r w:rsidR="008732AC">
              <w:rPr>
                <w:noProof/>
                <w:webHidden/>
              </w:rPr>
              <w:instrText xml:space="preserve"> PAGEREF _Toc114058687 \h </w:instrText>
            </w:r>
            <w:r w:rsidR="008732AC">
              <w:rPr>
                <w:noProof/>
                <w:webHidden/>
              </w:rPr>
            </w:r>
            <w:r w:rsidR="008732AC">
              <w:rPr>
                <w:noProof/>
                <w:webHidden/>
              </w:rPr>
              <w:fldChar w:fldCharType="separate"/>
            </w:r>
            <w:r w:rsidR="008732AC">
              <w:rPr>
                <w:noProof/>
                <w:webHidden/>
              </w:rPr>
              <w:t>5</w:t>
            </w:r>
            <w:r w:rsidR="008732AC">
              <w:rPr>
                <w:noProof/>
                <w:webHidden/>
              </w:rPr>
              <w:fldChar w:fldCharType="end"/>
            </w:r>
          </w:hyperlink>
        </w:p>
        <w:p w14:paraId="65B3A1C9" w14:textId="7BFDC212" w:rsidR="008732AC" w:rsidRDefault="003A04B7">
          <w:pPr>
            <w:pStyle w:val="TOC2"/>
            <w:rPr>
              <w:rFonts w:cstheme="minorBidi"/>
              <w:smallCaps w:val="0"/>
              <w:noProof/>
              <w:sz w:val="22"/>
              <w:szCs w:val="22"/>
              <w:lang w:eastAsia="en-AU"/>
            </w:rPr>
          </w:pPr>
          <w:hyperlink w:anchor="_Toc114058688" w:history="1">
            <w:r w:rsidR="008732AC" w:rsidRPr="00B67383">
              <w:rPr>
                <w:rStyle w:val="Hyperlink"/>
                <w:noProof/>
              </w:rPr>
              <w:t>Discipline area:</w:t>
            </w:r>
            <w:r w:rsidR="008732AC">
              <w:rPr>
                <w:rFonts w:cstheme="minorBidi"/>
                <w:smallCaps w:val="0"/>
                <w:noProof/>
                <w:sz w:val="22"/>
                <w:szCs w:val="22"/>
                <w:lang w:eastAsia="en-AU"/>
              </w:rPr>
              <w:tab/>
            </w:r>
            <w:r w:rsidR="008732AC" w:rsidRPr="00B67383">
              <w:rPr>
                <w:rStyle w:val="Hyperlink"/>
                <w:noProof/>
              </w:rPr>
              <w:t>Synthetic chemistry, crystallography, electrochemical analysis.</w:t>
            </w:r>
            <w:r w:rsidR="008732AC">
              <w:rPr>
                <w:noProof/>
                <w:webHidden/>
              </w:rPr>
              <w:tab/>
            </w:r>
            <w:r w:rsidR="008732AC">
              <w:rPr>
                <w:noProof/>
                <w:webHidden/>
              </w:rPr>
              <w:fldChar w:fldCharType="begin"/>
            </w:r>
            <w:r w:rsidR="008732AC">
              <w:rPr>
                <w:noProof/>
                <w:webHidden/>
              </w:rPr>
              <w:instrText xml:space="preserve"> PAGEREF _Toc114058688 \h </w:instrText>
            </w:r>
            <w:r w:rsidR="008732AC">
              <w:rPr>
                <w:noProof/>
                <w:webHidden/>
              </w:rPr>
            </w:r>
            <w:r w:rsidR="008732AC">
              <w:rPr>
                <w:noProof/>
                <w:webHidden/>
              </w:rPr>
              <w:fldChar w:fldCharType="separate"/>
            </w:r>
            <w:r w:rsidR="008732AC">
              <w:rPr>
                <w:noProof/>
                <w:webHidden/>
              </w:rPr>
              <w:t>5</w:t>
            </w:r>
            <w:r w:rsidR="008732AC">
              <w:rPr>
                <w:noProof/>
                <w:webHidden/>
              </w:rPr>
              <w:fldChar w:fldCharType="end"/>
            </w:r>
          </w:hyperlink>
        </w:p>
        <w:p w14:paraId="37529182" w14:textId="29732231" w:rsidR="008732AC" w:rsidRDefault="003A04B7">
          <w:pPr>
            <w:pStyle w:val="TOC1"/>
            <w:rPr>
              <w:rFonts w:cstheme="minorBidi"/>
              <w:b w:val="0"/>
              <w:bCs w:val="0"/>
              <w:caps w:val="0"/>
              <w:noProof/>
              <w:sz w:val="22"/>
              <w:szCs w:val="22"/>
              <w:lang w:eastAsia="en-AU"/>
            </w:rPr>
          </w:pPr>
          <w:hyperlink w:anchor="_Toc114058689" w:history="1">
            <w:r w:rsidR="008732AC" w:rsidRPr="00B67383">
              <w:rPr>
                <w:rStyle w:val="Hyperlink"/>
                <w:noProof/>
              </w:rPr>
              <w:t>Project 3:</w:t>
            </w:r>
            <w:r w:rsidR="008732AC">
              <w:rPr>
                <w:rFonts w:cstheme="minorBidi"/>
                <w:b w:val="0"/>
                <w:bCs w:val="0"/>
                <w:caps w:val="0"/>
                <w:noProof/>
                <w:sz w:val="22"/>
                <w:szCs w:val="22"/>
                <w:lang w:eastAsia="en-AU"/>
              </w:rPr>
              <w:tab/>
            </w:r>
            <w:r w:rsidR="008732AC" w:rsidRPr="00B67383">
              <w:rPr>
                <w:rStyle w:val="Hyperlink"/>
                <w:noProof/>
              </w:rPr>
              <w:t>Investigating RA synthesis in the epididymis</w:t>
            </w:r>
            <w:r w:rsidR="008732AC">
              <w:rPr>
                <w:noProof/>
                <w:webHidden/>
              </w:rPr>
              <w:tab/>
            </w:r>
            <w:r w:rsidR="008732AC">
              <w:rPr>
                <w:noProof/>
                <w:webHidden/>
              </w:rPr>
              <w:fldChar w:fldCharType="begin"/>
            </w:r>
            <w:r w:rsidR="008732AC">
              <w:rPr>
                <w:noProof/>
                <w:webHidden/>
              </w:rPr>
              <w:instrText xml:space="preserve"> PAGEREF _Toc114058689 \h </w:instrText>
            </w:r>
            <w:r w:rsidR="008732AC">
              <w:rPr>
                <w:noProof/>
                <w:webHidden/>
              </w:rPr>
            </w:r>
            <w:r w:rsidR="008732AC">
              <w:rPr>
                <w:noProof/>
                <w:webHidden/>
              </w:rPr>
              <w:fldChar w:fldCharType="separate"/>
            </w:r>
            <w:r w:rsidR="008732AC">
              <w:rPr>
                <w:noProof/>
                <w:webHidden/>
              </w:rPr>
              <w:t>6</w:t>
            </w:r>
            <w:r w:rsidR="008732AC">
              <w:rPr>
                <w:noProof/>
                <w:webHidden/>
              </w:rPr>
              <w:fldChar w:fldCharType="end"/>
            </w:r>
          </w:hyperlink>
        </w:p>
        <w:p w14:paraId="75A4FADF" w14:textId="4ED45E8C" w:rsidR="008732AC" w:rsidRDefault="003A04B7">
          <w:pPr>
            <w:pStyle w:val="TOC2"/>
            <w:rPr>
              <w:rFonts w:cstheme="minorBidi"/>
              <w:smallCaps w:val="0"/>
              <w:noProof/>
              <w:sz w:val="22"/>
              <w:szCs w:val="22"/>
              <w:lang w:eastAsia="en-AU"/>
            </w:rPr>
          </w:pPr>
          <w:hyperlink w:anchor="_Toc114058690" w:history="1">
            <w:r w:rsidR="008732AC" w:rsidRPr="00B67383">
              <w:rPr>
                <w:rStyle w:val="Hyperlink"/>
                <w:noProof/>
              </w:rPr>
              <w:t>Discipline area:</w:t>
            </w:r>
            <w:r w:rsidR="008732AC">
              <w:rPr>
                <w:rFonts w:cstheme="minorBidi"/>
                <w:smallCaps w:val="0"/>
                <w:noProof/>
                <w:sz w:val="22"/>
                <w:szCs w:val="22"/>
                <w:lang w:eastAsia="en-AU"/>
              </w:rPr>
              <w:tab/>
            </w:r>
            <w:r w:rsidR="008732AC" w:rsidRPr="00B67383">
              <w:rPr>
                <w:rStyle w:val="Hyperlink"/>
                <w:noProof/>
              </w:rPr>
              <w:t>Biomedical Science</w:t>
            </w:r>
            <w:r w:rsidR="008732AC">
              <w:rPr>
                <w:noProof/>
                <w:webHidden/>
              </w:rPr>
              <w:tab/>
            </w:r>
            <w:r w:rsidR="008732AC">
              <w:rPr>
                <w:noProof/>
                <w:webHidden/>
              </w:rPr>
              <w:fldChar w:fldCharType="begin"/>
            </w:r>
            <w:r w:rsidR="008732AC">
              <w:rPr>
                <w:noProof/>
                <w:webHidden/>
              </w:rPr>
              <w:instrText xml:space="preserve"> PAGEREF _Toc114058690 \h </w:instrText>
            </w:r>
            <w:r w:rsidR="008732AC">
              <w:rPr>
                <w:noProof/>
                <w:webHidden/>
              </w:rPr>
            </w:r>
            <w:r w:rsidR="008732AC">
              <w:rPr>
                <w:noProof/>
                <w:webHidden/>
              </w:rPr>
              <w:fldChar w:fldCharType="separate"/>
            </w:r>
            <w:r w:rsidR="008732AC">
              <w:rPr>
                <w:noProof/>
                <w:webHidden/>
              </w:rPr>
              <w:t>6</w:t>
            </w:r>
            <w:r w:rsidR="008732AC">
              <w:rPr>
                <w:noProof/>
                <w:webHidden/>
              </w:rPr>
              <w:fldChar w:fldCharType="end"/>
            </w:r>
          </w:hyperlink>
        </w:p>
        <w:p w14:paraId="55392443" w14:textId="2410BACA" w:rsidR="008732AC" w:rsidRDefault="003A04B7">
          <w:pPr>
            <w:pStyle w:val="TOC1"/>
            <w:rPr>
              <w:rFonts w:cstheme="minorBidi"/>
              <w:b w:val="0"/>
              <w:bCs w:val="0"/>
              <w:caps w:val="0"/>
              <w:noProof/>
              <w:sz w:val="22"/>
              <w:szCs w:val="22"/>
              <w:lang w:eastAsia="en-AU"/>
            </w:rPr>
          </w:pPr>
          <w:hyperlink w:anchor="_Toc114058691" w:history="1">
            <w:r w:rsidR="008732AC" w:rsidRPr="00B67383">
              <w:rPr>
                <w:rStyle w:val="Hyperlink"/>
                <w:noProof/>
              </w:rPr>
              <w:t>Project 4:</w:t>
            </w:r>
            <w:r w:rsidR="008732AC">
              <w:rPr>
                <w:rFonts w:cstheme="minorBidi"/>
                <w:b w:val="0"/>
                <w:bCs w:val="0"/>
                <w:caps w:val="0"/>
                <w:noProof/>
                <w:sz w:val="22"/>
                <w:szCs w:val="22"/>
                <w:lang w:eastAsia="en-AU"/>
              </w:rPr>
              <w:tab/>
            </w:r>
            <w:r w:rsidR="008732AC" w:rsidRPr="00B67383">
              <w:rPr>
                <w:rStyle w:val="Hyperlink"/>
                <w:noProof/>
              </w:rPr>
              <w:t>A history of Albury-Wodonga Campus of La Trobe University</w:t>
            </w:r>
            <w:r w:rsidR="008732AC">
              <w:rPr>
                <w:noProof/>
                <w:webHidden/>
              </w:rPr>
              <w:tab/>
            </w:r>
            <w:r w:rsidR="008732AC">
              <w:rPr>
                <w:noProof/>
                <w:webHidden/>
              </w:rPr>
              <w:fldChar w:fldCharType="begin"/>
            </w:r>
            <w:r w:rsidR="008732AC">
              <w:rPr>
                <w:noProof/>
                <w:webHidden/>
              </w:rPr>
              <w:instrText xml:space="preserve"> PAGEREF _Toc114058691 \h </w:instrText>
            </w:r>
            <w:r w:rsidR="008732AC">
              <w:rPr>
                <w:noProof/>
                <w:webHidden/>
              </w:rPr>
            </w:r>
            <w:r w:rsidR="008732AC">
              <w:rPr>
                <w:noProof/>
                <w:webHidden/>
              </w:rPr>
              <w:fldChar w:fldCharType="separate"/>
            </w:r>
            <w:r w:rsidR="008732AC">
              <w:rPr>
                <w:noProof/>
                <w:webHidden/>
              </w:rPr>
              <w:t>7</w:t>
            </w:r>
            <w:r w:rsidR="008732AC">
              <w:rPr>
                <w:noProof/>
                <w:webHidden/>
              </w:rPr>
              <w:fldChar w:fldCharType="end"/>
            </w:r>
          </w:hyperlink>
        </w:p>
        <w:p w14:paraId="0C3103DF" w14:textId="621169E1" w:rsidR="008732AC" w:rsidRDefault="003A04B7">
          <w:pPr>
            <w:pStyle w:val="TOC2"/>
            <w:rPr>
              <w:rFonts w:cstheme="minorBidi"/>
              <w:smallCaps w:val="0"/>
              <w:noProof/>
              <w:sz w:val="22"/>
              <w:szCs w:val="22"/>
              <w:lang w:eastAsia="en-AU"/>
            </w:rPr>
          </w:pPr>
          <w:hyperlink w:anchor="_Toc114058692" w:history="1">
            <w:r w:rsidR="008732AC" w:rsidRPr="00B67383">
              <w:rPr>
                <w:rStyle w:val="Hyperlink"/>
                <w:noProof/>
              </w:rPr>
              <w:t>Discipline area:</w:t>
            </w:r>
            <w:r w:rsidR="008732AC">
              <w:rPr>
                <w:rFonts w:cstheme="minorBidi"/>
                <w:smallCaps w:val="0"/>
                <w:noProof/>
                <w:sz w:val="22"/>
                <w:szCs w:val="22"/>
                <w:lang w:eastAsia="en-AU"/>
              </w:rPr>
              <w:tab/>
            </w:r>
            <w:r w:rsidR="008732AC" w:rsidRPr="00B67383">
              <w:rPr>
                <w:rStyle w:val="Hyperlink"/>
                <w:noProof/>
              </w:rPr>
              <w:t>History, Archival Studies</w:t>
            </w:r>
            <w:r w:rsidR="008732AC">
              <w:rPr>
                <w:noProof/>
                <w:webHidden/>
              </w:rPr>
              <w:tab/>
            </w:r>
            <w:r w:rsidR="008732AC">
              <w:rPr>
                <w:noProof/>
                <w:webHidden/>
              </w:rPr>
              <w:fldChar w:fldCharType="begin"/>
            </w:r>
            <w:r w:rsidR="008732AC">
              <w:rPr>
                <w:noProof/>
                <w:webHidden/>
              </w:rPr>
              <w:instrText xml:space="preserve"> PAGEREF _Toc114058692 \h </w:instrText>
            </w:r>
            <w:r w:rsidR="008732AC">
              <w:rPr>
                <w:noProof/>
                <w:webHidden/>
              </w:rPr>
            </w:r>
            <w:r w:rsidR="008732AC">
              <w:rPr>
                <w:noProof/>
                <w:webHidden/>
              </w:rPr>
              <w:fldChar w:fldCharType="separate"/>
            </w:r>
            <w:r w:rsidR="008732AC">
              <w:rPr>
                <w:noProof/>
                <w:webHidden/>
              </w:rPr>
              <w:t>7</w:t>
            </w:r>
            <w:r w:rsidR="008732AC">
              <w:rPr>
                <w:noProof/>
                <w:webHidden/>
              </w:rPr>
              <w:fldChar w:fldCharType="end"/>
            </w:r>
          </w:hyperlink>
        </w:p>
        <w:p w14:paraId="4F6E3A35" w14:textId="66FB894B" w:rsidR="008732AC" w:rsidRDefault="003A04B7">
          <w:pPr>
            <w:pStyle w:val="TOC1"/>
            <w:rPr>
              <w:rFonts w:cstheme="minorBidi"/>
              <w:b w:val="0"/>
              <w:bCs w:val="0"/>
              <w:caps w:val="0"/>
              <w:noProof/>
              <w:sz w:val="22"/>
              <w:szCs w:val="22"/>
              <w:lang w:eastAsia="en-AU"/>
            </w:rPr>
          </w:pPr>
          <w:hyperlink w:anchor="_Toc114058693" w:history="1">
            <w:r w:rsidR="008732AC" w:rsidRPr="00B67383">
              <w:rPr>
                <w:rStyle w:val="Hyperlink"/>
                <w:noProof/>
              </w:rPr>
              <w:t>Project 5:</w:t>
            </w:r>
            <w:r w:rsidR="008732AC">
              <w:rPr>
                <w:rFonts w:cstheme="minorBidi"/>
                <w:b w:val="0"/>
                <w:bCs w:val="0"/>
                <w:caps w:val="0"/>
                <w:noProof/>
                <w:sz w:val="22"/>
                <w:szCs w:val="22"/>
                <w:lang w:eastAsia="en-AU"/>
              </w:rPr>
              <w:tab/>
            </w:r>
            <w:r w:rsidR="008732AC" w:rsidRPr="00B67383">
              <w:rPr>
                <w:rStyle w:val="Hyperlink"/>
                <w:noProof/>
              </w:rPr>
              <w:t>Tracing Human Trafficking at Sea</w:t>
            </w:r>
            <w:r w:rsidR="008732AC">
              <w:rPr>
                <w:noProof/>
                <w:webHidden/>
              </w:rPr>
              <w:tab/>
            </w:r>
            <w:r w:rsidR="008732AC">
              <w:rPr>
                <w:noProof/>
                <w:webHidden/>
              </w:rPr>
              <w:fldChar w:fldCharType="begin"/>
            </w:r>
            <w:r w:rsidR="008732AC">
              <w:rPr>
                <w:noProof/>
                <w:webHidden/>
              </w:rPr>
              <w:instrText xml:space="preserve"> PAGEREF _Toc114058693 \h </w:instrText>
            </w:r>
            <w:r w:rsidR="008732AC">
              <w:rPr>
                <w:noProof/>
                <w:webHidden/>
              </w:rPr>
            </w:r>
            <w:r w:rsidR="008732AC">
              <w:rPr>
                <w:noProof/>
                <w:webHidden/>
              </w:rPr>
              <w:fldChar w:fldCharType="separate"/>
            </w:r>
            <w:r w:rsidR="008732AC">
              <w:rPr>
                <w:noProof/>
                <w:webHidden/>
              </w:rPr>
              <w:t>8</w:t>
            </w:r>
            <w:r w:rsidR="008732AC">
              <w:rPr>
                <w:noProof/>
                <w:webHidden/>
              </w:rPr>
              <w:fldChar w:fldCharType="end"/>
            </w:r>
          </w:hyperlink>
        </w:p>
        <w:p w14:paraId="52BBE5EF" w14:textId="4FCBEFD4" w:rsidR="008732AC" w:rsidRDefault="003A04B7">
          <w:pPr>
            <w:pStyle w:val="TOC2"/>
            <w:rPr>
              <w:rFonts w:cstheme="minorBidi"/>
              <w:smallCaps w:val="0"/>
              <w:noProof/>
              <w:sz w:val="22"/>
              <w:szCs w:val="22"/>
              <w:lang w:eastAsia="en-AU"/>
            </w:rPr>
          </w:pPr>
          <w:hyperlink w:anchor="_Toc114058694" w:history="1">
            <w:r w:rsidR="008732AC" w:rsidRPr="00B67383">
              <w:rPr>
                <w:rStyle w:val="Hyperlink"/>
                <w:noProof/>
              </w:rPr>
              <w:t>Discipline area:</w:t>
            </w:r>
            <w:r w:rsidR="008732AC">
              <w:rPr>
                <w:rFonts w:cstheme="minorBidi"/>
                <w:smallCaps w:val="0"/>
                <w:noProof/>
                <w:sz w:val="22"/>
                <w:szCs w:val="22"/>
                <w:lang w:eastAsia="en-AU"/>
              </w:rPr>
              <w:tab/>
            </w:r>
            <w:r w:rsidR="008732AC" w:rsidRPr="00B67383">
              <w:rPr>
                <w:rStyle w:val="Hyperlink"/>
                <w:noProof/>
              </w:rPr>
              <w:t>Social Sciences, Sociology, CJLS, Human Geography</w:t>
            </w:r>
            <w:r w:rsidR="008732AC">
              <w:rPr>
                <w:noProof/>
                <w:webHidden/>
              </w:rPr>
              <w:tab/>
            </w:r>
            <w:r w:rsidR="008732AC">
              <w:rPr>
                <w:noProof/>
                <w:webHidden/>
              </w:rPr>
              <w:fldChar w:fldCharType="begin"/>
            </w:r>
            <w:r w:rsidR="008732AC">
              <w:rPr>
                <w:noProof/>
                <w:webHidden/>
              </w:rPr>
              <w:instrText xml:space="preserve"> PAGEREF _Toc114058694 \h </w:instrText>
            </w:r>
            <w:r w:rsidR="008732AC">
              <w:rPr>
                <w:noProof/>
                <w:webHidden/>
              </w:rPr>
            </w:r>
            <w:r w:rsidR="008732AC">
              <w:rPr>
                <w:noProof/>
                <w:webHidden/>
              </w:rPr>
              <w:fldChar w:fldCharType="separate"/>
            </w:r>
            <w:r w:rsidR="008732AC">
              <w:rPr>
                <w:noProof/>
                <w:webHidden/>
              </w:rPr>
              <w:t>8</w:t>
            </w:r>
            <w:r w:rsidR="008732AC">
              <w:rPr>
                <w:noProof/>
                <w:webHidden/>
              </w:rPr>
              <w:fldChar w:fldCharType="end"/>
            </w:r>
          </w:hyperlink>
        </w:p>
        <w:p w14:paraId="0986F71B" w14:textId="0D70E422" w:rsidR="00C13917" w:rsidRDefault="00C13917">
          <w:r>
            <w:rPr>
              <w:rFonts w:cstheme="minorHAnsi"/>
              <w:b/>
              <w:bCs/>
              <w:caps/>
              <w:sz w:val="20"/>
              <w:szCs w:val="20"/>
            </w:rPr>
            <w:fldChar w:fldCharType="end"/>
          </w:r>
        </w:p>
      </w:sdtContent>
    </w:sdt>
    <w:p w14:paraId="468B257D" w14:textId="77777777" w:rsidR="00DF5FB9" w:rsidRDefault="00DF5FB9" w:rsidP="00F11565">
      <w:pPr>
        <w:tabs>
          <w:tab w:val="left" w:pos="5255"/>
        </w:tabs>
        <w:spacing w:after="0" w:line="22" w:lineRule="atLeast"/>
      </w:pPr>
    </w:p>
    <w:p w14:paraId="0741942F" w14:textId="77777777" w:rsidR="003F622E" w:rsidRDefault="003F622E" w:rsidP="00F11565">
      <w:pPr>
        <w:tabs>
          <w:tab w:val="left" w:pos="5255"/>
        </w:tabs>
        <w:spacing w:after="0" w:line="22" w:lineRule="atLeast"/>
      </w:pPr>
    </w:p>
    <w:p w14:paraId="3F04D1B3" w14:textId="7959C7E2" w:rsidR="005A7321" w:rsidRDefault="005A7321" w:rsidP="005A7321">
      <w:pPr>
        <w:tabs>
          <w:tab w:val="left" w:pos="5255"/>
        </w:tabs>
        <w:spacing w:after="0" w:line="22" w:lineRule="atLeast"/>
        <w:sectPr w:rsidR="005A7321" w:rsidSect="000C162E">
          <w:pgSz w:w="11906" w:h="16838"/>
          <w:pgMar w:top="1134" w:right="992" w:bottom="1440" w:left="1440" w:header="709" w:footer="709" w:gutter="0"/>
          <w:cols w:space="708"/>
          <w:docGrid w:linePitch="360"/>
        </w:sectPr>
      </w:pPr>
    </w:p>
    <w:p w14:paraId="37B19B50" w14:textId="0770345C" w:rsidR="00A24EA9" w:rsidRDefault="00D2215A" w:rsidP="00D2215A">
      <w:pPr>
        <w:pStyle w:val="Heading1"/>
        <w:ind w:left="0" w:firstLine="0"/>
      </w:pPr>
      <w:bookmarkStart w:id="1" w:name="_Toc114058684"/>
      <w:r w:rsidRPr="00D2215A">
        <w:lastRenderedPageBreak/>
        <w:t xml:space="preserve">Apply Now </w:t>
      </w:r>
      <w:r>
        <w:t xml:space="preserve">- </w:t>
      </w:r>
      <w:r w:rsidRPr="00D2215A">
        <w:t>$1,500 Fellowships for Bachelor students interested in a hands-on research role</w:t>
      </w:r>
      <w:bookmarkEnd w:id="1"/>
    </w:p>
    <w:p w14:paraId="769569D0" w14:textId="77777777" w:rsidR="00D2215A" w:rsidRDefault="00D2215A" w:rsidP="00F11565">
      <w:pPr>
        <w:spacing w:after="0" w:line="22" w:lineRule="atLeast"/>
      </w:pPr>
    </w:p>
    <w:p w14:paraId="1F61F760" w14:textId="79B32E5D" w:rsidR="00D2215A" w:rsidRPr="00D2215A" w:rsidRDefault="00D2215A" w:rsidP="00D2215A">
      <w:pPr>
        <w:spacing w:after="0" w:line="22" w:lineRule="atLeast"/>
        <w:rPr>
          <w:lang w:val="en-US"/>
        </w:rPr>
      </w:pPr>
      <w:bookmarkStart w:id="2" w:name="_Hlk113964262"/>
      <w:r w:rsidRPr="00D2215A">
        <w:rPr>
          <w:lang w:val="en-US"/>
        </w:rPr>
        <w:t>Five research projects, under the supervision of Albury-Wodonga Campus researchers, are on offer,</w:t>
      </w:r>
      <w:r>
        <w:rPr>
          <w:lang w:val="en-US"/>
        </w:rPr>
        <w:t xml:space="preserve"> </w:t>
      </w:r>
      <w:r w:rsidRPr="00D2215A">
        <w:rPr>
          <w:lang w:val="en-US"/>
        </w:rPr>
        <w:t>covering disciplines such as:</w:t>
      </w:r>
    </w:p>
    <w:p w14:paraId="0C5BD22E" w14:textId="77777777" w:rsidR="00D2215A" w:rsidRPr="00D2215A" w:rsidRDefault="00D2215A" w:rsidP="00D2215A">
      <w:pPr>
        <w:numPr>
          <w:ilvl w:val="0"/>
          <w:numId w:val="41"/>
        </w:numPr>
        <w:spacing w:after="0" w:line="22" w:lineRule="atLeast"/>
        <w:rPr>
          <w:lang w:val="en-US"/>
        </w:rPr>
      </w:pPr>
      <w:r w:rsidRPr="00D2215A">
        <w:rPr>
          <w:lang w:val="en-US"/>
        </w:rPr>
        <w:t>Ecology, Conservation, Biology</w:t>
      </w:r>
    </w:p>
    <w:p w14:paraId="399AD9F2" w14:textId="77777777" w:rsidR="00D2215A" w:rsidRPr="00D2215A" w:rsidRDefault="00D2215A" w:rsidP="00D2215A">
      <w:pPr>
        <w:numPr>
          <w:ilvl w:val="0"/>
          <w:numId w:val="41"/>
        </w:numPr>
        <w:spacing w:after="0" w:line="22" w:lineRule="atLeast"/>
        <w:rPr>
          <w:lang w:val="en-US"/>
        </w:rPr>
      </w:pPr>
      <w:r w:rsidRPr="00D2215A">
        <w:rPr>
          <w:lang w:val="en-US"/>
        </w:rPr>
        <w:t>Synthetic Chemistry, Crystallography, Electrochemical Analysis</w:t>
      </w:r>
    </w:p>
    <w:p w14:paraId="04A7EB57" w14:textId="77777777" w:rsidR="00D2215A" w:rsidRPr="00D2215A" w:rsidRDefault="00D2215A" w:rsidP="00D2215A">
      <w:pPr>
        <w:numPr>
          <w:ilvl w:val="0"/>
          <w:numId w:val="41"/>
        </w:numPr>
        <w:spacing w:after="0" w:line="22" w:lineRule="atLeast"/>
        <w:rPr>
          <w:lang w:val="en-US"/>
        </w:rPr>
      </w:pPr>
      <w:r w:rsidRPr="00D2215A">
        <w:rPr>
          <w:lang w:val="en-US"/>
        </w:rPr>
        <w:t>Biomedical Science</w:t>
      </w:r>
    </w:p>
    <w:p w14:paraId="38FC1497" w14:textId="77777777" w:rsidR="00D2215A" w:rsidRPr="00D2215A" w:rsidRDefault="00D2215A" w:rsidP="00D2215A">
      <w:pPr>
        <w:numPr>
          <w:ilvl w:val="0"/>
          <w:numId w:val="41"/>
        </w:numPr>
        <w:spacing w:after="0" w:line="22" w:lineRule="atLeast"/>
        <w:rPr>
          <w:lang w:val="en-US"/>
        </w:rPr>
      </w:pPr>
      <w:r w:rsidRPr="00D2215A">
        <w:rPr>
          <w:lang w:val="en-US"/>
        </w:rPr>
        <w:t>History, Archival Studies</w:t>
      </w:r>
    </w:p>
    <w:p w14:paraId="39AEB03C" w14:textId="53F858D6" w:rsidR="00D2215A" w:rsidRDefault="00D2215A" w:rsidP="00D2215A">
      <w:pPr>
        <w:numPr>
          <w:ilvl w:val="0"/>
          <w:numId w:val="41"/>
        </w:numPr>
        <w:spacing w:after="0" w:line="22" w:lineRule="atLeast"/>
        <w:rPr>
          <w:lang w:val="en-US"/>
        </w:rPr>
      </w:pPr>
      <w:r w:rsidRPr="00D2215A">
        <w:rPr>
          <w:lang w:val="en-US"/>
        </w:rPr>
        <w:t>Social Sciences, Sociology, CJLS, Human Geography</w:t>
      </w:r>
    </w:p>
    <w:p w14:paraId="7974DEB5" w14:textId="77777777" w:rsidR="00D2215A" w:rsidRPr="00D2215A" w:rsidRDefault="00D2215A" w:rsidP="00D2215A">
      <w:pPr>
        <w:spacing w:after="0" w:line="22" w:lineRule="atLeast"/>
        <w:ind w:left="720"/>
        <w:rPr>
          <w:lang w:val="en-US"/>
        </w:rPr>
      </w:pPr>
    </w:p>
    <w:p w14:paraId="7DABBD4B" w14:textId="002D4D52" w:rsidR="00D2215A" w:rsidRPr="00D2215A" w:rsidRDefault="00D2215A" w:rsidP="00D2215A">
      <w:pPr>
        <w:spacing w:after="0" w:line="22" w:lineRule="atLeast"/>
      </w:pPr>
      <w:r w:rsidRPr="00D2215A">
        <w:t>Toward the end of the research period, the Fellows and their supervisors will present their research project at a campus Research Symposium</w:t>
      </w:r>
      <w:r w:rsidR="0070677B">
        <w:t>.</w:t>
      </w:r>
      <w:r w:rsidRPr="00D2215A">
        <w:t xml:space="preserve"> </w:t>
      </w:r>
    </w:p>
    <w:p w14:paraId="4089DBBC" w14:textId="77777777" w:rsidR="00D2215A" w:rsidRPr="00D2215A" w:rsidRDefault="00D2215A" w:rsidP="00D2215A">
      <w:pPr>
        <w:spacing w:after="0" w:line="22" w:lineRule="atLeast"/>
        <w:ind w:left="1667" w:hanging="1667"/>
      </w:pPr>
    </w:p>
    <w:p w14:paraId="03BF8DF2" w14:textId="77777777" w:rsidR="00D2215A" w:rsidRPr="00D2215A" w:rsidRDefault="00D2215A" w:rsidP="00D2215A">
      <w:pPr>
        <w:spacing w:after="0" w:line="22" w:lineRule="atLeast"/>
        <w:ind w:left="1667" w:hanging="1667"/>
      </w:pPr>
      <w:r w:rsidRPr="00D2215A">
        <w:t>Details of the fellowships are as follows:</w:t>
      </w:r>
    </w:p>
    <w:p w14:paraId="66B53DCD" w14:textId="77777777" w:rsidR="00D2215A" w:rsidRPr="00D2215A" w:rsidRDefault="00D2215A" w:rsidP="00D2215A">
      <w:pPr>
        <w:spacing w:after="0" w:line="22" w:lineRule="atLeast"/>
        <w:ind w:left="1667" w:hanging="1667"/>
      </w:pPr>
    </w:p>
    <w:p w14:paraId="5210C6DA" w14:textId="77777777" w:rsidR="00D2215A" w:rsidRPr="00D2215A" w:rsidRDefault="00D2215A" w:rsidP="00D2215A">
      <w:pPr>
        <w:spacing w:after="0" w:line="22" w:lineRule="atLeast"/>
        <w:ind w:left="1667" w:hanging="1667"/>
      </w:pPr>
      <w:r w:rsidRPr="00D2215A">
        <w:rPr>
          <w:b/>
          <w:bCs/>
        </w:rPr>
        <w:t>Fellowship</w:t>
      </w:r>
      <w:r w:rsidRPr="00D2215A">
        <w:tab/>
        <w:t>$250 per week (tax-free), $1500 total</w:t>
      </w:r>
    </w:p>
    <w:p w14:paraId="68A969D1" w14:textId="77777777" w:rsidR="00D2215A" w:rsidRPr="00D2215A" w:rsidRDefault="00D2215A" w:rsidP="00D2215A">
      <w:pPr>
        <w:spacing w:after="0" w:line="22" w:lineRule="atLeast"/>
        <w:ind w:left="1667" w:hanging="1667"/>
        <w:rPr>
          <w:b/>
          <w:bCs/>
        </w:rPr>
      </w:pPr>
    </w:p>
    <w:p w14:paraId="464D61D9" w14:textId="0642AB22" w:rsidR="00D2215A" w:rsidRPr="00D2215A" w:rsidRDefault="00D2215A" w:rsidP="00D2215A">
      <w:pPr>
        <w:spacing w:after="0" w:line="22" w:lineRule="atLeast"/>
        <w:ind w:left="1667" w:hanging="1667"/>
      </w:pPr>
      <w:r w:rsidRPr="00D2215A">
        <w:rPr>
          <w:b/>
          <w:bCs/>
        </w:rPr>
        <w:t>Tenure</w:t>
      </w:r>
      <w:r w:rsidRPr="00D2215A">
        <w:tab/>
        <w:t xml:space="preserve">Six weeks, weekly hours to be negotiated with supervisor. Supervisors will endeavour to design flexible research schedules that fit with </w:t>
      </w:r>
      <w:r w:rsidR="0070677B">
        <w:t xml:space="preserve">part time work.  </w:t>
      </w:r>
      <w:r w:rsidRPr="00D2215A">
        <w:t xml:space="preserve">This is designed to be a taste of research! </w:t>
      </w:r>
    </w:p>
    <w:p w14:paraId="21AFA364" w14:textId="77777777" w:rsidR="00D2215A" w:rsidRPr="00D2215A" w:rsidRDefault="00D2215A" w:rsidP="00D2215A">
      <w:pPr>
        <w:spacing w:after="0" w:line="22" w:lineRule="atLeast"/>
        <w:ind w:left="1667" w:hanging="1667"/>
        <w:rPr>
          <w:b/>
          <w:bCs/>
        </w:rPr>
      </w:pPr>
    </w:p>
    <w:p w14:paraId="6A1BF9D5" w14:textId="77777777" w:rsidR="00D2215A" w:rsidRPr="00D2215A" w:rsidRDefault="00D2215A" w:rsidP="00D2215A">
      <w:pPr>
        <w:spacing w:after="0" w:line="22" w:lineRule="atLeast"/>
        <w:ind w:left="1667" w:hanging="1667"/>
      </w:pPr>
      <w:r w:rsidRPr="00D2215A">
        <w:rPr>
          <w:b/>
          <w:bCs/>
        </w:rPr>
        <w:t>Commencement</w:t>
      </w:r>
      <w:r w:rsidRPr="00D2215A">
        <w:tab/>
        <w:t>All programs will begin in December 2022.   Completion dates will be negotiated with the supervising academic staff member.</w:t>
      </w:r>
    </w:p>
    <w:p w14:paraId="4E4C5DA9" w14:textId="77777777" w:rsidR="00D2215A" w:rsidRPr="00D2215A" w:rsidRDefault="00D2215A" w:rsidP="00D2215A">
      <w:pPr>
        <w:spacing w:after="0" w:line="22" w:lineRule="atLeast"/>
        <w:ind w:left="1667" w:hanging="1667"/>
        <w:rPr>
          <w:b/>
          <w:bCs/>
        </w:rPr>
      </w:pPr>
    </w:p>
    <w:p w14:paraId="62B1EAD8" w14:textId="77777777" w:rsidR="00D2215A" w:rsidRPr="00D2215A" w:rsidRDefault="00D2215A" w:rsidP="00D2215A">
      <w:pPr>
        <w:spacing w:after="0" w:line="22" w:lineRule="atLeast"/>
        <w:ind w:left="1667" w:hanging="1667"/>
      </w:pPr>
      <w:r w:rsidRPr="00D2215A">
        <w:rPr>
          <w:b/>
          <w:bCs/>
        </w:rPr>
        <w:t>Selection</w:t>
      </w:r>
      <w:r w:rsidRPr="00D2215A">
        <w:rPr>
          <w:b/>
          <w:bCs/>
        </w:rPr>
        <w:tab/>
      </w:r>
      <w:r w:rsidRPr="00D2215A">
        <w:t>Project supervisors will make the final decision.  Only one fellowship will be awarded per student.</w:t>
      </w:r>
    </w:p>
    <w:p w14:paraId="5E8B4120" w14:textId="77777777" w:rsidR="00D2215A" w:rsidRPr="00D2215A" w:rsidRDefault="00D2215A" w:rsidP="00D2215A">
      <w:pPr>
        <w:spacing w:after="0" w:line="22" w:lineRule="atLeast"/>
        <w:ind w:left="1667" w:hanging="1667"/>
        <w:rPr>
          <w:b/>
          <w:bCs/>
        </w:rPr>
      </w:pPr>
    </w:p>
    <w:p w14:paraId="1A2A4BF4" w14:textId="20D63A70" w:rsidR="00D2215A" w:rsidRPr="00D2215A" w:rsidRDefault="00D2215A" w:rsidP="00D2215A">
      <w:pPr>
        <w:spacing w:after="0" w:line="22" w:lineRule="atLeast"/>
        <w:ind w:left="1667" w:hanging="1667"/>
      </w:pPr>
      <w:r w:rsidRPr="00D2215A">
        <w:rPr>
          <w:b/>
          <w:bCs/>
        </w:rPr>
        <w:t>Application</w:t>
      </w:r>
      <w:r w:rsidRPr="00D2215A">
        <w:tab/>
        <w:t>Students are required to submit their resume and the fellowship application form.</w:t>
      </w:r>
      <w:r w:rsidR="0070677B">
        <w:t xml:space="preserve">  </w:t>
      </w:r>
    </w:p>
    <w:p w14:paraId="63B09998" w14:textId="77777777" w:rsidR="00D2215A" w:rsidRPr="00D2215A" w:rsidRDefault="00D2215A" w:rsidP="00D2215A">
      <w:pPr>
        <w:spacing w:after="0" w:line="22" w:lineRule="atLeast"/>
        <w:ind w:left="1667" w:hanging="1667"/>
      </w:pPr>
    </w:p>
    <w:p w14:paraId="090140C7" w14:textId="181AE4E4" w:rsidR="00D2215A" w:rsidRPr="00D2215A" w:rsidRDefault="00D2215A" w:rsidP="00D2215A">
      <w:pPr>
        <w:spacing w:after="0" w:line="22" w:lineRule="atLeast"/>
        <w:ind w:left="1667" w:hanging="1667"/>
      </w:pPr>
      <w:r w:rsidRPr="00D2215A">
        <w:rPr>
          <w:b/>
          <w:bCs/>
        </w:rPr>
        <w:t>Eligibility:</w:t>
      </w:r>
      <w:r w:rsidRPr="00D2215A">
        <w:rPr>
          <w:b/>
          <w:bCs/>
        </w:rPr>
        <w:tab/>
      </w:r>
      <w:r w:rsidR="0070677B" w:rsidRPr="0070677B">
        <w:t>U</w:t>
      </w:r>
      <w:r w:rsidRPr="00D2215A">
        <w:t xml:space="preserve">ndergraduate students from La Trobe </w:t>
      </w:r>
      <w:r w:rsidR="0070677B">
        <w:t xml:space="preserve">university </w:t>
      </w:r>
      <w:r w:rsidRPr="00D2215A">
        <w:t xml:space="preserve">with a minimum of 180 credit points are eligible to apply, however, preference will be given to students based at the Albury-Wodonga Campus. </w:t>
      </w:r>
    </w:p>
    <w:p w14:paraId="101EBCA1" w14:textId="77777777" w:rsidR="00D2215A" w:rsidRPr="00D2215A" w:rsidRDefault="00D2215A" w:rsidP="00D2215A">
      <w:pPr>
        <w:spacing w:after="0" w:line="22" w:lineRule="atLeast"/>
        <w:ind w:left="1667" w:hanging="1667"/>
      </w:pPr>
    </w:p>
    <w:p w14:paraId="06373805" w14:textId="77777777" w:rsidR="00D2215A" w:rsidRPr="00D2215A" w:rsidRDefault="00D2215A" w:rsidP="00D2215A">
      <w:pPr>
        <w:spacing w:after="0" w:line="22" w:lineRule="atLeast"/>
        <w:ind w:left="1667" w:hanging="1667"/>
      </w:pPr>
      <w:r w:rsidRPr="00D2215A">
        <w:tab/>
        <w:t>Designed to provide a taste of research experience to undergraduate students, this program will not be offered to Honours students who will be undertaking research as part of their Honours program.</w:t>
      </w:r>
    </w:p>
    <w:p w14:paraId="0F6CCEE4" w14:textId="77777777" w:rsidR="00D2215A" w:rsidRPr="00D2215A" w:rsidRDefault="00D2215A" w:rsidP="00D2215A">
      <w:pPr>
        <w:spacing w:after="0" w:line="22" w:lineRule="atLeast"/>
        <w:ind w:left="1667" w:hanging="1667"/>
        <w:rPr>
          <w:b/>
          <w:bCs/>
        </w:rPr>
      </w:pPr>
    </w:p>
    <w:p w14:paraId="5C49C7B5" w14:textId="77777777" w:rsidR="00D2215A" w:rsidRPr="00D2215A" w:rsidRDefault="00D2215A" w:rsidP="00D2215A">
      <w:pPr>
        <w:spacing w:after="0" w:line="22" w:lineRule="atLeast"/>
        <w:ind w:left="1667" w:hanging="1667"/>
        <w:rPr>
          <w:lang w:val="en-US"/>
        </w:rPr>
      </w:pPr>
      <w:r w:rsidRPr="00D2215A">
        <w:rPr>
          <w:b/>
          <w:bCs/>
        </w:rPr>
        <w:t>Submission</w:t>
      </w:r>
      <w:r w:rsidRPr="00D2215A">
        <w:tab/>
        <w:t xml:space="preserve">Closes 11.59pm on 16 October 2022 by email to </w:t>
      </w:r>
      <w:hyperlink r:id="rId11" w:history="1">
        <w:r w:rsidRPr="00D2215A">
          <w:rPr>
            <w:rStyle w:val="Hyperlink"/>
          </w:rPr>
          <w:t>hoc.aw@latrobe.edu.au</w:t>
        </w:r>
      </w:hyperlink>
      <w:r w:rsidRPr="00D2215A">
        <w:t xml:space="preserve"> </w:t>
      </w:r>
    </w:p>
    <w:p w14:paraId="157F6484" w14:textId="77777777" w:rsidR="00D2215A" w:rsidRPr="00D2215A" w:rsidRDefault="00D2215A" w:rsidP="00D2215A">
      <w:pPr>
        <w:spacing w:after="0" w:line="22" w:lineRule="atLeast"/>
        <w:ind w:left="1667" w:hanging="1667"/>
        <w:rPr>
          <w:lang w:val="en-US"/>
        </w:rPr>
      </w:pPr>
    </w:p>
    <w:p w14:paraId="533FD5CC" w14:textId="77777777" w:rsidR="00D2215A" w:rsidRPr="00D2215A" w:rsidRDefault="00D2215A" w:rsidP="00D2215A">
      <w:pPr>
        <w:spacing w:after="0" w:line="22" w:lineRule="atLeast"/>
        <w:ind w:left="1667" w:hanging="1667"/>
        <w:rPr>
          <w:b/>
          <w:bCs/>
        </w:rPr>
      </w:pPr>
      <w:r w:rsidRPr="00D2215A">
        <w:rPr>
          <w:b/>
          <w:bCs/>
        </w:rPr>
        <w:t>The Joss Family Fellowship for Future Researchers, Award</w:t>
      </w:r>
    </w:p>
    <w:p w14:paraId="52F9D5A4" w14:textId="1480F5FF" w:rsidR="00D2215A" w:rsidRPr="00D2215A" w:rsidRDefault="00D2215A" w:rsidP="00D2215A">
      <w:pPr>
        <w:spacing w:after="0" w:line="22" w:lineRule="atLeast"/>
        <w:ind w:left="1667" w:hanging="1667"/>
      </w:pPr>
      <w:r w:rsidRPr="00D2215A">
        <w:t xml:space="preserve">The two most outstanding students (as determined by a selection committee </w:t>
      </w:r>
      <w:r w:rsidR="0070677B">
        <w:t>including</w:t>
      </w:r>
      <w:r w:rsidRPr="00D2215A">
        <w:t xml:space="preserve"> one</w:t>
      </w:r>
    </w:p>
    <w:p w14:paraId="5585C8F2" w14:textId="77777777" w:rsidR="00D2215A" w:rsidRPr="00D2215A" w:rsidRDefault="00D2215A" w:rsidP="00D2215A">
      <w:pPr>
        <w:spacing w:after="0" w:line="22" w:lineRule="atLeast"/>
        <w:ind w:left="1667" w:hanging="1667"/>
      </w:pPr>
      <w:r w:rsidRPr="00D2215A">
        <w:t>senior independent researcher) will each receive an additional $2,000 funding to continue</w:t>
      </w:r>
    </w:p>
    <w:p w14:paraId="087AD9FD" w14:textId="77777777" w:rsidR="00D2215A" w:rsidRPr="00D2215A" w:rsidRDefault="00D2215A" w:rsidP="00D2215A">
      <w:pPr>
        <w:spacing w:after="0" w:line="22" w:lineRule="atLeast"/>
        <w:ind w:left="1667" w:hanging="1667"/>
      </w:pPr>
      <w:r w:rsidRPr="00D2215A">
        <w:t>involvement in the research project.</w:t>
      </w:r>
    </w:p>
    <w:p w14:paraId="6C096BDD" w14:textId="77777777" w:rsidR="00D2215A" w:rsidRPr="00D2215A" w:rsidRDefault="00D2215A" w:rsidP="00D2215A">
      <w:pPr>
        <w:spacing w:after="0" w:line="22" w:lineRule="atLeast"/>
        <w:ind w:left="1667" w:hanging="1667"/>
        <w:rPr>
          <w:lang w:val="en-US"/>
        </w:rPr>
      </w:pPr>
    </w:p>
    <w:p w14:paraId="7B23A2FF" w14:textId="73F06B5C" w:rsidR="00B5135C" w:rsidRDefault="00D2215A" w:rsidP="00F11565">
      <w:pPr>
        <w:spacing w:after="0" w:line="22" w:lineRule="atLeast"/>
        <w:ind w:left="1667" w:hanging="1667"/>
        <w:sectPr w:rsidR="00B5135C" w:rsidSect="00DF5FB9">
          <w:pgSz w:w="11906" w:h="16838"/>
          <w:pgMar w:top="1135" w:right="1440" w:bottom="1440" w:left="1440" w:header="708" w:footer="708" w:gutter="0"/>
          <w:cols w:space="708"/>
          <w:docGrid w:linePitch="360"/>
        </w:sectPr>
      </w:pPr>
      <w:r w:rsidRPr="00D2215A">
        <w:rPr>
          <w:lang w:val="en-US"/>
        </w:rPr>
        <w:t xml:space="preserve">La Trobe University thank the generosity of the Joss Family who sponsor this program.  </w:t>
      </w:r>
      <w:r w:rsidR="00804E92">
        <w:t xml:space="preserve"> </w:t>
      </w:r>
    </w:p>
    <w:p w14:paraId="2E6ABFBB" w14:textId="77777777" w:rsidR="00FF11DE" w:rsidRDefault="00B5135C" w:rsidP="009E009D">
      <w:pPr>
        <w:pStyle w:val="Heading1"/>
        <w:ind w:left="2410" w:hanging="2410"/>
      </w:pPr>
      <w:bookmarkStart w:id="3" w:name="_Toc54866590"/>
      <w:bookmarkStart w:id="4" w:name="_Toc54864169"/>
      <w:bookmarkStart w:id="5" w:name="_Toc114058685"/>
      <w:bookmarkEnd w:id="2"/>
      <w:r w:rsidRPr="006E7BDB">
        <w:lastRenderedPageBreak/>
        <w:t>Project</w:t>
      </w:r>
      <w:r w:rsidRPr="00B5135C">
        <w:t xml:space="preserve"> 1</w:t>
      </w:r>
      <w:r>
        <w:t>:</w:t>
      </w:r>
      <w:r>
        <w:tab/>
      </w:r>
      <w:bookmarkStart w:id="6" w:name="_Toc54864170"/>
      <w:bookmarkStart w:id="7" w:name="_Toc54866591"/>
      <w:bookmarkEnd w:id="3"/>
      <w:bookmarkEnd w:id="4"/>
      <w:r w:rsidR="00FF11DE" w:rsidRPr="00FF11DE">
        <w:t>Outfoxing the fox: new ways to protect endangered turtles from invasive red foxes</w:t>
      </w:r>
      <w:bookmarkEnd w:id="5"/>
      <w:r w:rsidR="00FF11DE" w:rsidRPr="00FF11DE">
        <w:t xml:space="preserve"> </w:t>
      </w:r>
    </w:p>
    <w:p w14:paraId="4A1E82DC" w14:textId="034CB604" w:rsidR="00F11565" w:rsidRDefault="006E7BDB" w:rsidP="009E009D">
      <w:pPr>
        <w:pStyle w:val="Heading2"/>
        <w:ind w:left="2410" w:hanging="2410"/>
      </w:pPr>
      <w:bookmarkStart w:id="8" w:name="_Toc114058686"/>
      <w:r w:rsidRPr="006E7BDB">
        <w:t>Discipline</w:t>
      </w:r>
      <w:r>
        <w:t xml:space="preserve"> area:</w:t>
      </w:r>
      <w:r>
        <w:tab/>
      </w:r>
      <w:bookmarkEnd w:id="6"/>
      <w:bookmarkEnd w:id="7"/>
      <w:r w:rsidR="00FF11DE" w:rsidRPr="00FF11DE">
        <w:t>Ecology, Conservation Biology</w:t>
      </w:r>
      <w:bookmarkEnd w:id="8"/>
    </w:p>
    <w:p w14:paraId="5AEAE211" w14:textId="77777777" w:rsidR="00B47CC9" w:rsidRDefault="00B47CC9" w:rsidP="009E009D">
      <w:pPr>
        <w:pStyle w:val="Heading3"/>
        <w:ind w:left="2410" w:hanging="2410"/>
      </w:pPr>
    </w:p>
    <w:p w14:paraId="405ED302" w14:textId="72DB1CC0" w:rsidR="00CE4507" w:rsidRDefault="00B5135C" w:rsidP="009E009D">
      <w:pPr>
        <w:pStyle w:val="Heading3"/>
        <w:ind w:left="2410" w:hanging="2410"/>
      </w:pPr>
      <w:r w:rsidRPr="009038B9">
        <w:t xml:space="preserve">Academic Supervisors: </w:t>
      </w:r>
      <w:r w:rsidR="009E009D">
        <w:tab/>
      </w:r>
      <w:r w:rsidR="00FF11DE">
        <w:rPr>
          <w:rFonts w:cstheme="minorHAnsi"/>
        </w:rPr>
        <w:t>James Van Dyke, Donald McKnight</w:t>
      </w:r>
    </w:p>
    <w:p w14:paraId="32840374" w14:textId="77777777" w:rsidR="00B5135C" w:rsidRPr="009038B9" w:rsidRDefault="00B5135C" w:rsidP="00F11565">
      <w:pPr>
        <w:spacing w:after="0" w:line="22" w:lineRule="atLeast"/>
        <w:rPr>
          <w:rFonts w:cstheme="minorHAnsi"/>
          <w:b/>
        </w:rPr>
      </w:pPr>
    </w:p>
    <w:p w14:paraId="0D8546EB" w14:textId="77777777" w:rsidR="00B5135C" w:rsidRPr="009038B9" w:rsidRDefault="00B5135C" w:rsidP="00CE4507">
      <w:pPr>
        <w:pStyle w:val="Heading3"/>
      </w:pPr>
      <w:r w:rsidRPr="009038B9">
        <w:t>Project Overview:</w:t>
      </w:r>
    </w:p>
    <w:p w14:paraId="309ECB41" w14:textId="77777777" w:rsidR="00FF11DE" w:rsidRDefault="00FF11DE" w:rsidP="005E0760">
      <w:pPr>
        <w:rPr>
          <w:b/>
        </w:rPr>
      </w:pPr>
      <w:r w:rsidRPr="00EC2FD6">
        <w:t>Freshwater turtles have declined in the Murray-Darling catchment by 70-90% since the 1970s</w:t>
      </w:r>
      <w:r>
        <w:t xml:space="preserve"> (Chessman, 2011 </w:t>
      </w:r>
      <w:r>
        <w:rPr>
          <w:i/>
          <w:iCs/>
        </w:rPr>
        <w:t>Wildlife Research</w:t>
      </w:r>
      <w:r>
        <w:t>)</w:t>
      </w:r>
      <w:r w:rsidRPr="00EC2FD6">
        <w:t>. Invasive red foxes appear to be the major threat, because they destroy turtle nests before the</w:t>
      </w:r>
      <w:r>
        <w:t xml:space="preserve"> eggs</w:t>
      </w:r>
      <w:r w:rsidRPr="00EC2FD6">
        <w:t xml:space="preserve"> can hatch</w:t>
      </w:r>
      <w:r>
        <w:t xml:space="preserve"> (Spencer and Thompson, 2005 </w:t>
      </w:r>
      <w:r>
        <w:rPr>
          <w:i/>
          <w:iCs/>
        </w:rPr>
        <w:t>Conservation Biology</w:t>
      </w:r>
      <w:r>
        <w:t>)</w:t>
      </w:r>
      <w:r w:rsidRPr="00EC2FD6">
        <w:t xml:space="preserve">. </w:t>
      </w:r>
      <w:r>
        <w:t xml:space="preserve">Turtle populations are now composed mainly of elderly adults due to decades of lost recruitment. Unfortunately, lethal controls often used to manage fox populations have been ineffective as even a single fox can destroy and entire nesting beach (Spencer et al, 2017 </w:t>
      </w:r>
      <w:r>
        <w:rPr>
          <w:i/>
          <w:iCs/>
        </w:rPr>
        <w:t>Conservation Biology</w:t>
      </w:r>
      <w:r>
        <w:t xml:space="preserve">). </w:t>
      </w:r>
      <w:r w:rsidRPr="00EC2FD6">
        <w:t xml:space="preserve">We are working on a range of projects to develop and test ways to protect turtle nests from foxes, including individual nest protection, fencing off nesting beaches, and floating islands. </w:t>
      </w:r>
      <w:r>
        <w:t>Summer projects available in 2022-23 mainly focus on surveying adult turtle populations at our study sites, to see what their population structure is like before nest protection has occurred. However, projects later in the year (February) could also involve mark-recapture and radiotelemetry of hatchling turtles, to develop a baseline knowledge of hatchling turtle ecology.</w:t>
      </w:r>
    </w:p>
    <w:p w14:paraId="08489836" w14:textId="4437732A" w:rsidR="00B5135C" w:rsidRPr="009038B9" w:rsidRDefault="00B5135C" w:rsidP="00CE4507">
      <w:pPr>
        <w:pStyle w:val="Heading3"/>
      </w:pPr>
      <w:r w:rsidRPr="009038B9">
        <w:t>Objectives:</w:t>
      </w:r>
    </w:p>
    <w:p w14:paraId="7F8A1BCF" w14:textId="2C3AD3BF" w:rsidR="00FF11DE" w:rsidRPr="005E0760" w:rsidRDefault="00FF11DE" w:rsidP="005E0760">
      <w:pPr>
        <w:pStyle w:val="ListParagraph"/>
        <w:numPr>
          <w:ilvl w:val="0"/>
          <w:numId w:val="40"/>
        </w:numPr>
      </w:pPr>
      <w:r w:rsidRPr="005E0760">
        <w:t>Determine the best method for protecting hatchling freshwater turtle nests from foxes</w:t>
      </w:r>
    </w:p>
    <w:p w14:paraId="7059DB4B" w14:textId="28C659C8" w:rsidR="00FF11DE" w:rsidRPr="005E0760" w:rsidRDefault="00FF11DE" w:rsidP="005E0760">
      <w:pPr>
        <w:pStyle w:val="ListParagraph"/>
        <w:numPr>
          <w:ilvl w:val="0"/>
          <w:numId w:val="40"/>
        </w:numPr>
      </w:pPr>
      <w:r w:rsidRPr="005E0760">
        <w:t>Determine the demographics of turtle populations in the Murray River catchment</w:t>
      </w:r>
    </w:p>
    <w:p w14:paraId="423EB944" w14:textId="5668AD90" w:rsidR="00FF11DE" w:rsidRPr="005E0760" w:rsidRDefault="00FF11DE" w:rsidP="005E0760">
      <w:pPr>
        <w:pStyle w:val="ListParagraph"/>
        <w:numPr>
          <w:ilvl w:val="0"/>
          <w:numId w:val="40"/>
        </w:numPr>
      </w:pPr>
      <w:r w:rsidRPr="005E0760">
        <w:t>Discover the ecology and behaviour of hatchling freshwater turtles</w:t>
      </w:r>
    </w:p>
    <w:p w14:paraId="144A48B2" w14:textId="77777777" w:rsidR="00B5135C" w:rsidRPr="009038B9" w:rsidRDefault="00B5135C" w:rsidP="00F11565">
      <w:pPr>
        <w:spacing w:after="0" w:line="22" w:lineRule="atLeast"/>
        <w:rPr>
          <w:rFonts w:cstheme="minorHAnsi"/>
          <w:b/>
        </w:rPr>
      </w:pPr>
    </w:p>
    <w:p w14:paraId="00D39ACD" w14:textId="77777777" w:rsidR="00B5135C" w:rsidRPr="009038B9" w:rsidRDefault="00B5135C" w:rsidP="00CE4507">
      <w:pPr>
        <w:pStyle w:val="Heading3"/>
      </w:pPr>
      <w:r w:rsidRPr="009038B9">
        <w:t>Methods:</w:t>
      </w:r>
    </w:p>
    <w:p w14:paraId="08BB81CF" w14:textId="0156D8CE" w:rsidR="00FF11DE" w:rsidRPr="005E0760" w:rsidRDefault="00FF11DE" w:rsidP="005E0760">
      <w:pPr>
        <w:pStyle w:val="ListParagraph"/>
        <w:numPr>
          <w:ilvl w:val="0"/>
          <w:numId w:val="38"/>
        </w:numPr>
      </w:pPr>
      <w:r w:rsidRPr="005E0760">
        <w:t>Trapping and mark-recapture of adult freshwater turtles</w:t>
      </w:r>
    </w:p>
    <w:p w14:paraId="1C6F89FD" w14:textId="7E2EE66B" w:rsidR="00FF11DE" w:rsidRPr="005E0760" w:rsidRDefault="00FF11DE" w:rsidP="005E0760">
      <w:pPr>
        <w:pStyle w:val="ListParagraph"/>
        <w:numPr>
          <w:ilvl w:val="0"/>
          <w:numId w:val="38"/>
        </w:numPr>
      </w:pPr>
      <w:r w:rsidRPr="005E0760">
        <w:t>Mark-recapture and radiotelemetry of hatchling turtles</w:t>
      </w:r>
    </w:p>
    <w:p w14:paraId="7E0D73B1" w14:textId="3066862E" w:rsidR="00FF11DE" w:rsidRPr="005E0760" w:rsidRDefault="00FF11DE" w:rsidP="005E0760">
      <w:pPr>
        <w:pStyle w:val="ListParagraph"/>
        <w:numPr>
          <w:ilvl w:val="0"/>
          <w:numId w:val="38"/>
        </w:numPr>
      </w:pPr>
      <w:r w:rsidRPr="005E0760">
        <w:t>Surveys for turtle nesting areas for future conservation projects</w:t>
      </w:r>
    </w:p>
    <w:p w14:paraId="37911242" w14:textId="77777777" w:rsidR="00B5135C" w:rsidRPr="009038B9" w:rsidRDefault="00B5135C" w:rsidP="00F11565">
      <w:pPr>
        <w:spacing w:after="0" w:line="22" w:lineRule="atLeast"/>
        <w:rPr>
          <w:rFonts w:cstheme="minorHAnsi"/>
          <w:b/>
        </w:rPr>
      </w:pPr>
    </w:p>
    <w:p w14:paraId="260C9B02" w14:textId="77777777" w:rsidR="00FF11DE" w:rsidRDefault="00FF11DE">
      <w:pPr>
        <w:rPr>
          <w:rFonts w:ascii="Calibri" w:eastAsiaTheme="majorEastAsia" w:hAnsi="Calibri" w:cstheme="majorBidi"/>
          <w:bCs/>
          <w:color w:val="C00000"/>
          <w:sz w:val="28"/>
          <w:szCs w:val="28"/>
        </w:rPr>
      </w:pPr>
      <w:bookmarkStart w:id="9" w:name="_Toc54866592"/>
      <w:bookmarkStart w:id="10" w:name="_Toc54864171"/>
      <w:r>
        <w:br w:type="page"/>
      </w:r>
    </w:p>
    <w:p w14:paraId="0C257DAF" w14:textId="38D23AEA" w:rsidR="00F11565" w:rsidRPr="00B5135C" w:rsidRDefault="00F11565" w:rsidP="009E009D">
      <w:pPr>
        <w:pStyle w:val="Heading1"/>
        <w:spacing w:before="0" w:line="22" w:lineRule="atLeast"/>
        <w:ind w:left="2410" w:hanging="2410"/>
      </w:pPr>
      <w:bookmarkStart w:id="11" w:name="_Toc114058687"/>
      <w:r w:rsidRPr="00B5135C">
        <w:lastRenderedPageBreak/>
        <w:t xml:space="preserve">Project </w:t>
      </w:r>
      <w:r>
        <w:t>2:</w:t>
      </w:r>
      <w:r>
        <w:tab/>
      </w:r>
      <w:bookmarkEnd w:id="9"/>
      <w:bookmarkEnd w:id="10"/>
      <w:r w:rsidR="00FF11DE" w:rsidRPr="00FF11DE">
        <w:rPr>
          <w:noProof/>
          <w:lang w:val="en"/>
        </w:rPr>
        <w:t>Electrochemical analysis of lithium - chloranilate networks</w:t>
      </w:r>
      <w:bookmarkEnd w:id="11"/>
    </w:p>
    <w:p w14:paraId="51BEF385" w14:textId="55E773E1" w:rsidR="00F11565" w:rsidRDefault="006E7BDB" w:rsidP="009E009D">
      <w:pPr>
        <w:pStyle w:val="Heading2"/>
        <w:ind w:left="2410" w:hanging="2410"/>
        <w:rPr>
          <w:noProof/>
          <w:lang w:val="en"/>
        </w:rPr>
      </w:pPr>
      <w:bookmarkStart w:id="12" w:name="_Toc54864172"/>
      <w:bookmarkStart w:id="13" w:name="_Toc54866593"/>
      <w:bookmarkStart w:id="14" w:name="_Toc114058688"/>
      <w:r>
        <w:t>Discipline area</w:t>
      </w:r>
      <w:r w:rsidR="00F11565" w:rsidRPr="005A1239">
        <w:t>:</w:t>
      </w:r>
      <w:bookmarkEnd w:id="12"/>
      <w:bookmarkEnd w:id="13"/>
      <w:r w:rsidR="009E009D">
        <w:tab/>
      </w:r>
      <w:r w:rsidR="00FF11DE" w:rsidRPr="00FF11DE">
        <w:t>Synthetic chemistry, crystallography, electrochemical analysis.</w:t>
      </w:r>
      <w:bookmarkEnd w:id="14"/>
    </w:p>
    <w:p w14:paraId="7D334FF9" w14:textId="77777777" w:rsidR="00F11565" w:rsidRDefault="00F11565" w:rsidP="009E009D">
      <w:pPr>
        <w:spacing w:after="0" w:line="22" w:lineRule="atLeast"/>
        <w:ind w:left="5323" w:hangingChars="2410" w:hanging="5323"/>
        <w:rPr>
          <w:rFonts w:cstheme="minorHAnsi"/>
          <w:b/>
        </w:rPr>
      </w:pPr>
    </w:p>
    <w:p w14:paraId="2591130E" w14:textId="3EDA60CE" w:rsidR="00F11565" w:rsidRDefault="00F11565" w:rsidP="009E009D">
      <w:pPr>
        <w:pStyle w:val="Heading3"/>
        <w:ind w:left="2410" w:hanging="2410"/>
        <w:rPr>
          <w:rFonts w:cstheme="minorHAnsi"/>
        </w:rPr>
      </w:pPr>
      <w:r w:rsidRPr="005A1239">
        <w:t xml:space="preserve">Academic Supervisor: </w:t>
      </w:r>
      <w:r w:rsidR="009E009D">
        <w:tab/>
      </w:r>
      <w:r w:rsidRPr="005A1239">
        <w:rPr>
          <w:rFonts w:cstheme="minorHAnsi"/>
        </w:rPr>
        <w:t xml:space="preserve">Dr </w:t>
      </w:r>
      <w:r w:rsidR="00FF11DE">
        <w:rPr>
          <w:rFonts w:cstheme="minorHAnsi"/>
        </w:rPr>
        <w:t>Keith White</w:t>
      </w:r>
    </w:p>
    <w:p w14:paraId="00DCED04" w14:textId="77777777" w:rsidR="00F11565" w:rsidRPr="005A1239" w:rsidRDefault="00F11565" w:rsidP="00F11565">
      <w:pPr>
        <w:spacing w:after="0" w:line="22" w:lineRule="atLeast"/>
        <w:rPr>
          <w:rFonts w:cstheme="minorHAnsi"/>
        </w:rPr>
      </w:pPr>
    </w:p>
    <w:p w14:paraId="4994BC7A" w14:textId="77777777" w:rsidR="00F11565" w:rsidRPr="005A1239" w:rsidRDefault="00F11565" w:rsidP="00CE4507">
      <w:pPr>
        <w:pStyle w:val="Heading3"/>
      </w:pPr>
      <w:r w:rsidRPr="005A1239">
        <w:t>Project Overview:</w:t>
      </w:r>
    </w:p>
    <w:p w14:paraId="42D3E4FD" w14:textId="77777777" w:rsidR="009E009D" w:rsidRDefault="009E009D" w:rsidP="005E0760">
      <w:r w:rsidRPr="00116FBD">
        <w:t>Coordination polymers are crystalline substances composed of metal ions linked together by multi-dentate ‘</w:t>
      </w:r>
      <w:proofErr w:type="gramStart"/>
      <w:r w:rsidRPr="00116FBD">
        <w:t>ligands’</w:t>
      </w:r>
      <w:proofErr w:type="gramEnd"/>
      <w:r w:rsidRPr="00116FBD">
        <w:t xml:space="preserve">. </w:t>
      </w:r>
      <w:r>
        <w:t>Coordination polymers</w:t>
      </w:r>
      <w:r w:rsidRPr="00116FBD">
        <w:t xml:space="preserve"> are of interest because by</w:t>
      </w:r>
      <w:r>
        <w:t xml:space="preserve"> combining</w:t>
      </w:r>
      <w:r w:rsidRPr="00116FBD">
        <w:t xml:space="preserve"> ligands </w:t>
      </w:r>
      <w:r>
        <w:t>with</w:t>
      </w:r>
      <w:r w:rsidRPr="00116FBD">
        <w:t xml:space="preserve"> appropriate physical and chemical properties </w:t>
      </w:r>
      <w:r>
        <w:t xml:space="preserve">together with </w:t>
      </w:r>
      <w:r w:rsidRPr="00116FBD">
        <w:t xml:space="preserve">metal centres with preferred geometries, it </w:t>
      </w:r>
      <w:r>
        <w:t>is</w:t>
      </w:r>
      <w:r w:rsidRPr="00116FBD">
        <w:t xml:space="preserve"> possible to exert some level of control over the structure of a coordination network.</w:t>
      </w:r>
      <w:r>
        <w:t xml:space="preserve"> </w:t>
      </w:r>
      <w:r w:rsidRPr="00116FBD">
        <w:t xml:space="preserve">For example, the combination of metal ions known </w:t>
      </w:r>
      <w:r>
        <w:t xml:space="preserve">to possess 4-connecting ‘square’ geometry with linear bridgings ligand may result in a 2-dimensional network with square windows, like that </w:t>
      </w:r>
      <w:r w:rsidRPr="00116FBD">
        <w:t xml:space="preserve">shown in </w:t>
      </w:r>
      <w:r w:rsidRPr="00E06809">
        <w:rPr>
          <w:b/>
          <w:bCs/>
        </w:rPr>
        <w:t>Figure 1</w:t>
      </w:r>
      <w:r w:rsidRPr="00116FBD">
        <w:t>. Such network materials may be constructed using components that are redox active</w:t>
      </w:r>
      <w:r>
        <w:t xml:space="preserve"> resulting in interesting electronic interactions between network components and/or with external electrical sources.</w:t>
      </w:r>
    </w:p>
    <w:p w14:paraId="56048D7C" w14:textId="77777777" w:rsidR="009E009D" w:rsidRDefault="009E009D" w:rsidP="009E009D">
      <w:pPr>
        <w:spacing w:after="0" w:line="360" w:lineRule="auto"/>
        <w:jc w:val="both"/>
        <w:rPr>
          <w:rFonts w:cstheme="minorHAnsi"/>
        </w:rPr>
      </w:pPr>
      <w:r>
        <w:rPr>
          <w:rFonts w:cstheme="minorHAnsi"/>
        </w:rPr>
        <w:t xml:space="preserve">This project involves the preparation and electrochemical analysis of lithium networks combined with </w:t>
      </w:r>
      <w:proofErr w:type="spellStart"/>
      <w:r>
        <w:rPr>
          <w:rFonts w:cstheme="minorHAnsi"/>
        </w:rPr>
        <w:t>chloranilate</w:t>
      </w:r>
      <w:proofErr w:type="spellEnd"/>
      <w:r>
        <w:rPr>
          <w:rFonts w:cstheme="minorHAnsi"/>
        </w:rPr>
        <w:t xml:space="preserve">. </w:t>
      </w:r>
      <w:proofErr w:type="spellStart"/>
      <w:r>
        <w:rPr>
          <w:rFonts w:cstheme="minorHAnsi"/>
        </w:rPr>
        <w:t>Chloranilate</w:t>
      </w:r>
      <w:proofErr w:type="spellEnd"/>
      <w:r>
        <w:rPr>
          <w:rFonts w:cstheme="minorHAnsi"/>
        </w:rPr>
        <w:t xml:space="preserve"> is a redox active ligand known to bind strongly to metal centres offering the prospect of generating robust coordination polymers that contain bridging units that may undergo redox processes and show interesting conductivity.</w:t>
      </w:r>
    </w:p>
    <w:p w14:paraId="07B4A425" w14:textId="77777777" w:rsidR="009E009D" w:rsidRPr="008453DE" w:rsidRDefault="009E009D" w:rsidP="009E009D">
      <w:pPr>
        <w:spacing w:after="0" w:line="360" w:lineRule="auto"/>
        <w:jc w:val="both"/>
        <w:rPr>
          <w:rFonts w:cstheme="minorHAnsi"/>
          <w:b/>
          <w:bCs/>
        </w:rPr>
      </w:pPr>
      <w:r w:rsidRPr="008453DE">
        <w:rPr>
          <w:rFonts w:cstheme="minorHAnsi"/>
          <w:b/>
          <w:bCs/>
        </w:rPr>
        <w:t>This project will be conducted at the</w:t>
      </w:r>
      <w:r>
        <w:rPr>
          <w:rFonts w:cstheme="minorHAnsi"/>
          <w:b/>
          <w:bCs/>
        </w:rPr>
        <w:t xml:space="preserve"> La Trobe, LIMS1 Laboratories,</w:t>
      </w:r>
      <w:r w:rsidRPr="008453DE">
        <w:rPr>
          <w:rFonts w:cstheme="minorHAnsi"/>
          <w:b/>
          <w:bCs/>
        </w:rPr>
        <w:t xml:space="preserve"> Bundoora campus.</w:t>
      </w:r>
    </w:p>
    <w:p w14:paraId="3809C79B" w14:textId="77777777" w:rsidR="009E009D" w:rsidRDefault="009E009D" w:rsidP="009E009D">
      <w:pPr>
        <w:keepNext/>
        <w:spacing w:after="0" w:line="360" w:lineRule="auto"/>
        <w:jc w:val="center"/>
      </w:pPr>
      <w:r>
        <w:rPr>
          <w:rFonts w:cstheme="minorHAnsi"/>
          <w:b/>
          <w:noProof/>
        </w:rPr>
        <w:drawing>
          <wp:inline distT="0" distB="0" distL="0" distR="0" wp14:anchorId="7F0F30E4" wp14:editId="6E901F3D">
            <wp:extent cx="1176193" cy="118386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l="18860" r="39050"/>
                    <a:stretch/>
                  </pic:blipFill>
                  <pic:spPr bwMode="auto">
                    <a:xfrm>
                      <a:off x="0" y="0"/>
                      <a:ext cx="1181631" cy="1189334"/>
                    </a:xfrm>
                    <a:prstGeom prst="rect">
                      <a:avLst/>
                    </a:prstGeom>
                    <a:ln>
                      <a:noFill/>
                    </a:ln>
                    <a:extLst>
                      <a:ext uri="{53640926-AAD7-44D8-BBD7-CCE9431645EC}">
                        <a14:shadowObscured xmlns:a14="http://schemas.microsoft.com/office/drawing/2010/main"/>
                      </a:ext>
                    </a:extLst>
                  </pic:spPr>
                </pic:pic>
              </a:graphicData>
            </a:graphic>
          </wp:inline>
        </w:drawing>
      </w:r>
    </w:p>
    <w:p w14:paraId="7388AD1C" w14:textId="5D390424" w:rsidR="00CE4507" w:rsidRDefault="009E009D" w:rsidP="009E009D">
      <w:pPr>
        <w:spacing w:after="0" w:line="22" w:lineRule="atLeast"/>
        <w:ind w:firstLine="720"/>
        <w:rPr>
          <w:sz w:val="16"/>
          <w:szCs w:val="16"/>
        </w:rPr>
      </w:pPr>
      <w:r w:rsidRPr="009E009D">
        <w:rPr>
          <w:sz w:val="16"/>
          <w:szCs w:val="16"/>
        </w:rPr>
        <w:t xml:space="preserve">Figure </w:t>
      </w:r>
      <w:r w:rsidRPr="009E009D">
        <w:rPr>
          <w:sz w:val="16"/>
          <w:szCs w:val="16"/>
        </w:rPr>
        <w:fldChar w:fldCharType="begin"/>
      </w:r>
      <w:r w:rsidRPr="009E009D">
        <w:rPr>
          <w:sz w:val="16"/>
          <w:szCs w:val="16"/>
        </w:rPr>
        <w:instrText xml:space="preserve"> SEQ Figure \* ARABIC </w:instrText>
      </w:r>
      <w:r w:rsidRPr="009E009D">
        <w:rPr>
          <w:sz w:val="16"/>
          <w:szCs w:val="16"/>
        </w:rPr>
        <w:fldChar w:fldCharType="separate"/>
      </w:r>
      <w:r w:rsidR="0070677B">
        <w:rPr>
          <w:noProof/>
          <w:sz w:val="16"/>
          <w:szCs w:val="16"/>
        </w:rPr>
        <w:t>1</w:t>
      </w:r>
      <w:r w:rsidRPr="009E009D">
        <w:rPr>
          <w:sz w:val="16"/>
          <w:szCs w:val="16"/>
        </w:rPr>
        <w:fldChar w:fldCharType="end"/>
      </w:r>
      <w:r w:rsidRPr="009E009D">
        <w:rPr>
          <w:sz w:val="16"/>
          <w:szCs w:val="16"/>
        </w:rPr>
        <w:t>: An example of a 2-dimensional, metal ion (blue sphere), ligand network with square grid topology</w:t>
      </w:r>
    </w:p>
    <w:p w14:paraId="20F91B83" w14:textId="77777777" w:rsidR="009E009D" w:rsidRPr="009E009D" w:rsidRDefault="009E009D" w:rsidP="009E009D">
      <w:pPr>
        <w:spacing w:after="0" w:line="22" w:lineRule="atLeast"/>
        <w:ind w:firstLine="720"/>
        <w:rPr>
          <w:rFonts w:cstheme="minorHAnsi"/>
          <w:sz w:val="16"/>
          <w:szCs w:val="16"/>
        </w:rPr>
      </w:pPr>
    </w:p>
    <w:p w14:paraId="3A86858B" w14:textId="77777777" w:rsidR="00F11565" w:rsidRPr="005A1239" w:rsidRDefault="00F11565" w:rsidP="00CE4507">
      <w:pPr>
        <w:pStyle w:val="Heading3"/>
      </w:pPr>
      <w:r w:rsidRPr="005A1239">
        <w:t>Objectives:</w:t>
      </w:r>
    </w:p>
    <w:p w14:paraId="19A8985C" w14:textId="77777777" w:rsidR="009E009D" w:rsidRPr="008453DE" w:rsidRDefault="009E009D" w:rsidP="005E0760">
      <w:pPr>
        <w:pStyle w:val="ListParagraph"/>
        <w:numPr>
          <w:ilvl w:val="0"/>
          <w:numId w:val="36"/>
        </w:numPr>
      </w:pPr>
      <w:r w:rsidRPr="008453DE">
        <w:t xml:space="preserve">Prepare and structurally characterise crystalline lithium – </w:t>
      </w:r>
      <w:proofErr w:type="spellStart"/>
      <w:r w:rsidRPr="008453DE">
        <w:t>chloranilate</w:t>
      </w:r>
      <w:proofErr w:type="spellEnd"/>
      <w:r w:rsidRPr="008453DE">
        <w:t xml:space="preserve"> networks</w:t>
      </w:r>
    </w:p>
    <w:p w14:paraId="73E9BC76" w14:textId="77777777" w:rsidR="009E009D" w:rsidRPr="008453DE" w:rsidRDefault="009E009D" w:rsidP="005E0760">
      <w:pPr>
        <w:pStyle w:val="ListParagraph"/>
        <w:numPr>
          <w:ilvl w:val="0"/>
          <w:numId w:val="36"/>
        </w:numPr>
      </w:pPr>
      <w:r w:rsidRPr="008453DE">
        <w:t xml:space="preserve">Conduct electroanalytical studies on structurally characterised materials, including cyclic voltammetry and conductivity measurements   </w:t>
      </w:r>
    </w:p>
    <w:p w14:paraId="32DC92C7" w14:textId="77777777" w:rsidR="00F11565" w:rsidRPr="00F11565" w:rsidRDefault="00F11565" w:rsidP="00F11565">
      <w:pPr>
        <w:pStyle w:val="ListParagraph"/>
        <w:spacing w:after="0" w:line="22" w:lineRule="atLeast"/>
        <w:rPr>
          <w:rFonts w:cstheme="minorHAnsi"/>
        </w:rPr>
      </w:pPr>
    </w:p>
    <w:p w14:paraId="5BF94D94" w14:textId="77777777" w:rsidR="00F11565" w:rsidRPr="005A1239" w:rsidRDefault="00F11565" w:rsidP="00CE4507">
      <w:pPr>
        <w:pStyle w:val="Heading3"/>
      </w:pPr>
      <w:r w:rsidRPr="005A1239">
        <w:t>Methods:</w:t>
      </w:r>
    </w:p>
    <w:p w14:paraId="30FEB284" w14:textId="77777777" w:rsidR="009E009D" w:rsidRDefault="009E009D" w:rsidP="005E0760">
      <w:bookmarkStart w:id="15" w:name="_Toc54866594"/>
      <w:bookmarkStart w:id="16" w:name="_Toc54864173"/>
      <w:r>
        <w:t>Research students will develop skills in the following areas</w:t>
      </w:r>
    </w:p>
    <w:p w14:paraId="361348F2" w14:textId="77777777" w:rsidR="009E009D" w:rsidRDefault="009E009D" w:rsidP="005E0760">
      <w:pPr>
        <w:pStyle w:val="ListParagraph"/>
        <w:numPr>
          <w:ilvl w:val="0"/>
          <w:numId w:val="35"/>
        </w:numPr>
      </w:pPr>
      <w:r>
        <w:t>Chemical synthesis, in particular techniques towards the synthesis of network solids that are crystalline in character</w:t>
      </w:r>
    </w:p>
    <w:p w14:paraId="1CE24156" w14:textId="77777777" w:rsidR="009E009D" w:rsidRDefault="009E009D" w:rsidP="005E0760">
      <w:pPr>
        <w:pStyle w:val="ListParagraph"/>
        <w:numPr>
          <w:ilvl w:val="0"/>
          <w:numId w:val="35"/>
        </w:numPr>
      </w:pPr>
      <w:r>
        <w:t>Structural analysis of crystalline substances, with a particular focus on X-ray crystallography</w:t>
      </w:r>
    </w:p>
    <w:p w14:paraId="75F9B02F" w14:textId="77777777" w:rsidR="009E009D" w:rsidRDefault="009E009D" w:rsidP="005E0760">
      <w:pPr>
        <w:pStyle w:val="ListParagraph"/>
        <w:numPr>
          <w:ilvl w:val="0"/>
          <w:numId w:val="35"/>
        </w:numPr>
        <w:sectPr w:rsidR="009E009D" w:rsidSect="00D463C9">
          <w:pgSz w:w="11906" w:h="16838"/>
          <w:pgMar w:top="1135" w:right="1440" w:bottom="709" w:left="1440" w:header="708" w:footer="708" w:gutter="0"/>
          <w:cols w:space="708"/>
          <w:docGrid w:linePitch="360"/>
        </w:sectPr>
      </w:pPr>
      <w:r>
        <w:t>Electrochemical analysis</w:t>
      </w:r>
    </w:p>
    <w:p w14:paraId="289025AB" w14:textId="77740112" w:rsidR="00F11565" w:rsidRPr="00B5135C" w:rsidRDefault="00F11565" w:rsidP="009E009D">
      <w:pPr>
        <w:pStyle w:val="Heading1"/>
        <w:spacing w:before="0" w:line="22" w:lineRule="atLeast"/>
        <w:ind w:left="2410" w:hanging="2410"/>
      </w:pPr>
      <w:bookmarkStart w:id="17" w:name="_Toc114058689"/>
      <w:r w:rsidRPr="00B5135C">
        <w:lastRenderedPageBreak/>
        <w:t xml:space="preserve">Project </w:t>
      </w:r>
      <w:r>
        <w:t>3:</w:t>
      </w:r>
      <w:r w:rsidR="006E7BDB">
        <w:tab/>
      </w:r>
      <w:bookmarkEnd w:id="15"/>
      <w:bookmarkEnd w:id="16"/>
      <w:r w:rsidR="009E009D" w:rsidRPr="009E009D">
        <w:t>Investigating RA synthesis in the epididymis</w:t>
      </w:r>
      <w:bookmarkEnd w:id="17"/>
    </w:p>
    <w:p w14:paraId="333BF246" w14:textId="5D66FF52" w:rsidR="00F11565" w:rsidRPr="00F11565" w:rsidRDefault="006E7BDB" w:rsidP="009E009D">
      <w:pPr>
        <w:pStyle w:val="Heading2"/>
        <w:ind w:left="2410" w:hanging="2410"/>
      </w:pPr>
      <w:bookmarkStart w:id="18" w:name="_Toc54864174"/>
      <w:bookmarkStart w:id="19" w:name="_Toc54866595"/>
      <w:bookmarkStart w:id="20" w:name="_Toc114058690"/>
      <w:r>
        <w:t>Discipline area</w:t>
      </w:r>
      <w:r w:rsidRPr="005A1239">
        <w:t>:</w:t>
      </w:r>
      <w:bookmarkEnd w:id="18"/>
      <w:r>
        <w:tab/>
      </w:r>
      <w:bookmarkEnd w:id="19"/>
      <w:r w:rsidR="009E009D" w:rsidRPr="00611B2C">
        <w:rPr>
          <w:rFonts w:cstheme="minorHAnsi"/>
        </w:rPr>
        <w:t>Biomedical Science</w:t>
      </w:r>
      <w:bookmarkEnd w:id="20"/>
    </w:p>
    <w:p w14:paraId="7714DCF5" w14:textId="77777777" w:rsidR="00F11565" w:rsidRDefault="00F11565" w:rsidP="009E009D">
      <w:pPr>
        <w:tabs>
          <w:tab w:val="left" w:pos="2410"/>
        </w:tabs>
        <w:spacing w:after="0" w:line="22" w:lineRule="atLeast"/>
        <w:ind w:left="2410" w:hanging="2410"/>
        <w:rPr>
          <w:rFonts w:cstheme="minorHAnsi"/>
          <w:b/>
        </w:rPr>
      </w:pPr>
    </w:p>
    <w:p w14:paraId="23480847" w14:textId="5EB2AA10" w:rsidR="00CE4507" w:rsidRDefault="00F11565" w:rsidP="009E009D">
      <w:pPr>
        <w:pStyle w:val="Heading3"/>
        <w:ind w:left="2410" w:hanging="2410"/>
      </w:pPr>
      <w:r>
        <w:t xml:space="preserve">Academic </w:t>
      </w:r>
      <w:r w:rsidRPr="00611B2C">
        <w:t>Supervisor(s):</w:t>
      </w:r>
      <w:r>
        <w:tab/>
      </w:r>
      <w:r w:rsidR="009E009D">
        <w:t>Dr Cathryn Hogarth</w:t>
      </w:r>
    </w:p>
    <w:p w14:paraId="72BB2B4C" w14:textId="77777777" w:rsidR="00F11565" w:rsidRPr="00611B2C" w:rsidRDefault="00F11565" w:rsidP="00F11565">
      <w:pPr>
        <w:spacing w:after="0" w:line="22" w:lineRule="atLeast"/>
        <w:rPr>
          <w:rFonts w:cstheme="minorHAnsi"/>
        </w:rPr>
      </w:pPr>
    </w:p>
    <w:p w14:paraId="1178F3C1" w14:textId="77777777" w:rsidR="00F11565" w:rsidRPr="00611B2C" w:rsidRDefault="00F11565" w:rsidP="00CE4507">
      <w:pPr>
        <w:pStyle w:val="Heading3"/>
      </w:pPr>
      <w:r w:rsidRPr="00611B2C">
        <w:t>Project Overview:</w:t>
      </w:r>
    </w:p>
    <w:p w14:paraId="19373CF2" w14:textId="77777777" w:rsidR="009E009D" w:rsidRPr="009E009D" w:rsidRDefault="009E009D" w:rsidP="009E009D">
      <w:pPr>
        <w:rPr>
          <w:rFonts w:cstheme="minorHAnsi"/>
        </w:rPr>
      </w:pPr>
      <w:r w:rsidRPr="009E009D">
        <w:rPr>
          <w:rFonts w:cstheme="minorHAnsi"/>
        </w:rPr>
        <w:t xml:space="preserve">The epididymis is a long and very tightly coiled tube that connects the testis to the vas deferens. While transiting through the epididymis, sperm acquire motility and the ability to fertilize an egg.  As a result, proper epididymal function is essential for normal male fertility.  While the importance of retinoic acid (RA), the active metabolite of vitamin A, has been well studied in the testis, far less is known regarding its function within the epididymis.  Previous studies have shown that a RA gradient exists along the length of the epididymis (Pappas et al, Biol </w:t>
      </w:r>
      <w:proofErr w:type="spellStart"/>
      <w:r w:rsidRPr="009E009D">
        <w:rPr>
          <w:rFonts w:cstheme="minorHAnsi"/>
        </w:rPr>
        <w:t>Reprod</w:t>
      </w:r>
      <w:proofErr w:type="spellEnd"/>
      <w:r w:rsidRPr="009E009D">
        <w:rPr>
          <w:rFonts w:cstheme="minorHAnsi"/>
        </w:rPr>
        <w:t xml:space="preserve">, 1993) and genetic elimination of RAR function within the epididymis leads to severe inflammation and infertility (Costa et al, Biol </w:t>
      </w:r>
      <w:proofErr w:type="spellStart"/>
      <w:r w:rsidRPr="009E009D">
        <w:rPr>
          <w:rFonts w:cstheme="minorHAnsi"/>
        </w:rPr>
        <w:t>Reprod</w:t>
      </w:r>
      <w:proofErr w:type="spellEnd"/>
      <w:r w:rsidRPr="009E009D">
        <w:rPr>
          <w:rFonts w:cstheme="minorHAnsi"/>
        </w:rPr>
        <w:t>, 1997; Jauregui et al, Development, 2018).  These results suggest that RA plays an important regulatory role in controlling epididymal function.  An improved understanding of how the epididymis synthesizes RA will provide new insights into possible treatments for epididymitis, a painful disorder in humans that results in excessive inflammation within the epididymis and can lead to infertility.</w:t>
      </w:r>
    </w:p>
    <w:p w14:paraId="2890D1D3" w14:textId="77777777" w:rsidR="00F11565" w:rsidRPr="00611B2C" w:rsidRDefault="00F11565" w:rsidP="00CE4507">
      <w:pPr>
        <w:pStyle w:val="Heading3"/>
      </w:pPr>
      <w:r w:rsidRPr="00611B2C">
        <w:t>Objectives:</w:t>
      </w:r>
    </w:p>
    <w:p w14:paraId="4928D29B" w14:textId="77777777" w:rsidR="009E009D" w:rsidRPr="00611B2C" w:rsidRDefault="009E009D" w:rsidP="005E0760">
      <w:pPr>
        <w:pStyle w:val="ListParagraph"/>
        <w:numPr>
          <w:ilvl w:val="0"/>
          <w:numId w:val="34"/>
        </w:numPr>
      </w:pPr>
      <w:r w:rsidRPr="00611B2C">
        <w:t xml:space="preserve">Determine which cell types within the epididymis can </w:t>
      </w:r>
      <w:r>
        <w:t>synthesize RA</w:t>
      </w:r>
    </w:p>
    <w:p w14:paraId="3E245FDF" w14:textId="5B1E02AD" w:rsidR="009E009D" w:rsidRPr="005E0760" w:rsidRDefault="009E009D" w:rsidP="005E0760">
      <w:pPr>
        <w:pStyle w:val="ListParagraph"/>
        <w:numPr>
          <w:ilvl w:val="0"/>
          <w:numId w:val="34"/>
        </w:numPr>
      </w:pPr>
      <w:r w:rsidRPr="005E0760">
        <w:t>Assess the changes in epididymal cell function following inhibition of RA synthesis.</w:t>
      </w:r>
    </w:p>
    <w:p w14:paraId="29599F7C" w14:textId="77777777" w:rsidR="009E009D" w:rsidRPr="00611B2C" w:rsidRDefault="009E009D" w:rsidP="009E009D">
      <w:pPr>
        <w:pStyle w:val="ListParagraph"/>
        <w:spacing w:before="240" w:after="0"/>
        <w:rPr>
          <w:rFonts w:cstheme="minorHAnsi"/>
          <w:i/>
        </w:rPr>
      </w:pPr>
    </w:p>
    <w:p w14:paraId="2BA4CD17" w14:textId="77777777" w:rsidR="00F11565" w:rsidRPr="00611B2C" w:rsidRDefault="00F11565" w:rsidP="00CE4507">
      <w:pPr>
        <w:pStyle w:val="Heading3"/>
      </w:pPr>
      <w:r w:rsidRPr="00611B2C">
        <w:t>Methods:</w:t>
      </w:r>
    </w:p>
    <w:p w14:paraId="2E0B0260" w14:textId="77777777" w:rsidR="009E009D" w:rsidRPr="00611B2C" w:rsidRDefault="009E009D" w:rsidP="005E0760">
      <w:pPr>
        <w:pStyle w:val="ListParagraph"/>
        <w:numPr>
          <w:ilvl w:val="0"/>
          <w:numId w:val="33"/>
        </w:numPr>
      </w:pPr>
      <w:r w:rsidRPr="00611B2C">
        <w:t xml:space="preserve">Detection of endogenous mRNA and protein for </w:t>
      </w:r>
      <w:r>
        <w:t>the RA synthesis enzymes</w:t>
      </w:r>
      <w:r w:rsidRPr="00611B2C">
        <w:t xml:space="preserve"> using in situ hybridization and immunofluorescence in epididymal tissue.</w:t>
      </w:r>
    </w:p>
    <w:p w14:paraId="7766F30A" w14:textId="77777777" w:rsidR="009E009D" w:rsidRPr="00611B2C" w:rsidRDefault="009E009D" w:rsidP="005E0760">
      <w:pPr>
        <w:pStyle w:val="ListParagraph"/>
        <w:numPr>
          <w:ilvl w:val="0"/>
          <w:numId w:val="33"/>
        </w:numPr>
      </w:pPr>
      <w:r w:rsidRPr="00611B2C">
        <w:t xml:space="preserve">Treatment of immortalized epididymal cells with antagonists of </w:t>
      </w:r>
      <w:r>
        <w:t>the RA synthesis enzymes</w:t>
      </w:r>
      <w:r w:rsidRPr="00611B2C">
        <w:t xml:space="preserve">, RNA extraction, </w:t>
      </w:r>
      <w:proofErr w:type="spellStart"/>
      <w:r w:rsidRPr="00611B2C">
        <w:t>qRT</w:t>
      </w:r>
      <w:proofErr w:type="spellEnd"/>
      <w:r w:rsidRPr="00611B2C">
        <w:t xml:space="preserve">-PCR analysis for effects on the expression of genes associated with </w:t>
      </w:r>
      <w:r>
        <w:t>epididymal function</w:t>
      </w:r>
      <w:r w:rsidRPr="00611B2C">
        <w:t xml:space="preserve">. </w:t>
      </w:r>
    </w:p>
    <w:p w14:paraId="7171828E" w14:textId="77777777" w:rsidR="00F11565" w:rsidRDefault="00F11565" w:rsidP="00F11565">
      <w:pPr>
        <w:spacing w:after="0" w:line="22" w:lineRule="atLeast"/>
        <w:rPr>
          <w:rFonts w:cstheme="minorHAnsi"/>
          <w:b/>
        </w:rPr>
      </w:pPr>
    </w:p>
    <w:p w14:paraId="44D1BF86" w14:textId="77777777" w:rsidR="009E009D" w:rsidRDefault="009E009D" w:rsidP="006E7BDB">
      <w:pPr>
        <w:pStyle w:val="Heading1"/>
        <w:spacing w:before="0" w:line="22" w:lineRule="atLeast"/>
        <w:sectPr w:rsidR="009E009D" w:rsidSect="00D463C9">
          <w:pgSz w:w="11906" w:h="16838"/>
          <w:pgMar w:top="1135" w:right="1440" w:bottom="709" w:left="1440" w:header="708" w:footer="708" w:gutter="0"/>
          <w:cols w:space="708"/>
          <w:docGrid w:linePitch="360"/>
        </w:sectPr>
      </w:pPr>
      <w:bookmarkStart w:id="21" w:name="_Toc54866596"/>
      <w:bookmarkStart w:id="22" w:name="_Toc54864175"/>
    </w:p>
    <w:p w14:paraId="6BD151D2" w14:textId="58C6637E" w:rsidR="00F11565" w:rsidRDefault="00F11565" w:rsidP="0049337B">
      <w:pPr>
        <w:pStyle w:val="Heading1"/>
        <w:ind w:left="2410" w:hanging="2410"/>
      </w:pPr>
      <w:bookmarkStart w:id="23" w:name="_Toc114058691"/>
      <w:r w:rsidRPr="00B5135C">
        <w:lastRenderedPageBreak/>
        <w:t xml:space="preserve">Project </w:t>
      </w:r>
      <w:r>
        <w:t>4:</w:t>
      </w:r>
      <w:r>
        <w:tab/>
      </w:r>
      <w:bookmarkEnd w:id="21"/>
      <w:bookmarkEnd w:id="22"/>
      <w:r w:rsidR="00E002D0" w:rsidRPr="002A492D">
        <w:t>A history of Albury-Wodonga Campus of La Trobe University</w:t>
      </w:r>
      <w:bookmarkEnd w:id="23"/>
    </w:p>
    <w:p w14:paraId="4D0F796F" w14:textId="23423868" w:rsidR="00DC7CDA" w:rsidRPr="00B57448" w:rsidRDefault="006E7BDB" w:rsidP="0049337B">
      <w:pPr>
        <w:pStyle w:val="Heading2"/>
        <w:ind w:left="2410" w:hanging="2410"/>
      </w:pPr>
      <w:bookmarkStart w:id="24" w:name="_Toc54866597"/>
      <w:bookmarkStart w:id="25" w:name="_Toc54864176"/>
      <w:bookmarkStart w:id="26" w:name="_Toc114058692"/>
      <w:r w:rsidRPr="00B5135C">
        <w:t xml:space="preserve">Discipline </w:t>
      </w:r>
      <w:r>
        <w:t>a</w:t>
      </w:r>
      <w:r w:rsidRPr="00B5135C">
        <w:t>rea</w:t>
      </w:r>
      <w:r>
        <w:t>:</w:t>
      </w:r>
      <w:r>
        <w:tab/>
      </w:r>
      <w:bookmarkEnd w:id="24"/>
      <w:bookmarkEnd w:id="25"/>
      <w:r w:rsidR="00E002D0" w:rsidRPr="002A492D">
        <w:rPr>
          <w:rFonts w:cstheme="minorHAnsi"/>
          <w:szCs w:val="24"/>
        </w:rPr>
        <w:t>History, Archival Studies</w:t>
      </w:r>
      <w:bookmarkEnd w:id="26"/>
    </w:p>
    <w:p w14:paraId="0A82B896" w14:textId="77777777" w:rsidR="006E7BDB" w:rsidRPr="00CE4507" w:rsidRDefault="006E7BDB" w:rsidP="0049337B">
      <w:pPr>
        <w:spacing w:after="0" w:line="240" w:lineRule="auto"/>
        <w:ind w:left="2410" w:hanging="2410"/>
        <w:rPr>
          <w:rFonts w:cstheme="minorHAnsi"/>
          <w:b/>
        </w:rPr>
      </w:pPr>
    </w:p>
    <w:p w14:paraId="65B2865E" w14:textId="26B7A4DB" w:rsidR="00DC7CDA" w:rsidRDefault="00DC7CDA" w:rsidP="0049337B">
      <w:pPr>
        <w:pStyle w:val="Heading3"/>
        <w:ind w:left="2410" w:hanging="2410"/>
        <w:rPr>
          <w:rFonts w:cstheme="minorHAnsi"/>
        </w:rPr>
      </w:pPr>
      <w:r w:rsidRPr="00CE4507">
        <w:t xml:space="preserve">Academic Supervisor: </w:t>
      </w:r>
      <w:r w:rsidR="0049337B">
        <w:tab/>
      </w:r>
      <w:r w:rsidRPr="00CE4507">
        <w:rPr>
          <w:rFonts w:cstheme="minorHAnsi"/>
        </w:rPr>
        <w:t>Dr Jennifer Jones</w:t>
      </w:r>
    </w:p>
    <w:p w14:paraId="6680E36E" w14:textId="77777777" w:rsidR="00CE4507" w:rsidRPr="00CE4507" w:rsidRDefault="00CE4507" w:rsidP="00CE4507">
      <w:pPr>
        <w:spacing w:after="0" w:line="240" w:lineRule="auto"/>
        <w:rPr>
          <w:rFonts w:cstheme="minorHAnsi"/>
        </w:rPr>
      </w:pPr>
    </w:p>
    <w:p w14:paraId="0CD9A555" w14:textId="77777777" w:rsidR="00DC7CDA" w:rsidRPr="00CE4507" w:rsidRDefault="00DC7CDA" w:rsidP="00CE4507">
      <w:pPr>
        <w:pStyle w:val="Heading3"/>
      </w:pPr>
      <w:r w:rsidRPr="00CE4507">
        <w:t xml:space="preserve">Project Overview: </w:t>
      </w:r>
    </w:p>
    <w:p w14:paraId="5FA5AE67" w14:textId="76FC2591" w:rsidR="00CE4507" w:rsidRDefault="00E002D0" w:rsidP="0049337B">
      <w:r w:rsidRPr="00E002D0">
        <w:t>The Albury-Wodonga (AW) Campus of La Trobe University (LTU) was established in 1991, following integration with the Wodonga Institute of Tertiary Education (WITE). In late 2021, a community members donated archival documents pertaining to the establishment of the LTU AW campus for preservation and research purposes. As a historian located at AW campus, Dr Jennifer Jones was approached to coordinate the appraisal and preservation of the donated materials. Following best practise in Critical Archives Studies, this project seeks to build a more ‘participatory’ archive than the production of archives has traditionally enabled. By researching personal and community stories about the items that a donor has sought to preserve, the project will ensure that more diverse representations of the AW community are gathered and maintained.</w:t>
      </w:r>
    </w:p>
    <w:p w14:paraId="423A2E20" w14:textId="77777777" w:rsidR="00E002D0" w:rsidRPr="00A66462" w:rsidRDefault="00E002D0" w:rsidP="00CE4507">
      <w:pPr>
        <w:spacing w:after="0" w:line="240" w:lineRule="auto"/>
        <w:rPr>
          <w:b/>
        </w:rPr>
      </w:pPr>
    </w:p>
    <w:p w14:paraId="1E0CEACE" w14:textId="77777777" w:rsidR="00DC7CDA" w:rsidRDefault="00DC7CDA" w:rsidP="00CE4507">
      <w:pPr>
        <w:pStyle w:val="Heading3"/>
      </w:pPr>
      <w:r w:rsidRPr="00B57448">
        <w:t>Objectives:</w:t>
      </w:r>
    </w:p>
    <w:p w14:paraId="65684582" w14:textId="6B3A76FC" w:rsidR="00CE4507" w:rsidRDefault="00E002D0" w:rsidP="0049337B">
      <w:r w:rsidRPr="002A492D">
        <w:t xml:space="preserve">This project aims to preserve and understand this body of documentary evidence, which includes meeting minutes, memo’s, </w:t>
      </w:r>
      <w:proofErr w:type="gramStart"/>
      <w:r w:rsidRPr="002A492D">
        <w:t>pamphlets</w:t>
      </w:r>
      <w:proofErr w:type="gramEnd"/>
      <w:r w:rsidRPr="002A492D">
        <w:t xml:space="preserve"> and photographs, through a systematic cataloguing and housing process. Together, the researchers will assess the importance of the donated materials by undertaking historic research into the social context in which the texts were created. The researchers will then identify key community stakeholders for targeted recruitment into the planned oral history phase of the project.</w:t>
      </w:r>
    </w:p>
    <w:p w14:paraId="3CF393AA" w14:textId="77777777" w:rsidR="00E002D0" w:rsidRPr="00A201AD" w:rsidRDefault="00E002D0" w:rsidP="00CE4507">
      <w:pPr>
        <w:spacing w:after="0" w:line="240" w:lineRule="auto"/>
        <w:rPr>
          <w:b/>
        </w:rPr>
      </w:pPr>
    </w:p>
    <w:p w14:paraId="2C418769" w14:textId="77777777" w:rsidR="00DC7CDA" w:rsidRPr="00A201AD" w:rsidRDefault="00DC7CDA" w:rsidP="00A201AD">
      <w:pPr>
        <w:pStyle w:val="Heading3"/>
      </w:pPr>
      <w:r w:rsidRPr="00A201AD">
        <w:t>Methods:</w:t>
      </w:r>
    </w:p>
    <w:p w14:paraId="42D97133" w14:textId="77777777" w:rsidR="00E002D0" w:rsidRPr="002A492D" w:rsidRDefault="00E002D0" w:rsidP="0049337B">
      <w:pPr>
        <w:rPr>
          <w:b/>
        </w:rPr>
      </w:pPr>
      <w:r w:rsidRPr="002A492D">
        <w:t xml:space="preserve">The student researcher will assist in the assessment, housing and cataloguing of the collected materials, </w:t>
      </w:r>
    </w:p>
    <w:p w14:paraId="2AD8975B" w14:textId="77777777" w:rsidR="00E002D0" w:rsidRDefault="00E002D0" w:rsidP="0049337B">
      <w:pPr>
        <w:pStyle w:val="ListParagraph"/>
        <w:numPr>
          <w:ilvl w:val="0"/>
          <w:numId w:val="32"/>
        </w:numPr>
      </w:pPr>
      <w:r w:rsidRPr="002A492D">
        <w:t>Each item be described and historically contextualised in order assess its historic value.</w:t>
      </w:r>
    </w:p>
    <w:p w14:paraId="52335221" w14:textId="77777777" w:rsidR="00E002D0" w:rsidRPr="002A492D" w:rsidRDefault="00E002D0" w:rsidP="0049337B">
      <w:pPr>
        <w:pStyle w:val="ListParagraph"/>
      </w:pPr>
      <w:r w:rsidRPr="002A492D">
        <w:t>The collection will be sorted into chronological order and housed in specialist archival folders boxes for preservation.</w:t>
      </w:r>
    </w:p>
    <w:p w14:paraId="15E28E30" w14:textId="77777777" w:rsidR="00E002D0" w:rsidRDefault="00E002D0" w:rsidP="0049337B">
      <w:pPr>
        <w:pStyle w:val="ListParagraph"/>
        <w:numPr>
          <w:ilvl w:val="0"/>
          <w:numId w:val="32"/>
        </w:numPr>
      </w:pPr>
      <w:r w:rsidRPr="002A492D">
        <w:t>A catalogue will be created to provide a searchable database of the items.</w:t>
      </w:r>
      <w:r>
        <w:t xml:space="preserve"> </w:t>
      </w:r>
    </w:p>
    <w:p w14:paraId="2F7584E1" w14:textId="77777777" w:rsidR="00E002D0" w:rsidRPr="002A492D" w:rsidRDefault="00E002D0" w:rsidP="0049337B">
      <w:pPr>
        <w:pStyle w:val="ListParagraph"/>
        <w:numPr>
          <w:ilvl w:val="0"/>
          <w:numId w:val="32"/>
        </w:numPr>
      </w:pPr>
      <w:r w:rsidRPr="002A492D">
        <w:t>The researchers, in collaboration with the donor contact person and</w:t>
      </w:r>
      <w:r>
        <w:t xml:space="preserve"> through</w:t>
      </w:r>
      <w:r w:rsidRPr="002A492D">
        <w:t xml:space="preserve"> local networks, will then create a list of potential interview</w:t>
      </w:r>
      <w:r>
        <w:t>ee</w:t>
      </w:r>
      <w:r w:rsidRPr="002A492D">
        <w:t>s for approach.</w:t>
      </w:r>
    </w:p>
    <w:p w14:paraId="0792CF2D" w14:textId="77777777" w:rsidR="00DC7CDA" w:rsidRPr="00A201AD" w:rsidRDefault="00DC7CDA" w:rsidP="00DC7CDA">
      <w:pPr>
        <w:pStyle w:val="ListParagraph"/>
        <w:ind w:left="360"/>
        <w:rPr>
          <w:rFonts w:cstheme="minorHAnsi"/>
          <w:iCs/>
        </w:rPr>
      </w:pPr>
    </w:p>
    <w:p w14:paraId="53845036" w14:textId="77777777" w:rsidR="00E002D0" w:rsidRDefault="00E002D0" w:rsidP="006E7BDB">
      <w:pPr>
        <w:pStyle w:val="Heading1"/>
        <w:spacing w:before="0" w:line="22" w:lineRule="atLeast"/>
        <w:sectPr w:rsidR="00E002D0" w:rsidSect="00D463C9">
          <w:pgSz w:w="11906" w:h="16838"/>
          <w:pgMar w:top="1135" w:right="1440" w:bottom="709" w:left="1440" w:header="708" w:footer="708" w:gutter="0"/>
          <w:cols w:space="708"/>
          <w:docGrid w:linePitch="360"/>
        </w:sectPr>
      </w:pPr>
      <w:bookmarkStart w:id="27" w:name="_Toc54864177"/>
      <w:bookmarkStart w:id="28" w:name="_Toc54866598"/>
    </w:p>
    <w:p w14:paraId="064917B1" w14:textId="41EE4F4A" w:rsidR="00DC7CDA" w:rsidRDefault="00DC7CDA" w:rsidP="00263B3A">
      <w:pPr>
        <w:pStyle w:val="Heading1"/>
        <w:spacing w:before="0" w:line="22" w:lineRule="atLeast"/>
        <w:ind w:left="2410" w:hanging="2410"/>
      </w:pPr>
      <w:bookmarkStart w:id="29" w:name="_Toc114058693"/>
      <w:r w:rsidRPr="00B5135C">
        <w:lastRenderedPageBreak/>
        <w:t xml:space="preserve">Project </w:t>
      </w:r>
      <w:r>
        <w:t>5:</w:t>
      </w:r>
      <w:r>
        <w:tab/>
      </w:r>
      <w:bookmarkEnd w:id="27"/>
      <w:bookmarkEnd w:id="28"/>
      <w:r w:rsidR="00263B3A">
        <w:t>Tracing Human Trafficking at Sea</w:t>
      </w:r>
      <w:bookmarkEnd w:id="29"/>
    </w:p>
    <w:p w14:paraId="7DB8EF86" w14:textId="1DB7D88F" w:rsidR="00DC7CDA" w:rsidRDefault="006E7BDB" w:rsidP="00263B3A">
      <w:pPr>
        <w:pStyle w:val="Heading2"/>
        <w:ind w:left="2410" w:hanging="2410"/>
      </w:pPr>
      <w:bookmarkStart w:id="30" w:name="_Toc54866599"/>
      <w:bookmarkStart w:id="31" w:name="_Toc114058694"/>
      <w:r w:rsidRPr="00B5135C">
        <w:t xml:space="preserve">Discipline </w:t>
      </w:r>
      <w:r>
        <w:t>a</w:t>
      </w:r>
      <w:r w:rsidRPr="00B5135C">
        <w:t>rea</w:t>
      </w:r>
      <w:r w:rsidR="00F563BD">
        <w:t>:</w:t>
      </w:r>
      <w:r>
        <w:tab/>
      </w:r>
      <w:bookmarkEnd w:id="30"/>
      <w:r w:rsidR="00CF14E5" w:rsidRPr="00CF14E5">
        <w:t>Social Sciences, Sociology, CJLS, Human Geography</w:t>
      </w:r>
      <w:bookmarkEnd w:id="31"/>
    </w:p>
    <w:p w14:paraId="23ACD881" w14:textId="77777777" w:rsidR="00B47CC9" w:rsidRDefault="00B47CC9" w:rsidP="00263B3A">
      <w:pPr>
        <w:pStyle w:val="Heading3"/>
        <w:ind w:left="2410" w:hanging="2410"/>
      </w:pPr>
    </w:p>
    <w:p w14:paraId="4A504628" w14:textId="7FEF8ACD" w:rsidR="00A201AD" w:rsidRDefault="00DC7CDA" w:rsidP="00263B3A">
      <w:pPr>
        <w:pStyle w:val="Heading3"/>
        <w:ind w:left="2410" w:hanging="2410"/>
      </w:pPr>
      <w:r>
        <w:t xml:space="preserve">Academic </w:t>
      </w:r>
      <w:r w:rsidRPr="00611B2C">
        <w:t xml:space="preserve">Supervisor: </w:t>
      </w:r>
      <w:r w:rsidR="00263B3A">
        <w:tab/>
        <w:t>Associate Professor Sallie Yea</w:t>
      </w:r>
    </w:p>
    <w:p w14:paraId="693FB20C" w14:textId="77777777" w:rsidR="00DC7CDA" w:rsidRPr="00611B2C" w:rsidRDefault="00DC7CDA" w:rsidP="00DC7CDA">
      <w:pPr>
        <w:spacing w:after="0" w:line="360" w:lineRule="auto"/>
        <w:rPr>
          <w:rFonts w:cstheme="minorHAnsi"/>
        </w:rPr>
      </w:pPr>
    </w:p>
    <w:p w14:paraId="132BA286" w14:textId="77777777" w:rsidR="00A201AD" w:rsidRDefault="00DC7CDA" w:rsidP="00A201AD">
      <w:pPr>
        <w:pStyle w:val="Heading3"/>
      </w:pPr>
      <w:r w:rsidRPr="00611B2C">
        <w:t>Project Overview:</w:t>
      </w:r>
      <w:r>
        <w:t xml:space="preserve"> </w:t>
      </w:r>
    </w:p>
    <w:p w14:paraId="1557909B" w14:textId="1A59DF33" w:rsidR="00DC7CDA" w:rsidRDefault="00263B3A" w:rsidP="0049337B">
      <w:r>
        <w:t>This role involves two components. First is the creation of a database of fishing vessels that have been named as involved in human and labour rights abuses of their crew and/ or for illegal fishing activities. These second is the administering of a survey to gauge the level of awareness of and concern about slavery in fishing and agricultural supply chains in Australia. The role requires internet searching of reports about fishing vessels (particularly Taiwanese and Chinese) and entering information into a database and the administering or a consumer survey and transfer of results to an excel file. The role contributes to a project being conducted by Dr Sallie Yea on slavery in fisheries and agriculture in the Indo-Pacific region and the ways it impacts Australia. Students who have taken HIS2HTS (From Slavery to Human Trafficking) or subjects in Sociology, Social Work, History or Business Studies may find this role of interest.</w:t>
      </w:r>
    </w:p>
    <w:p w14:paraId="136EBD1E" w14:textId="77777777" w:rsidR="00263B3A" w:rsidRDefault="00263B3A" w:rsidP="00DC7CDA">
      <w:pPr>
        <w:spacing w:after="0" w:line="360" w:lineRule="auto"/>
        <w:rPr>
          <w:rFonts w:cstheme="minorHAnsi"/>
          <w:b/>
        </w:rPr>
      </w:pPr>
    </w:p>
    <w:p w14:paraId="5B533FA8" w14:textId="77777777" w:rsidR="00DC7CDA" w:rsidRDefault="00DC7CDA" w:rsidP="00A201AD">
      <w:pPr>
        <w:pStyle w:val="Heading3"/>
      </w:pPr>
      <w:r w:rsidRPr="00611B2C">
        <w:t>Objectives:</w:t>
      </w:r>
      <w:r>
        <w:t xml:space="preserve"> </w:t>
      </w:r>
    </w:p>
    <w:p w14:paraId="1DC53A17" w14:textId="77777777" w:rsidR="00CF14E5" w:rsidRPr="0049337B" w:rsidRDefault="00CF14E5" w:rsidP="0049337B">
      <w:pPr>
        <w:pStyle w:val="ListParagraph"/>
        <w:numPr>
          <w:ilvl w:val="0"/>
          <w:numId w:val="31"/>
        </w:numPr>
        <w:rPr>
          <w:rFonts w:cstheme="minorHAnsi"/>
          <w:b/>
        </w:rPr>
      </w:pPr>
      <w:r w:rsidRPr="0049337B">
        <w:rPr>
          <w:rFonts w:eastAsia="Times New Roman"/>
        </w:rPr>
        <w:t xml:space="preserve">To contribute to the understandings of important dimensions of human trafficking and modern-day slavery through a case study of the fishing and seafood </w:t>
      </w:r>
      <w:proofErr w:type="gramStart"/>
      <w:r w:rsidRPr="0049337B">
        <w:rPr>
          <w:rFonts w:eastAsia="Times New Roman"/>
        </w:rPr>
        <w:t>industry;</w:t>
      </w:r>
      <w:proofErr w:type="gramEnd"/>
      <w:r w:rsidRPr="0049337B">
        <w:rPr>
          <w:rFonts w:eastAsia="Times New Roman"/>
        </w:rPr>
        <w:t xml:space="preserve"> </w:t>
      </w:r>
    </w:p>
    <w:p w14:paraId="24FA929B" w14:textId="77777777" w:rsidR="00CF14E5" w:rsidRPr="0049337B" w:rsidRDefault="00CF14E5" w:rsidP="0049337B">
      <w:pPr>
        <w:pStyle w:val="ListParagraph"/>
        <w:numPr>
          <w:ilvl w:val="0"/>
          <w:numId w:val="31"/>
        </w:numPr>
        <w:rPr>
          <w:rFonts w:cstheme="minorHAnsi"/>
          <w:b/>
        </w:rPr>
      </w:pPr>
      <w:r w:rsidRPr="0049337B">
        <w:rPr>
          <w:rFonts w:eastAsia="Times New Roman"/>
        </w:rPr>
        <w:t xml:space="preserve">to document the prevalence of forced labour in fishing </w:t>
      </w:r>
      <w:proofErr w:type="gramStart"/>
      <w:r w:rsidRPr="0049337B">
        <w:rPr>
          <w:rFonts w:eastAsia="Times New Roman"/>
        </w:rPr>
        <w:t>vessels;</w:t>
      </w:r>
      <w:proofErr w:type="gramEnd"/>
      <w:r w:rsidRPr="0049337B">
        <w:rPr>
          <w:rFonts w:eastAsia="Times New Roman"/>
        </w:rPr>
        <w:t xml:space="preserve"> </w:t>
      </w:r>
    </w:p>
    <w:p w14:paraId="52314D98" w14:textId="7393526A" w:rsidR="00DC7CDA" w:rsidRPr="0049337B" w:rsidRDefault="00CF14E5" w:rsidP="0049337B">
      <w:pPr>
        <w:pStyle w:val="ListParagraph"/>
        <w:numPr>
          <w:ilvl w:val="0"/>
          <w:numId w:val="31"/>
        </w:numPr>
        <w:rPr>
          <w:rFonts w:cstheme="minorHAnsi"/>
          <w:b/>
        </w:rPr>
      </w:pPr>
      <w:r w:rsidRPr="0049337B">
        <w:rPr>
          <w:rFonts w:eastAsia="Times New Roman"/>
        </w:rPr>
        <w:t>to establish the degree of knowledge and concern Australian consumers have about seafood slavery and human trafficking in fisheries and agriculture.</w:t>
      </w:r>
    </w:p>
    <w:p w14:paraId="487AA705" w14:textId="75CDA78A" w:rsidR="00DC7CDA" w:rsidRDefault="00DC7CDA" w:rsidP="00A201AD">
      <w:pPr>
        <w:pStyle w:val="Heading3"/>
      </w:pPr>
      <w:r w:rsidRPr="00611B2C">
        <w:t>Methods:</w:t>
      </w:r>
      <w:r>
        <w:t xml:space="preserve"> </w:t>
      </w:r>
    </w:p>
    <w:p w14:paraId="6DA13CDC" w14:textId="781AB755" w:rsidR="00CF14E5" w:rsidRPr="00CF14E5" w:rsidRDefault="00CF14E5" w:rsidP="0049337B">
      <w:r>
        <w:rPr>
          <w:rFonts w:eastAsia="Times New Roman"/>
        </w:rPr>
        <w:t>Internet online searching; survey.</w:t>
      </w:r>
    </w:p>
    <w:sectPr w:rsidR="00CF14E5" w:rsidRPr="00CF14E5" w:rsidSect="00D463C9">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6AFA" w14:textId="77777777" w:rsidR="003A04B7" w:rsidRDefault="003A04B7" w:rsidP="00DF5FB9">
      <w:pPr>
        <w:spacing w:after="0" w:line="240" w:lineRule="auto"/>
      </w:pPr>
      <w:r>
        <w:separator/>
      </w:r>
    </w:p>
  </w:endnote>
  <w:endnote w:type="continuationSeparator" w:id="0">
    <w:p w14:paraId="32947C93" w14:textId="77777777" w:rsidR="003A04B7" w:rsidRDefault="003A04B7" w:rsidP="00DF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575481"/>
      <w:docPartObj>
        <w:docPartGallery w:val="Page Numbers (Bottom of Page)"/>
        <w:docPartUnique/>
      </w:docPartObj>
    </w:sdtPr>
    <w:sdtEndPr>
      <w:rPr>
        <w:noProof/>
      </w:rPr>
    </w:sdtEndPr>
    <w:sdtContent>
      <w:p w14:paraId="024DCD66" w14:textId="4B3755B4" w:rsidR="005A7321" w:rsidRDefault="005A73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D89B7" w14:textId="77777777" w:rsidR="005A7321" w:rsidRDefault="005A7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009B" w14:textId="77777777" w:rsidR="003A04B7" w:rsidRDefault="003A04B7" w:rsidP="00DF5FB9">
      <w:pPr>
        <w:spacing w:after="0" w:line="240" w:lineRule="auto"/>
      </w:pPr>
      <w:r>
        <w:separator/>
      </w:r>
    </w:p>
  </w:footnote>
  <w:footnote w:type="continuationSeparator" w:id="0">
    <w:p w14:paraId="2B699DED" w14:textId="77777777" w:rsidR="003A04B7" w:rsidRDefault="003A04B7" w:rsidP="00DF5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CC1"/>
    <w:multiLevelType w:val="hybridMultilevel"/>
    <w:tmpl w:val="4A5630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25FF6"/>
    <w:multiLevelType w:val="hybridMultilevel"/>
    <w:tmpl w:val="B26096D0"/>
    <w:lvl w:ilvl="0" w:tplc="D804AE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753217"/>
    <w:multiLevelType w:val="hybridMultilevel"/>
    <w:tmpl w:val="CC5EA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A6B6A"/>
    <w:multiLevelType w:val="hybridMultilevel"/>
    <w:tmpl w:val="35127CCE"/>
    <w:lvl w:ilvl="0" w:tplc="644C51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73676"/>
    <w:multiLevelType w:val="hybridMultilevel"/>
    <w:tmpl w:val="30A20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465F6E"/>
    <w:multiLevelType w:val="hybridMultilevel"/>
    <w:tmpl w:val="AF364C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955C6F"/>
    <w:multiLevelType w:val="hybridMultilevel"/>
    <w:tmpl w:val="B142DB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5C2492"/>
    <w:multiLevelType w:val="hybridMultilevel"/>
    <w:tmpl w:val="A9D6F89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9957C8"/>
    <w:multiLevelType w:val="hybridMultilevel"/>
    <w:tmpl w:val="C7E06D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43625F"/>
    <w:multiLevelType w:val="hybridMultilevel"/>
    <w:tmpl w:val="607C0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810345"/>
    <w:multiLevelType w:val="hybridMultilevel"/>
    <w:tmpl w:val="37F4EC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0B77C9"/>
    <w:multiLevelType w:val="hybridMultilevel"/>
    <w:tmpl w:val="7CF2C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6616BC"/>
    <w:multiLevelType w:val="hybridMultilevel"/>
    <w:tmpl w:val="A9D6F89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2602F4"/>
    <w:multiLevelType w:val="hybridMultilevel"/>
    <w:tmpl w:val="D7021B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F57184"/>
    <w:multiLevelType w:val="hybridMultilevel"/>
    <w:tmpl w:val="20888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F2D51"/>
    <w:multiLevelType w:val="hybridMultilevel"/>
    <w:tmpl w:val="701C4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D173FA"/>
    <w:multiLevelType w:val="hybridMultilevel"/>
    <w:tmpl w:val="0CC093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093244"/>
    <w:multiLevelType w:val="hybridMultilevel"/>
    <w:tmpl w:val="469E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F77245"/>
    <w:multiLevelType w:val="hybridMultilevel"/>
    <w:tmpl w:val="079ADA26"/>
    <w:lvl w:ilvl="0" w:tplc="04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1970CB"/>
    <w:multiLevelType w:val="hybridMultilevel"/>
    <w:tmpl w:val="C7E06D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8C8150D"/>
    <w:multiLevelType w:val="hybridMultilevel"/>
    <w:tmpl w:val="8104D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715616"/>
    <w:multiLevelType w:val="hybridMultilevel"/>
    <w:tmpl w:val="89AE6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B45BCC"/>
    <w:multiLevelType w:val="hybridMultilevel"/>
    <w:tmpl w:val="F4EA4666"/>
    <w:lvl w:ilvl="0" w:tplc="D804AE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BF7118"/>
    <w:multiLevelType w:val="hybridMultilevel"/>
    <w:tmpl w:val="DF706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9F4CB7"/>
    <w:multiLevelType w:val="hybridMultilevel"/>
    <w:tmpl w:val="AF04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361FB"/>
    <w:multiLevelType w:val="hybridMultilevel"/>
    <w:tmpl w:val="FA760B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BF36B95"/>
    <w:multiLevelType w:val="hybridMultilevel"/>
    <w:tmpl w:val="85AECDC0"/>
    <w:lvl w:ilvl="0" w:tplc="E2F8E816">
      <w:start w:val="1"/>
      <w:numFmt w:val="decimal"/>
      <w:lvlText w:val="%1)"/>
      <w:lvlJc w:val="left"/>
      <w:pPr>
        <w:ind w:left="360" w:hanging="360"/>
      </w:pPr>
      <w:rPr>
        <w:rFonts w:asciiTheme="minorHAnsi" w:eastAsia="Times New Roman" w:hAnsiTheme="minorHAnsi" w:cstheme="minorHAns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1E52BF"/>
    <w:multiLevelType w:val="hybridMultilevel"/>
    <w:tmpl w:val="5BD0D6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591E40"/>
    <w:multiLevelType w:val="hybridMultilevel"/>
    <w:tmpl w:val="8CAC0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12D7FC0"/>
    <w:multiLevelType w:val="hybridMultilevel"/>
    <w:tmpl w:val="808877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213A18"/>
    <w:multiLevelType w:val="hybridMultilevel"/>
    <w:tmpl w:val="174C34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BAF0266"/>
    <w:multiLevelType w:val="hybridMultilevel"/>
    <w:tmpl w:val="801897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3D56A7"/>
    <w:multiLevelType w:val="hybridMultilevel"/>
    <w:tmpl w:val="672C9E6A"/>
    <w:lvl w:ilvl="0" w:tplc="D804AE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1B5A5D"/>
    <w:multiLevelType w:val="hybridMultilevel"/>
    <w:tmpl w:val="FE56B3D0"/>
    <w:lvl w:ilvl="0" w:tplc="04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5A1CE0"/>
    <w:multiLevelType w:val="hybridMultilevel"/>
    <w:tmpl w:val="0212A9F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164FE0"/>
    <w:multiLevelType w:val="hybridMultilevel"/>
    <w:tmpl w:val="2976F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2752E3"/>
    <w:multiLevelType w:val="hybridMultilevel"/>
    <w:tmpl w:val="45DA4EFA"/>
    <w:lvl w:ilvl="0" w:tplc="0C09000F">
      <w:start w:val="1"/>
      <w:numFmt w:val="decimal"/>
      <w:lvlText w:val="%1."/>
      <w:lvlJc w:val="left"/>
      <w:pPr>
        <w:ind w:left="360" w:hanging="360"/>
      </w:pPr>
      <w:rPr>
        <w:rFonts w:hint="default"/>
      </w:rPr>
    </w:lvl>
    <w:lvl w:ilvl="1" w:tplc="62887310">
      <w:start w:val="1"/>
      <w:numFmt w:val="decimal"/>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6DF213F"/>
    <w:multiLevelType w:val="hybridMultilevel"/>
    <w:tmpl w:val="3FFC07B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5F5472"/>
    <w:multiLevelType w:val="hybridMultilevel"/>
    <w:tmpl w:val="3D765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D724D"/>
    <w:multiLevelType w:val="hybridMultilevel"/>
    <w:tmpl w:val="742E79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36"/>
  </w:num>
  <w:num w:numId="3">
    <w:abstractNumId w:val="30"/>
  </w:num>
  <w:num w:numId="4">
    <w:abstractNumId w:val="12"/>
  </w:num>
  <w:num w:numId="5">
    <w:abstractNumId w:val="17"/>
  </w:num>
  <w:num w:numId="6">
    <w:abstractNumId w:val="26"/>
  </w:num>
  <w:num w:numId="7">
    <w:abstractNumId w:val="39"/>
  </w:num>
  <w:num w:numId="8">
    <w:abstractNumId w:val="14"/>
  </w:num>
  <w:num w:numId="9">
    <w:abstractNumId w:val="38"/>
  </w:num>
  <w:num w:numId="10">
    <w:abstractNumId w:val="24"/>
  </w:num>
  <w:num w:numId="11">
    <w:abstractNumId w:val="10"/>
  </w:num>
  <w:num w:numId="12">
    <w:abstractNumId w:val="19"/>
  </w:num>
  <w:num w:numId="13">
    <w:abstractNumId w:val="8"/>
  </w:num>
  <w:num w:numId="14">
    <w:abstractNumId w:val="0"/>
  </w:num>
  <w:num w:numId="15">
    <w:abstractNumId w:val="25"/>
  </w:num>
  <w:num w:numId="16">
    <w:abstractNumId w:val="35"/>
  </w:num>
  <w:num w:numId="17">
    <w:abstractNumId w:val="31"/>
  </w:num>
  <w:num w:numId="18">
    <w:abstractNumId w:val="11"/>
  </w:num>
  <w:num w:numId="19">
    <w:abstractNumId w:val="33"/>
  </w:num>
  <w:num w:numId="20">
    <w:abstractNumId w:val="18"/>
  </w:num>
  <w:num w:numId="21">
    <w:abstractNumId w:val="7"/>
  </w:num>
  <w:num w:numId="22">
    <w:abstractNumId w:val="6"/>
  </w:num>
  <w:num w:numId="23">
    <w:abstractNumId w:val="34"/>
  </w:num>
  <w:num w:numId="24">
    <w:abstractNumId w:val="37"/>
  </w:num>
  <w:num w:numId="25">
    <w:abstractNumId w:val="16"/>
  </w:num>
  <w:num w:numId="26">
    <w:abstractNumId w:val="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7"/>
  </w:num>
  <w:num w:numId="30">
    <w:abstractNumId w:val="9"/>
  </w:num>
  <w:num w:numId="31">
    <w:abstractNumId w:val="4"/>
  </w:num>
  <w:num w:numId="32">
    <w:abstractNumId w:val="20"/>
  </w:num>
  <w:num w:numId="33">
    <w:abstractNumId w:val="5"/>
  </w:num>
  <w:num w:numId="34">
    <w:abstractNumId w:val="23"/>
  </w:num>
  <w:num w:numId="35">
    <w:abstractNumId w:val="29"/>
  </w:num>
  <w:num w:numId="36">
    <w:abstractNumId w:val="13"/>
  </w:num>
  <w:num w:numId="37">
    <w:abstractNumId w:val="2"/>
  </w:num>
  <w:num w:numId="38">
    <w:abstractNumId w:val="32"/>
  </w:num>
  <w:num w:numId="39">
    <w:abstractNumId w:val="22"/>
  </w:num>
  <w:num w:numId="40">
    <w:abstractNumId w:val="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B9"/>
    <w:rsid w:val="00012F67"/>
    <w:rsid w:val="0003795D"/>
    <w:rsid w:val="000C162E"/>
    <w:rsid w:val="00142617"/>
    <w:rsid w:val="001F7E9D"/>
    <w:rsid w:val="002240C2"/>
    <w:rsid w:val="00263B3A"/>
    <w:rsid w:val="002D0107"/>
    <w:rsid w:val="002D6C31"/>
    <w:rsid w:val="00325CCA"/>
    <w:rsid w:val="003A04B7"/>
    <w:rsid w:val="003F622E"/>
    <w:rsid w:val="0049337B"/>
    <w:rsid w:val="0055511C"/>
    <w:rsid w:val="005A7321"/>
    <w:rsid w:val="005D41DE"/>
    <w:rsid w:val="005E0760"/>
    <w:rsid w:val="006E7BDB"/>
    <w:rsid w:val="00704F0D"/>
    <w:rsid w:val="0070677B"/>
    <w:rsid w:val="007322B6"/>
    <w:rsid w:val="00785732"/>
    <w:rsid w:val="00804E92"/>
    <w:rsid w:val="00811B44"/>
    <w:rsid w:val="008732AC"/>
    <w:rsid w:val="00957A59"/>
    <w:rsid w:val="009E009D"/>
    <w:rsid w:val="00A201AD"/>
    <w:rsid w:val="00A24EA9"/>
    <w:rsid w:val="00B07351"/>
    <w:rsid w:val="00B14D3B"/>
    <w:rsid w:val="00B465F5"/>
    <w:rsid w:val="00B47CC9"/>
    <w:rsid w:val="00B5135C"/>
    <w:rsid w:val="00BC2582"/>
    <w:rsid w:val="00C05002"/>
    <w:rsid w:val="00C13917"/>
    <w:rsid w:val="00C302C0"/>
    <w:rsid w:val="00C42036"/>
    <w:rsid w:val="00C50260"/>
    <w:rsid w:val="00CE3F8E"/>
    <w:rsid w:val="00CE4507"/>
    <w:rsid w:val="00CF14E5"/>
    <w:rsid w:val="00D1127E"/>
    <w:rsid w:val="00D2215A"/>
    <w:rsid w:val="00D463C9"/>
    <w:rsid w:val="00DC7CDA"/>
    <w:rsid w:val="00DE4A9F"/>
    <w:rsid w:val="00DF5FB9"/>
    <w:rsid w:val="00E002D0"/>
    <w:rsid w:val="00E564F8"/>
    <w:rsid w:val="00E70856"/>
    <w:rsid w:val="00E915A5"/>
    <w:rsid w:val="00EC5661"/>
    <w:rsid w:val="00F11565"/>
    <w:rsid w:val="00F246E7"/>
    <w:rsid w:val="00F563BD"/>
    <w:rsid w:val="00FB4556"/>
    <w:rsid w:val="00FF11DE"/>
    <w:rsid w:val="00FF5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0C83"/>
  <w15:chartTrackingRefBased/>
  <w15:docId w15:val="{A1ADEB62-DC4D-4517-8B98-E5714763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FB9"/>
  </w:style>
  <w:style w:type="paragraph" w:styleId="Heading1">
    <w:name w:val="heading 1"/>
    <w:basedOn w:val="Normal"/>
    <w:next w:val="Normal"/>
    <w:link w:val="Heading1Char"/>
    <w:uiPriority w:val="9"/>
    <w:qFormat/>
    <w:rsid w:val="00F563BD"/>
    <w:pPr>
      <w:keepNext/>
      <w:keepLines/>
      <w:spacing w:before="480" w:after="0"/>
      <w:ind w:left="1559" w:hanging="1559"/>
      <w:outlineLvl w:val="0"/>
    </w:pPr>
    <w:rPr>
      <w:rFonts w:ascii="Calibri" w:eastAsiaTheme="majorEastAsia" w:hAnsi="Calibri" w:cstheme="majorBidi"/>
      <w:bCs/>
      <w:color w:val="C00000"/>
      <w:sz w:val="28"/>
      <w:szCs w:val="28"/>
    </w:rPr>
  </w:style>
  <w:style w:type="paragraph" w:styleId="Heading2">
    <w:name w:val="heading 2"/>
    <w:basedOn w:val="Normal"/>
    <w:next w:val="Normal"/>
    <w:link w:val="Heading2Char"/>
    <w:uiPriority w:val="9"/>
    <w:unhideWhenUsed/>
    <w:qFormat/>
    <w:rsid w:val="00CE4507"/>
    <w:pPr>
      <w:keepNext/>
      <w:keepLines/>
      <w:spacing w:before="200" w:after="0"/>
      <w:ind w:left="1559" w:hanging="1559"/>
      <w:outlineLvl w:val="1"/>
    </w:pPr>
    <w:rPr>
      <w:rFonts w:asciiTheme="majorHAnsi" w:eastAsiaTheme="majorEastAsia" w:hAnsiTheme="majorHAnsi" w:cstheme="majorBidi"/>
      <w:b/>
      <w:bCs/>
      <w:color w:val="C00000"/>
      <w:sz w:val="24"/>
      <w:szCs w:val="26"/>
    </w:rPr>
  </w:style>
  <w:style w:type="paragraph" w:styleId="Heading3">
    <w:name w:val="heading 3"/>
    <w:basedOn w:val="Normal"/>
    <w:next w:val="Normal"/>
    <w:link w:val="Heading3Char"/>
    <w:uiPriority w:val="9"/>
    <w:unhideWhenUsed/>
    <w:qFormat/>
    <w:rsid w:val="00CE4507"/>
    <w:pPr>
      <w:keepNext/>
      <w:keepLines/>
      <w:spacing w:after="0"/>
      <w:outlineLvl w:val="2"/>
    </w:pPr>
    <w:rPr>
      <w:rFonts w:asciiTheme="majorHAnsi" w:eastAsiaTheme="majorEastAsia" w:hAnsiTheme="majorHAnsi" w:cstheme="majorBidi"/>
      <w:b/>
      <w:bCs/>
      <w:color w:val="C00000"/>
    </w:rPr>
  </w:style>
  <w:style w:type="paragraph" w:styleId="Heading4">
    <w:name w:val="heading 4"/>
    <w:basedOn w:val="Normal"/>
    <w:next w:val="Normal"/>
    <w:link w:val="Heading4Char"/>
    <w:uiPriority w:val="9"/>
    <w:semiHidden/>
    <w:unhideWhenUsed/>
    <w:qFormat/>
    <w:rsid w:val="00DF5FB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F5FB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F5FB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F5F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5FB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F5F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Regular">
    <w:name w:val="Body. Regular"/>
    <w:basedOn w:val="Normal"/>
    <w:link w:val="BodyRegularChar"/>
    <w:qFormat/>
    <w:rsid w:val="00DF5FB9"/>
    <w:pPr>
      <w:spacing w:after="240" w:line="240" w:lineRule="exact"/>
    </w:pPr>
    <w:rPr>
      <w:rFonts w:eastAsia="MS Mincho" w:cs="Calibri"/>
      <w:color w:val="000000"/>
      <w:sz w:val="20"/>
      <w:szCs w:val="20"/>
      <w:lang w:val="en-GB" w:eastAsia="en-AU"/>
    </w:rPr>
  </w:style>
  <w:style w:type="character" w:customStyle="1" w:styleId="BodyRegularChar">
    <w:name w:val="Body. Regular Char"/>
    <w:basedOn w:val="DefaultParagraphFont"/>
    <w:link w:val="BodyRegular"/>
    <w:rsid w:val="00DF5FB9"/>
    <w:rPr>
      <w:rFonts w:eastAsia="MS Mincho" w:cs="Calibri"/>
      <w:color w:val="000000"/>
      <w:sz w:val="20"/>
      <w:szCs w:val="20"/>
      <w:lang w:val="en-GB" w:eastAsia="en-AU"/>
    </w:rPr>
  </w:style>
  <w:style w:type="paragraph" w:customStyle="1" w:styleId="Heading1Cover">
    <w:name w:val="Heading 1. Cover"/>
    <w:basedOn w:val="Normal"/>
    <w:link w:val="Heading1CoverChar"/>
    <w:uiPriority w:val="99"/>
    <w:rsid w:val="00DF5FB9"/>
    <w:pPr>
      <w:widowControl w:val="0"/>
      <w:suppressAutoHyphens/>
      <w:autoSpaceDE w:val="0"/>
      <w:autoSpaceDN w:val="0"/>
      <w:adjustRightInd w:val="0"/>
      <w:spacing w:before="240" w:after="0" w:line="240" w:lineRule="auto"/>
      <w:jc w:val="right"/>
      <w:textAlignment w:val="center"/>
      <w:outlineLvl w:val="0"/>
    </w:pPr>
    <w:rPr>
      <w:rFonts w:asciiTheme="majorHAnsi" w:eastAsia="MS Mincho" w:hAnsiTheme="majorHAnsi" w:cs="Calibri"/>
      <w:b/>
      <w:color w:val="5B9BD5" w:themeColor="accent5"/>
      <w:spacing w:val="5"/>
      <w:sz w:val="72"/>
      <w:szCs w:val="72"/>
      <w:lang w:val="en-GB" w:eastAsia="en-AU" w:bidi="en-US"/>
    </w:rPr>
  </w:style>
  <w:style w:type="character" w:customStyle="1" w:styleId="Heading1CoverChar">
    <w:name w:val="Heading 1. Cover Char"/>
    <w:basedOn w:val="DefaultParagraphFont"/>
    <w:link w:val="Heading1Cover"/>
    <w:uiPriority w:val="99"/>
    <w:rsid w:val="00DF5FB9"/>
    <w:rPr>
      <w:rFonts w:asciiTheme="majorHAnsi" w:eastAsia="MS Mincho" w:hAnsiTheme="majorHAnsi" w:cs="Calibri"/>
      <w:b/>
      <w:color w:val="5B9BD5" w:themeColor="accent5"/>
      <w:spacing w:val="5"/>
      <w:sz w:val="72"/>
      <w:szCs w:val="72"/>
      <w:lang w:val="en-GB" w:eastAsia="en-AU" w:bidi="en-US"/>
    </w:rPr>
  </w:style>
  <w:style w:type="paragraph" w:styleId="Header">
    <w:name w:val="header"/>
    <w:basedOn w:val="Normal"/>
    <w:link w:val="HeaderChar"/>
    <w:uiPriority w:val="99"/>
    <w:unhideWhenUsed/>
    <w:rsid w:val="00DF5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FB9"/>
  </w:style>
  <w:style w:type="paragraph" w:styleId="Footer">
    <w:name w:val="footer"/>
    <w:basedOn w:val="Normal"/>
    <w:link w:val="FooterChar"/>
    <w:uiPriority w:val="99"/>
    <w:unhideWhenUsed/>
    <w:rsid w:val="00DF5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FB9"/>
  </w:style>
  <w:style w:type="character" w:customStyle="1" w:styleId="Heading1Char">
    <w:name w:val="Heading 1 Char"/>
    <w:basedOn w:val="DefaultParagraphFont"/>
    <w:link w:val="Heading1"/>
    <w:uiPriority w:val="9"/>
    <w:rsid w:val="00F563BD"/>
    <w:rPr>
      <w:rFonts w:ascii="Calibri" w:eastAsiaTheme="majorEastAsia" w:hAnsi="Calibri" w:cstheme="majorBidi"/>
      <w:bCs/>
      <w:color w:val="C00000"/>
      <w:sz w:val="28"/>
      <w:szCs w:val="28"/>
    </w:rPr>
  </w:style>
  <w:style w:type="character" w:customStyle="1" w:styleId="Heading2Char">
    <w:name w:val="Heading 2 Char"/>
    <w:basedOn w:val="DefaultParagraphFont"/>
    <w:link w:val="Heading2"/>
    <w:uiPriority w:val="9"/>
    <w:rsid w:val="00CE4507"/>
    <w:rPr>
      <w:rFonts w:asciiTheme="majorHAnsi" w:eastAsiaTheme="majorEastAsia" w:hAnsiTheme="majorHAnsi" w:cstheme="majorBidi"/>
      <w:b/>
      <w:bCs/>
      <w:color w:val="C00000"/>
      <w:sz w:val="24"/>
      <w:szCs w:val="26"/>
    </w:rPr>
  </w:style>
  <w:style w:type="character" w:customStyle="1" w:styleId="Heading3Char">
    <w:name w:val="Heading 3 Char"/>
    <w:basedOn w:val="DefaultParagraphFont"/>
    <w:link w:val="Heading3"/>
    <w:uiPriority w:val="9"/>
    <w:rsid w:val="00CE4507"/>
    <w:rPr>
      <w:rFonts w:asciiTheme="majorHAnsi" w:eastAsiaTheme="majorEastAsia" w:hAnsiTheme="majorHAnsi" w:cstheme="majorBidi"/>
      <w:b/>
      <w:bCs/>
      <w:color w:val="C00000"/>
    </w:rPr>
  </w:style>
  <w:style w:type="character" w:customStyle="1" w:styleId="Heading4Char">
    <w:name w:val="Heading 4 Char"/>
    <w:basedOn w:val="DefaultParagraphFont"/>
    <w:link w:val="Heading4"/>
    <w:uiPriority w:val="9"/>
    <w:semiHidden/>
    <w:rsid w:val="00DF5FB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F5FB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F5FB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F5F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5FB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F5FB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99"/>
    <w:unhideWhenUsed/>
    <w:qFormat/>
    <w:rsid w:val="00DF5FB9"/>
    <w:pPr>
      <w:spacing w:line="240" w:lineRule="auto"/>
    </w:pPr>
    <w:rPr>
      <w:b/>
      <w:bCs/>
      <w:color w:val="4472C4" w:themeColor="accent1"/>
      <w:sz w:val="18"/>
      <w:szCs w:val="18"/>
    </w:rPr>
  </w:style>
  <w:style w:type="paragraph" w:styleId="Title">
    <w:name w:val="Title"/>
    <w:basedOn w:val="Normal"/>
    <w:next w:val="Normal"/>
    <w:link w:val="TitleChar"/>
    <w:uiPriority w:val="10"/>
    <w:qFormat/>
    <w:rsid w:val="00DF5FB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F5FB9"/>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F5FB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F5FB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DF5FB9"/>
    <w:rPr>
      <w:b/>
      <w:bCs/>
    </w:rPr>
  </w:style>
  <w:style w:type="character" w:styleId="Emphasis">
    <w:name w:val="Emphasis"/>
    <w:basedOn w:val="DefaultParagraphFont"/>
    <w:uiPriority w:val="20"/>
    <w:qFormat/>
    <w:rsid w:val="00DF5FB9"/>
    <w:rPr>
      <w:i/>
      <w:iCs/>
    </w:rPr>
  </w:style>
  <w:style w:type="paragraph" w:styleId="NoSpacing">
    <w:name w:val="No Spacing"/>
    <w:link w:val="NoSpacingChar"/>
    <w:uiPriority w:val="1"/>
    <w:qFormat/>
    <w:rsid w:val="00DF5FB9"/>
    <w:pPr>
      <w:spacing w:after="0" w:line="240" w:lineRule="auto"/>
    </w:pPr>
  </w:style>
  <w:style w:type="paragraph" w:styleId="Quote">
    <w:name w:val="Quote"/>
    <w:basedOn w:val="Normal"/>
    <w:next w:val="Normal"/>
    <w:link w:val="QuoteChar"/>
    <w:uiPriority w:val="29"/>
    <w:qFormat/>
    <w:rsid w:val="00DF5FB9"/>
    <w:rPr>
      <w:i/>
      <w:iCs/>
      <w:color w:val="000000" w:themeColor="text1"/>
    </w:rPr>
  </w:style>
  <w:style w:type="character" w:customStyle="1" w:styleId="QuoteChar">
    <w:name w:val="Quote Char"/>
    <w:basedOn w:val="DefaultParagraphFont"/>
    <w:link w:val="Quote"/>
    <w:uiPriority w:val="29"/>
    <w:rsid w:val="00DF5FB9"/>
    <w:rPr>
      <w:i/>
      <w:iCs/>
      <w:color w:val="000000" w:themeColor="text1"/>
    </w:rPr>
  </w:style>
  <w:style w:type="paragraph" w:styleId="IntenseQuote">
    <w:name w:val="Intense Quote"/>
    <w:basedOn w:val="Normal"/>
    <w:next w:val="Normal"/>
    <w:link w:val="IntenseQuoteChar"/>
    <w:uiPriority w:val="30"/>
    <w:qFormat/>
    <w:rsid w:val="00DF5FB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F5FB9"/>
    <w:rPr>
      <w:b/>
      <w:bCs/>
      <w:i/>
      <w:iCs/>
      <w:color w:val="4472C4" w:themeColor="accent1"/>
    </w:rPr>
  </w:style>
  <w:style w:type="character" w:styleId="SubtleEmphasis">
    <w:name w:val="Subtle Emphasis"/>
    <w:basedOn w:val="DefaultParagraphFont"/>
    <w:uiPriority w:val="19"/>
    <w:qFormat/>
    <w:rsid w:val="00DF5FB9"/>
    <w:rPr>
      <w:i/>
      <w:iCs/>
      <w:color w:val="808080" w:themeColor="text1" w:themeTint="7F"/>
    </w:rPr>
  </w:style>
  <w:style w:type="character" w:styleId="IntenseEmphasis">
    <w:name w:val="Intense Emphasis"/>
    <w:basedOn w:val="DefaultParagraphFont"/>
    <w:uiPriority w:val="21"/>
    <w:qFormat/>
    <w:rsid w:val="00DF5FB9"/>
    <w:rPr>
      <w:b/>
      <w:bCs/>
      <w:i/>
      <w:iCs/>
      <w:color w:val="4472C4" w:themeColor="accent1"/>
    </w:rPr>
  </w:style>
  <w:style w:type="character" w:styleId="SubtleReference">
    <w:name w:val="Subtle Reference"/>
    <w:basedOn w:val="DefaultParagraphFont"/>
    <w:uiPriority w:val="31"/>
    <w:qFormat/>
    <w:rsid w:val="00DF5FB9"/>
    <w:rPr>
      <w:smallCaps/>
      <w:color w:val="ED7D31" w:themeColor="accent2"/>
      <w:u w:val="single"/>
    </w:rPr>
  </w:style>
  <w:style w:type="character" w:styleId="IntenseReference">
    <w:name w:val="Intense Reference"/>
    <w:basedOn w:val="DefaultParagraphFont"/>
    <w:uiPriority w:val="32"/>
    <w:qFormat/>
    <w:rsid w:val="00DF5FB9"/>
    <w:rPr>
      <w:b/>
      <w:bCs/>
      <w:smallCaps/>
      <w:color w:val="ED7D31" w:themeColor="accent2"/>
      <w:spacing w:val="5"/>
      <w:u w:val="single"/>
    </w:rPr>
  </w:style>
  <w:style w:type="character" w:styleId="BookTitle">
    <w:name w:val="Book Title"/>
    <w:basedOn w:val="DefaultParagraphFont"/>
    <w:uiPriority w:val="33"/>
    <w:qFormat/>
    <w:rsid w:val="00DF5FB9"/>
    <w:rPr>
      <w:b/>
      <w:bCs/>
      <w:smallCaps/>
      <w:spacing w:val="5"/>
    </w:rPr>
  </w:style>
  <w:style w:type="paragraph" w:styleId="TOCHeading">
    <w:name w:val="TOC Heading"/>
    <w:basedOn w:val="Heading1"/>
    <w:next w:val="Normal"/>
    <w:uiPriority w:val="39"/>
    <w:unhideWhenUsed/>
    <w:qFormat/>
    <w:rsid w:val="00DF5FB9"/>
    <w:pPr>
      <w:outlineLvl w:val="9"/>
    </w:pPr>
  </w:style>
  <w:style w:type="paragraph" w:styleId="ListParagraph">
    <w:name w:val="List Paragraph"/>
    <w:basedOn w:val="Normal"/>
    <w:link w:val="ListParagraphChar"/>
    <w:uiPriority w:val="34"/>
    <w:qFormat/>
    <w:rsid w:val="00DF5FB9"/>
    <w:pPr>
      <w:ind w:left="720"/>
      <w:contextualSpacing/>
    </w:pPr>
    <w:rPr>
      <w:rFonts w:eastAsiaTheme="minorHAnsi"/>
    </w:rPr>
  </w:style>
  <w:style w:type="character" w:styleId="CommentReference">
    <w:name w:val="annotation reference"/>
    <w:basedOn w:val="DefaultParagraphFont"/>
    <w:uiPriority w:val="99"/>
    <w:semiHidden/>
    <w:unhideWhenUsed/>
    <w:rsid w:val="00DF5FB9"/>
    <w:rPr>
      <w:sz w:val="16"/>
      <w:szCs w:val="16"/>
    </w:rPr>
  </w:style>
  <w:style w:type="paragraph" w:styleId="CommentText">
    <w:name w:val="annotation text"/>
    <w:basedOn w:val="Normal"/>
    <w:link w:val="CommentTextChar"/>
    <w:uiPriority w:val="99"/>
    <w:semiHidden/>
    <w:unhideWhenUsed/>
    <w:rsid w:val="00DF5FB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DF5FB9"/>
    <w:rPr>
      <w:rFonts w:eastAsiaTheme="minorHAnsi"/>
      <w:sz w:val="20"/>
      <w:szCs w:val="20"/>
    </w:rPr>
  </w:style>
  <w:style w:type="paragraph" w:styleId="BalloonText">
    <w:name w:val="Balloon Text"/>
    <w:basedOn w:val="Normal"/>
    <w:link w:val="BalloonTextChar"/>
    <w:uiPriority w:val="99"/>
    <w:semiHidden/>
    <w:unhideWhenUsed/>
    <w:rsid w:val="00DF5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FB9"/>
    <w:rPr>
      <w:rFonts w:ascii="Segoe UI" w:hAnsi="Segoe UI" w:cs="Segoe UI"/>
      <w:sz w:val="18"/>
      <w:szCs w:val="18"/>
    </w:rPr>
  </w:style>
  <w:style w:type="paragraph" w:customStyle="1" w:styleId="EndNoteBibliography">
    <w:name w:val="EndNote Bibliography"/>
    <w:basedOn w:val="Normal"/>
    <w:link w:val="EndNoteBibliographyChar"/>
    <w:rsid w:val="00B5135C"/>
    <w:pPr>
      <w:spacing w:after="170" w:line="240" w:lineRule="auto"/>
    </w:pPr>
    <w:rPr>
      <w:rFonts w:ascii="Calibri" w:eastAsia="Calibri" w:hAnsi="Calibri" w:cs="Calibri"/>
      <w:noProof/>
      <w:sz w:val="20"/>
      <w:szCs w:val="20"/>
      <w:lang w:val="en-US"/>
    </w:rPr>
  </w:style>
  <w:style w:type="character" w:customStyle="1" w:styleId="EndNoteBibliographyChar">
    <w:name w:val="EndNote Bibliography Char"/>
    <w:basedOn w:val="DefaultParagraphFont"/>
    <w:link w:val="EndNoteBibliography"/>
    <w:rsid w:val="00B5135C"/>
    <w:rPr>
      <w:rFonts w:ascii="Calibri" w:eastAsia="Calibri" w:hAnsi="Calibri" w:cs="Calibri"/>
      <w:noProof/>
      <w:sz w:val="20"/>
      <w:szCs w:val="20"/>
      <w:lang w:val="en-US"/>
    </w:rPr>
  </w:style>
  <w:style w:type="character" w:styleId="Hyperlink">
    <w:name w:val="Hyperlink"/>
    <w:basedOn w:val="DefaultParagraphFont"/>
    <w:uiPriority w:val="99"/>
    <w:unhideWhenUsed/>
    <w:rsid w:val="00F11565"/>
    <w:rPr>
      <w:color w:val="0563C1" w:themeColor="hyperlink"/>
      <w:u w:val="single"/>
    </w:rPr>
  </w:style>
  <w:style w:type="character" w:styleId="FollowedHyperlink">
    <w:name w:val="FollowedHyperlink"/>
    <w:basedOn w:val="DefaultParagraphFont"/>
    <w:uiPriority w:val="99"/>
    <w:semiHidden/>
    <w:unhideWhenUsed/>
    <w:rsid w:val="00F11565"/>
    <w:rPr>
      <w:color w:val="954F72" w:themeColor="followedHyperlink"/>
      <w:u w:val="single"/>
    </w:rPr>
  </w:style>
  <w:style w:type="character" w:customStyle="1" w:styleId="ListParagraphChar">
    <w:name w:val="List Paragraph Char"/>
    <w:link w:val="ListParagraph"/>
    <w:uiPriority w:val="34"/>
    <w:rsid w:val="00F11565"/>
    <w:rPr>
      <w:rFonts w:eastAsiaTheme="minorHAnsi"/>
    </w:rPr>
  </w:style>
  <w:style w:type="character" w:customStyle="1" w:styleId="NoSpacingChar">
    <w:name w:val="No Spacing Char"/>
    <w:basedOn w:val="DefaultParagraphFont"/>
    <w:link w:val="NoSpacing"/>
    <w:uiPriority w:val="1"/>
    <w:rsid w:val="00DC7CDA"/>
  </w:style>
  <w:style w:type="paragraph" w:styleId="TOC1">
    <w:name w:val="toc 1"/>
    <w:basedOn w:val="Normal"/>
    <w:next w:val="Normal"/>
    <w:autoRedefine/>
    <w:uiPriority w:val="39"/>
    <w:unhideWhenUsed/>
    <w:rsid w:val="000C162E"/>
    <w:pPr>
      <w:tabs>
        <w:tab w:val="left" w:pos="1320"/>
        <w:tab w:val="right" w:pos="9465"/>
      </w:tabs>
      <w:spacing w:before="120" w:after="120"/>
      <w:ind w:left="1321" w:hanging="1321"/>
    </w:pPr>
    <w:rPr>
      <w:rFonts w:cstheme="minorHAnsi"/>
      <w:b/>
      <w:bCs/>
      <w:caps/>
      <w:sz w:val="20"/>
      <w:szCs w:val="20"/>
    </w:rPr>
  </w:style>
  <w:style w:type="paragraph" w:styleId="TOC2">
    <w:name w:val="toc 2"/>
    <w:basedOn w:val="Normal"/>
    <w:next w:val="Normal"/>
    <w:autoRedefine/>
    <w:uiPriority w:val="39"/>
    <w:unhideWhenUsed/>
    <w:rsid w:val="000C162E"/>
    <w:pPr>
      <w:tabs>
        <w:tab w:val="left" w:pos="1276"/>
        <w:tab w:val="left" w:pos="1321"/>
        <w:tab w:val="left" w:pos="2694"/>
        <w:tab w:val="right" w:pos="9465"/>
      </w:tabs>
      <w:spacing w:after="0"/>
      <w:ind w:left="1321"/>
    </w:pPr>
    <w:rPr>
      <w:rFonts w:cstheme="minorHAnsi"/>
      <w:smallCaps/>
      <w:sz w:val="20"/>
      <w:szCs w:val="20"/>
    </w:rPr>
  </w:style>
  <w:style w:type="paragraph" w:styleId="TOC3">
    <w:name w:val="toc 3"/>
    <w:basedOn w:val="Normal"/>
    <w:next w:val="Normal"/>
    <w:autoRedefine/>
    <w:uiPriority w:val="39"/>
    <w:unhideWhenUsed/>
    <w:rsid w:val="005A7321"/>
    <w:pPr>
      <w:spacing w:after="0"/>
      <w:ind w:left="440"/>
    </w:pPr>
    <w:rPr>
      <w:rFonts w:cstheme="minorHAnsi"/>
      <w:i/>
      <w:iCs/>
      <w:sz w:val="20"/>
      <w:szCs w:val="20"/>
    </w:rPr>
  </w:style>
  <w:style w:type="paragraph" w:styleId="TOC4">
    <w:name w:val="toc 4"/>
    <w:basedOn w:val="Normal"/>
    <w:next w:val="Normal"/>
    <w:autoRedefine/>
    <w:uiPriority w:val="39"/>
    <w:unhideWhenUsed/>
    <w:rsid w:val="005A7321"/>
    <w:pPr>
      <w:spacing w:after="0"/>
      <w:ind w:left="660"/>
    </w:pPr>
    <w:rPr>
      <w:rFonts w:cstheme="minorHAnsi"/>
      <w:sz w:val="18"/>
      <w:szCs w:val="18"/>
    </w:rPr>
  </w:style>
  <w:style w:type="paragraph" w:styleId="TOC5">
    <w:name w:val="toc 5"/>
    <w:basedOn w:val="Normal"/>
    <w:next w:val="Normal"/>
    <w:autoRedefine/>
    <w:uiPriority w:val="39"/>
    <w:unhideWhenUsed/>
    <w:rsid w:val="005A7321"/>
    <w:pPr>
      <w:spacing w:after="0"/>
      <w:ind w:left="880"/>
    </w:pPr>
    <w:rPr>
      <w:rFonts w:cstheme="minorHAnsi"/>
      <w:sz w:val="18"/>
      <w:szCs w:val="18"/>
    </w:rPr>
  </w:style>
  <w:style w:type="paragraph" w:styleId="TOC6">
    <w:name w:val="toc 6"/>
    <w:basedOn w:val="Normal"/>
    <w:next w:val="Normal"/>
    <w:autoRedefine/>
    <w:uiPriority w:val="39"/>
    <w:unhideWhenUsed/>
    <w:rsid w:val="005A7321"/>
    <w:pPr>
      <w:spacing w:after="0"/>
      <w:ind w:left="1100"/>
    </w:pPr>
    <w:rPr>
      <w:rFonts w:cstheme="minorHAnsi"/>
      <w:sz w:val="18"/>
      <w:szCs w:val="18"/>
    </w:rPr>
  </w:style>
  <w:style w:type="paragraph" w:styleId="TOC7">
    <w:name w:val="toc 7"/>
    <w:basedOn w:val="Normal"/>
    <w:next w:val="Normal"/>
    <w:autoRedefine/>
    <w:uiPriority w:val="39"/>
    <w:unhideWhenUsed/>
    <w:rsid w:val="005A7321"/>
    <w:pPr>
      <w:spacing w:after="0"/>
      <w:ind w:left="1320"/>
    </w:pPr>
    <w:rPr>
      <w:rFonts w:cstheme="minorHAnsi"/>
      <w:sz w:val="18"/>
      <w:szCs w:val="18"/>
    </w:rPr>
  </w:style>
  <w:style w:type="paragraph" w:styleId="TOC8">
    <w:name w:val="toc 8"/>
    <w:basedOn w:val="Normal"/>
    <w:next w:val="Normal"/>
    <w:autoRedefine/>
    <w:uiPriority w:val="39"/>
    <w:unhideWhenUsed/>
    <w:rsid w:val="005A7321"/>
    <w:pPr>
      <w:spacing w:after="0"/>
      <w:ind w:left="1540"/>
    </w:pPr>
    <w:rPr>
      <w:rFonts w:cstheme="minorHAnsi"/>
      <w:sz w:val="18"/>
      <w:szCs w:val="18"/>
    </w:rPr>
  </w:style>
  <w:style w:type="paragraph" w:styleId="TOC9">
    <w:name w:val="toc 9"/>
    <w:basedOn w:val="Normal"/>
    <w:next w:val="Normal"/>
    <w:autoRedefine/>
    <w:uiPriority w:val="39"/>
    <w:unhideWhenUsed/>
    <w:rsid w:val="005A7321"/>
    <w:pPr>
      <w:spacing w:after="0"/>
      <w:ind w:left="1760"/>
    </w:pPr>
    <w:rPr>
      <w:rFonts w:cstheme="minorHAnsi"/>
      <w:sz w:val="18"/>
      <w:szCs w:val="18"/>
    </w:rPr>
  </w:style>
  <w:style w:type="character" w:styleId="UnresolvedMention">
    <w:name w:val="Unresolved Mention"/>
    <w:basedOn w:val="DefaultParagraphFont"/>
    <w:uiPriority w:val="99"/>
    <w:semiHidden/>
    <w:unhideWhenUsed/>
    <w:rsid w:val="0080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c.aw@latrobe.edu.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DA8DB-BAC6-4896-A7B4-5D58DBC3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Ebert</dc:creator>
  <cp:keywords/>
  <dc:description/>
  <cp:lastModifiedBy>Narelle Kimpton</cp:lastModifiedBy>
  <cp:revision>2</cp:revision>
  <cp:lastPrinted>2022-09-13T02:31:00Z</cp:lastPrinted>
  <dcterms:created xsi:type="dcterms:W3CDTF">2022-09-14T04:41:00Z</dcterms:created>
  <dcterms:modified xsi:type="dcterms:W3CDTF">2022-09-14T04:41:00Z</dcterms:modified>
</cp:coreProperties>
</file>