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03D" w14:textId="77777777" w:rsidR="00236A65" w:rsidRDefault="00236A65" w:rsidP="00752B99">
      <w:pPr>
        <w:spacing w:after="0"/>
        <w:jc w:val="center"/>
        <w:rPr>
          <w:b/>
          <w:bCs/>
          <w:iCs/>
          <w:sz w:val="32"/>
          <w:szCs w:val="32"/>
          <w:lang w:val="en-US"/>
        </w:rPr>
      </w:pPr>
    </w:p>
    <w:p w14:paraId="0141ABFD" w14:textId="3F46F1D5" w:rsidR="003514FB" w:rsidRPr="00752B99" w:rsidRDefault="003514FB" w:rsidP="00752B99">
      <w:pPr>
        <w:spacing w:after="0"/>
        <w:jc w:val="center"/>
        <w:rPr>
          <w:b/>
          <w:bCs/>
          <w:iCs/>
          <w:sz w:val="32"/>
          <w:szCs w:val="32"/>
          <w:lang w:val="en-US"/>
        </w:rPr>
      </w:pPr>
      <w:r w:rsidRPr="00752B99">
        <w:rPr>
          <w:b/>
          <w:bCs/>
          <w:iCs/>
          <w:sz w:val="32"/>
          <w:szCs w:val="32"/>
          <w:lang w:val="en-US"/>
        </w:rPr>
        <w:t>Exempt Dealing and Notifiable Low Risk Dealing (NLRD) Application Form and Record of Assessment</w:t>
      </w:r>
      <w:r>
        <w:rPr>
          <w:rStyle w:val="FootnoteReference"/>
          <w:b/>
          <w:bCs/>
          <w:iCs/>
          <w:sz w:val="24"/>
          <w:lang w:val="en-US"/>
        </w:rPr>
        <w:footnoteReference w:id="1"/>
      </w:r>
      <w:r w:rsidR="0023336B" w:rsidRPr="0023336B">
        <w:rPr>
          <w:b/>
          <w:bCs/>
          <w:iCs/>
          <w:sz w:val="24"/>
          <w:vertAlign w:val="superscript"/>
          <w:lang w:val="en-US"/>
        </w:rPr>
        <w:t>,</w:t>
      </w:r>
      <w:r>
        <w:rPr>
          <w:rStyle w:val="FootnoteReference"/>
          <w:b/>
          <w:bCs/>
          <w:iCs/>
          <w:sz w:val="24"/>
          <w:lang w:val="en-US"/>
        </w:rPr>
        <w:footnoteReference w:id="2"/>
      </w:r>
      <w:r>
        <w:rPr>
          <w:b/>
          <w:bCs/>
          <w:iCs/>
          <w:sz w:val="24"/>
          <w:lang w:val="en-US"/>
        </w:rPr>
        <w:t xml:space="preserve"> </w:t>
      </w:r>
    </w:p>
    <w:p w14:paraId="4C8F2281" w14:textId="17C37317" w:rsidR="003514FB" w:rsidRDefault="003514FB" w:rsidP="003514FB">
      <w:pPr>
        <w:spacing w:after="0"/>
        <w:jc w:val="center"/>
        <w:rPr>
          <w:b/>
          <w:bCs/>
          <w:iCs/>
          <w:sz w:val="24"/>
          <w:lang w:val="en-US"/>
        </w:rPr>
      </w:pPr>
    </w:p>
    <w:p w14:paraId="61060BA2" w14:textId="740F44B6" w:rsidR="003514FB" w:rsidRDefault="00851ACA" w:rsidP="003514FB">
      <w:pPr>
        <w:spacing w:after="0"/>
        <w:jc w:val="center"/>
        <w:rPr>
          <w:b/>
          <w:bCs/>
          <w:iCs/>
          <w:color w:val="FF0000"/>
          <w:sz w:val="28"/>
          <w:szCs w:val="28"/>
          <w:lang w:val="en-US"/>
        </w:rPr>
      </w:pPr>
      <w:r w:rsidRPr="00241EA7">
        <w:rPr>
          <w:b/>
          <w:bCs/>
          <w:iCs/>
          <w:color w:val="FF0000"/>
          <w:sz w:val="28"/>
          <w:szCs w:val="28"/>
          <w:lang w:val="en-US"/>
        </w:rPr>
        <w:t xml:space="preserve">Applicants to Complete Sections </w:t>
      </w:r>
      <w:r w:rsidRPr="003574C0">
        <w:rPr>
          <w:b/>
          <w:bCs/>
          <w:iCs/>
          <w:color w:val="FF0000"/>
          <w:sz w:val="28"/>
          <w:szCs w:val="28"/>
          <w:lang w:val="en-US"/>
        </w:rPr>
        <w:t>1–</w:t>
      </w:r>
      <w:r w:rsidR="0051192C" w:rsidRPr="003574C0">
        <w:rPr>
          <w:b/>
          <w:bCs/>
          <w:iCs/>
          <w:color w:val="FF0000"/>
          <w:sz w:val="28"/>
          <w:szCs w:val="28"/>
          <w:lang w:val="en-US"/>
        </w:rPr>
        <w:t>2</w:t>
      </w:r>
      <w:r w:rsidR="00956E21" w:rsidRPr="003574C0">
        <w:rPr>
          <w:b/>
          <w:bCs/>
          <w:iCs/>
          <w:color w:val="FF0000"/>
          <w:sz w:val="28"/>
          <w:szCs w:val="28"/>
          <w:lang w:val="en-US"/>
        </w:rPr>
        <w:t>1</w:t>
      </w:r>
      <w:r w:rsidR="0051192C" w:rsidRPr="003574C0">
        <w:rPr>
          <w:b/>
          <w:bCs/>
          <w:iCs/>
          <w:color w:val="FF0000"/>
          <w:sz w:val="28"/>
          <w:szCs w:val="28"/>
          <w:lang w:val="en-US"/>
        </w:rPr>
        <w:t xml:space="preserve"> </w:t>
      </w:r>
      <w:r w:rsidRPr="003574C0">
        <w:rPr>
          <w:b/>
          <w:bCs/>
          <w:iCs/>
          <w:color w:val="FF0000"/>
          <w:sz w:val="28"/>
          <w:szCs w:val="28"/>
          <w:lang w:val="en-US"/>
        </w:rPr>
        <w:t>ONLY</w:t>
      </w:r>
    </w:p>
    <w:p w14:paraId="58536ED3" w14:textId="25412792" w:rsidR="00164101" w:rsidRDefault="00164101" w:rsidP="00241EA7">
      <w:pPr>
        <w:spacing w:after="0" w:line="240" w:lineRule="auto"/>
        <w:jc w:val="left"/>
        <w:rPr>
          <w:sz w:val="20"/>
          <w:szCs w:val="20"/>
        </w:rPr>
      </w:pPr>
    </w:p>
    <w:p w14:paraId="4F97CA74" w14:textId="46E279B0" w:rsidR="00164101" w:rsidRDefault="00164101" w:rsidP="00241EA7">
      <w:pPr>
        <w:spacing w:after="0" w:line="240" w:lineRule="auto"/>
        <w:jc w:val="left"/>
        <w:rPr>
          <w:sz w:val="20"/>
          <w:szCs w:val="20"/>
        </w:rPr>
      </w:pPr>
    </w:p>
    <w:p w14:paraId="79633DC2" w14:textId="1B74968F" w:rsidR="00164101" w:rsidRDefault="00164101" w:rsidP="00241EA7">
      <w:pPr>
        <w:spacing w:after="0" w:line="240" w:lineRule="auto"/>
        <w:jc w:val="left"/>
        <w:rPr>
          <w:sz w:val="20"/>
          <w:szCs w:val="20"/>
        </w:rPr>
      </w:pPr>
      <w:r>
        <w:rPr>
          <w:sz w:val="20"/>
          <w:szCs w:val="20"/>
        </w:rPr>
        <w:t xml:space="preserve">Research </w:t>
      </w:r>
      <w:r w:rsidR="002E70CD">
        <w:rPr>
          <w:sz w:val="20"/>
          <w:szCs w:val="20"/>
        </w:rPr>
        <w:t>O</w:t>
      </w:r>
      <w:r>
        <w:rPr>
          <w:sz w:val="20"/>
          <w:szCs w:val="20"/>
        </w:rPr>
        <w:t xml:space="preserve">ffice use only </w:t>
      </w:r>
    </w:p>
    <w:p w14:paraId="5254753B" w14:textId="4D4493E4" w:rsidR="00164101" w:rsidRDefault="00164101" w:rsidP="00241EA7">
      <w:pPr>
        <w:spacing w:after="0" w:line="240" w:lineRule="auto"/>
        <w:jc w:val="left"/>
        <w:rPr>
          <w:sz w:val="20"/>
          <w:szCs w:val="20"/>
        </w:rPr>
      </w:pPr>
    </w:p>
    <w:tbl>
      <w:tblPr>
        <w:tblStyle w:val="TableGrid"/>
        <w:tblW w:w="0" w:type="auto"/>
        <w:tblLook w:val="04A0" w:firstRow="1" w:lastRow="0" w:firstColumn="1" w:lastColumn="0" w:noHBand="0" w:noVBand="1"/>
      </w:tblPr>
      <w:tblGrid>
        <w:gridCol w:w="4248"/>
        <w:gridCol w:w="1276"/>
      </w:tblGrid>
      <w:tr w:rsidR="00164101" w14:paraId="1BD8FC0A" w14:textId="77777777" w:rsidTr="006B387B">
        <w:tc>
          <w:tcPr>
            <w:tcW w:w="4248" w:type="dxa"/>
          </w:tcPr>
          <w:p w14:paraId="67D75089" w14:textId="4968287D" w:rsidR="00164101" w:rsidRPr="00506201" w:rsidRDefault="00506201" w:rsidP="00241EA7">
            <w:pPr>
              <w:spacing w:after="0" w:line="240" w:lineRule="auto"/>
              <w:jc w:val="left"/>
              <w:rPr>
                <w:b/>
                <w:bCs/>
                <w:sz w:val="16"/>
                <w:szCs w:val="16"/>
              </w:rPr>
            </w:pPr>
            <w:r w:rsidRPr="00506201">
              <w:rPr>
                <w:b/>
                <w:bCs/>
                <w:sz w:val="16"/>
                <w:szCs w:val="16"/>
              </w:rPr>
              <w:t>L</w:t>
            </w:r>
            <w:r w:rsidR="002E49E8">
              <w:rPr>
                <w:b/>
                <w:bCs/>
                <w:sz w:val="16"/>
                <w:szCs w:val="16"/>
              </w:rPr>
              <w:t>a Trobe Institutional Biosafety Committee (L</w:t>
            </w:r>
            <w:r w:rsidRPr="00506201">
              <w:rPr>
                <w:b/>
                <w:bCs/>
                <w:sz w:val="16"/>
                <w:szCs w:val="16"/>
              </w:rPr>
              <w:t>TIBC</w:t>
            </w:r>
            <w:r w:rsidR="002E49E8">
              <w:rPr>
                <w:b/>
                <w:bCs/>
                <w:sz w:val="16"/>
                <w:szCs w:val="16"/>
              </w:rPr>
              <w:t>)</w:t>
            </w:r>
            <w:r w:rsidRPr="00506201">
              <w:rPr>
                <w:b/>
                <w:bCs/>
                <w:sz w:val="16"/>
                <w:szCs w:val="16"/>
              </w:rPr>
              <w:t xml:space="preserve"> Number </w:t>
            </w:r>
          </w:p>
        </w:tc>
        <w:tc>
          <w:tcPr>
            <w:tcW w:w="1276" w:type="dxa"/>
          </w:tcPr>
          <w:p w14:paraId="4A398610" w14:textId="77777777" w:rsidR="00164101" w:rsidRDefault="00164101" w:rsidP="00241EA7">
            <w:pPr>
              <w:spacing w:after="0" w:line="240" w:lineRule="auto"/>
              <w:jc w:val="left"/>
              <w:rPr>
                <w:sz w:val="20"/>
                <w:szCs w:val="20"/>
              </w:rPr>
            </w:pPr>
          </w:p>
        </w:tc>
      </w:tr>
      <w:tr w:rsidR="00164101" w14:paraId="08F57EDF" w14:textId="77777777" w:rsidTr="006B387B">
        <w:tc>
          <w:tcPr>
            <w:tcW w:w="4248" w:type="dxa"/>
          </w:tcPr>
          <w:p w14:paraId="6E49D882" w14:textId="6B6F6DB0" w:rsidR="00164101" w:rsidRPr="00506201" w:rsidRDefault="00506201" w:rsidP="00241EA7">
            <w:pPr>
              <w:spacing w:after="0" w:line="240" w:lineRule="auto"/>
              <w:jc w:val="left"/>
              <w:rPr>
                <w:b/>
                <w:bCs/>
                <w:sz w:val="16"/>
                <w:szCs w:val="16"/>
              </w:rPr>
            </w:pPr>
            <w:r w:rsidRPr="00506201">
              <w:rPr>
                <w:b/>
                <w:bCs/>
                <w:sz w:val="16"/>
                <w:szCs w:val="16"/>
              </w:rPr>
              <w:t>Approv</w:t>
            </w:r>
            <w:r w:rsidR="00FC0481">
              <w:rPr>
                <w:b/>
                <w:bCs/>
                <w:sz w:val="16"/>
                <w:szCs w:val="16"/>
              </w:rPr>
              <w:t>al</w:t>
            </w:r>
            <w:r w:rsidRPr="00506201">
              <w:rPr>
                <w:b/>
                <w:bCs/>
                <w:sz w:val="16"/>
                <w:szCs w:val="16"/>
              </w:rPr>
              <w:t xml:space="preserve"> Date </w:t>
            </w:r>
          </w:p>
        </w:tc>
        <w:tc>
          <w:tcPr>
            <w:tcW w:w="1276" w:type="dxa"/>
          </w:tcPr>
          <w:p w14:paraId="2203DB01" w14:textId="77777777" w:rsidR="00164101" w:rsidRDefault="00164101" w:rsidP="00241EA7">
            <w:pPr>
              <w:spacing w:after="0" w:line="240" w:lineRule="auto"/>
              <w:jc w:val="left"/>
              <w:rPr>
                <w:sz w:val="20"/>
                <w:szCs w:val="20"/>
              </w:rPr>
            </w:pPr>
          </w:p>
        </w:tc>
      </w:tr>
      <w:tr w:rsidR="00164101" w14:paraId="03B95B6B" w14:textId="77777777" w:rsidTr="006B387B">
        <w:tc>
          <w:tcPr>
            <w:tcW w:w="4248" w:type="dxa"/>
          </w:tcPr>
          <w:p w14:paraId="4D10EBC1" w14:textId="0761C925" w:rsidR="00164101" w:rsidRPr="00506201" w:rsidRDefault="00506201" w:rsidP="00241EA7">
            <w:pPr>
              <w:spacing w:after="0" w:line="240" w:lineRule="auto"/>
              <w:jc w:val="left"/>
              <w:rPr>
                <w:b/>
                <w:bCs/>
                <w:sz w:val="16"/>
                <w:szCs w:val="16"/>
              </w:rPr>
            </w:pPr>
            <w:r w:rsidRPr="00506201">
              <w:rPr>
                <w:b/>
                <w:bCs/>
                <w:sz w:val="16"/>
                <w:szCs w:val="16"/>
              </w:rPr>
              <w:t>Expiry Date</w:t>
            </w:r>
          </w:p>
        </w:tc>
        <w:tc>
          <w:tcPr>
            <w:tcW w:w="1276" w:type="dxa"/>
          </w:tcPr>
          <w:p w14:paraId="1D31348A" w14:textId="77777777" w:rsidR="00164101" w:rsidRDefault="00164101" w:rsidP="00241EA7">
            <w:pPr>
              <w:spacing w:after="0" w:line="240" w:lineRule="auto"/>
              <w:jc w:val="left"/>
              <w:rPr>
                <w:sz w:val="20"/>
                <w:szCs w:val="20"/>
              </w:rPr>
            </w:pPr>
          </w:p>
        </w:tc>
      </w:tr>
      <w:tr w:rsidR="00743318" w14:paraId="42BCF816" w14:textId="77777777" w:rsidTr="006B387B">
        <w:tc>
          <w:tcPr>
            <w:tcW w:w="4248" w:type="dxa"/>
          </w:tcPr>
          <w:p w14:paraId="009EAC2C" w14:textId="5FB7109D" w:rsidR="00743318" w:rsidRPr="00506201" w:rsidRDefault="00743318" w:rsidP="00241EA7">
            <w:pPr>
              <w:spacing w:after="0" w:line="240" w:lineRule="auto"/>
              <w:jc w:val="left"/>
              <w:rPr>
                <w:b/>
                <w:bCs/>
                <w:sz w:val="16"/>
                <w:szCs w:val="16"/>
              </w:rPr>
            </w:pPr>
            <w:r>
              <w:rPr>
                <w:b/>
                <w:bCs/>
                <w:sz w:val="16"/>
                <w:szCs w:val="16"/>
              </w:rPr>
              <w:t>OGTR Submission N</w:t>
            </w:r>
            <w:r w:rsidR="00BA51C8">
              <w:rPr>
                <w:b/>
                <w:bCs/>
                <w:sz w:val="16"/>
                <w:szCs w:val="16"/>
              </w:rPr>
              <w:t>umber</w:t>
            </w:r>
          </w:p>
        </w:tc>
        <w:tc>
          <w:tcPr>
            <w:tcW w:w="1276" w:type="dxa"/>
          </w:tcPr>
          <w:p w14:paraId="623FC031" w14:textId="77777777" w:rsidR="00743318" w:rsidRDefault="00743318" w:rsidP="00241EA7">
            <w:pPr>
              <w:spacing w:after="0" w:line="240" w:lineRule="auto"/>
              <w:jc w:val="left"/>
              <w:rPr>
                <w:sz w:val="20"/>
                <w:szCs w:val="20"/>
              </w:rPr>
            </w:pPr>
          </w:p>
        </w:tc>
      </w:tr>
      <w:tr w:rsidR="006B387B" w14:paraId="26A55901" w14:textId="77777777" w:rsidTr="006B387B">
        <w:tc>
          <w:tcPr>
            <w:tcW w:w="4248" w:type="dxa"/>
          </w:tcPr>
          <w:p w14:paraId="6680095D" w14:textId="5F69E350" w:rsidR="006B387B" w:rsidRDefault="006B387B" w:rsidP="00241EA7">
            <w:pPr>
              <w:spacing w:after="0" w:line="240" w:lineRule="auto"/>
              <w:jc w:val="left"/>
              <w:rPr>
                <w:b/>
                <w:bCs/>
                <w:sz w:val="16"/>
                <w:szCs w:val="16"/>
              </w:rPr>
            </w:pPr>
            <w:r>
              <w:rPr>
                <w:b/>
                <w:bCs/>
                <w:sz w:val="16"/>
                <w:szCs w:val="16"/>
              </w:rPr>
              <w:t>OGTR Submission Date</w:t>
            </w:r>
          </w:p>
        </w:tc>
        <w:tc>
          <w:tcPr>
            <w:tcW w:w="1276" w:type="dxa"/>
          </w:tcPr>
          <w:p w14:paraId="58F413B8" w14:textId="77777777" w:rsidR="006B387B" w:rsidRDefault="006B387B" w:rsidP="00241EA7">
            <w:pPr>
              <w:spacing w:after="0" w:line="240" w:lineRule="auto"/>
              <w:jc w:val="left"/>
              <w:rPr>
                <w:sz w:val="20"/>
                <w:szCs w:val="20"/>
              </w:rPr>
            </w:pPr>
          </w:p>
        </w:tc>
      </w:tr>
    </w:tbl>
    <w:p w14:paraId="5AEA7209" w14:textId="77777777" w:rsidR="00164101" w:rsidRPr="00241EA7" w:rsidRDefault="00164101" w:rsidP="00241EA7">
      <w:pPr>
        <w:spacing w:after="0" w:line="240" w:lineRule="auto"/>
        <w:jc w:val="left"/>
        <w:rPr>
          <w:sz w:val="20"/>
          <w:szCs w:val="20"/>
        </w:rPr>
      </w:pPr>
    </w:p>
    <w:p w14:paraId="4F01FA82" w14:textId="26DE59F4" w:rsidR="003514FB" w:rsidRPr="009F7444" w:rsidRDefault="003514FB" w:rsidP="009F7444">
      <w:pPr>
        <w:spacing w:after="0" w:line="240" w:lineRule="auto"/>
        <w:jc w:val="left"/>
        <w:rPr>
          <w:sz w:val="20"/>
          <w:szCs w:val="20"/>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26"/>
        <w:gridCol w:w="9279"/>
      </w:tblGrid>
      <w:tr w:rsidR="003514FB" w:rsidRPr="00153BA0" w14:paraId="7F2F8615" w14:textId="77777777" w:rsidTr="00BF4A99">
        <w:trPr>
          <w:cantSplit/>
          <w:trHeight w:val="403"/>
          <w:jc w:val="center"/>
        </w:trPr>
        <w:tc>
          <w:tcPr>
            <w:tcW w:w="316" w:type="pct"/>
            <w:shd w:val="clear" w:color="auto" w:fill="000000" w:themeFill="text1"/>
            <w:vAlign w:val="center"/>
          </w:tcPr>
          <w:p w14:paraId="19F41AEE" w14:textId="77777777" w:rsidR="003514FB" w:rsidRPr="00182066" w:rsidRDefault="003514FB" w:rsidP="00182066">
            <w:pPr>
              <w:tabs>
                <w:tab w:val="left" w:pos="8789"/>
              </w:tabs>
              <w:spacing w:after="0" w:line="240" w:lineRule="auto"/>
              <w:jc w:val="center"/>
              <w:rPr>
                <w:rFonts w:eastAsia="Times New Roman"/>
                <w:b/>
                <w:bCs/>
                <w:color w:val="FFFFFF"/>
                <w:szCs w:val="22"/>
                <w:lang w:eastAsia="en-AU"/>
              </w:rPr>
            </w:pPr>
            <w:bookmarkStart w:id="0" w:name="_Hlk109054497"/>
            <w:r w:rsidRPr="00182066">
              <w:rPr>
                <w:rFonts w:eastAsia="Times New Roman"/>
                <w:b/>
                <w:bCs/>
                <w:color w:val="FFFFFF"/>
                <w:szCs w:val="22"/>
                <w:lang w:eastAsia="en-AU"/>
              </w:rPr>
              <w:t>1</w:t>
            </w:r>
          </w:p>
        </w:tc>
        <w:tc>
          <w:tcPr>
            <w:tcW w:w="4684" w:type="pct"/>
            <w:shd w:val="clear" w:color="auto" w:fill="D9D9D9" w:themeFill="background1" w:themeFillShade="D9"/>
            <w:vAlign w:val="center"/>
          </w:tcPr>
          <w:p w14:paraId="297EC3F0" w14:textId="7C83ED90" w:rsidR="003514FB" w:rsidRPr="00BF4A99" w:rsidRDefault="003514FB" w:rsidP="00336F82">
            <w:pPr>
              <w:tabs>
                <w:tab w:val="left" w:pos="8789"/>
              </w:tabs>
              <w:spacing w:after="0" w:line="240" w:lineRule="auto"/>
              <w:jc w:val="left"/>
              <w:rPr>
                <w:rFonts w:eastAsia="Times New Roman"/>
                <w:b/>
                <w:bCs/>
                <w:szCs w:val="22"/>
                <w:lang w:eastAsia="en-AU"/>
              </w:rPr>
            </w:pPr>
            <w:r w:rsidRPr="00182066">
              <w:rPr>
                <w:rFonts w:eastAsia="Times New Roman"/>
                <w:b/>
                <w:bCs/>
                <w:szCs w:val="22"/>
                <w:lang w:eastAsia="en-AU"/>
              </w:rPr>
              <w:t>Project Title</w:t>
            </w:r>
            <w:r w:rsidR="002628FC">
              <w:rPr>
                <w:rFonts w:eastAsia="Times New Roman"/>
                <w:b/>
                <w:bCs/>
                <w:szCs w:val="22"/>
                <w:lang w:eastAsia="en-AU"/>
              </w:rPr>
              <w:t xml:space="preserve"> </w:t>
            </w:r>
          </w:p>
        </w:tc>
      </w:tr>
      <w:tr w:rsidR="003514FB" w:rsidRPr="00FC0481" w14:paraId="091EEFC2" w14:textId="77777777" w:rsidTr="003514FB">
        <w:trPr>
          <w:cantSplit/>
          <w:jc w:val="center"/>
        </w:trPr>
        <w:tc>
          <w:tcPr>
            <w:tcW w:w="5000" w:type="pct"/>
            <w:gridSpan w:val="2"/>
          </w:tcPr>
          <w:p w14:paraId="3FB2C18D" w14:textId="77777777" w:rsidR="003514FB" w:rsidRPr="00B46A33" w:rsidRDefault="003514FB" w:rsidP="00336F82">
            <w:pPr>
              <w:tabs>
                <w:tab w:val="left" w:pos="8789"/>
              </w:tabs>
              <w:spacing w:before="40" w:after="0" w:line="240" w:lineRule="auto"/>
              <w:jc w:val="left"/>
              <w:rPr>
                <w:rFonts w:eastAsia="Times New Roman"/>
                <w:color w:val="000000" w:themeColor="text1"/>
                <w:szCs w:val="22"/>
                <w:lang w:eastAsia="en-AU"/>
              </w:rPr>
            </w:pPr>
          </w:p>
          <w:p w14:paraId="3EEC44FA" w14:textId="239B2B4D" w:rsidR="00FC0481" w:rsidRPr="00B46A33" w:rsidRDefault="00FC0481" w:rsidP="00336F82">
            <w:pPr>
              <w:tabs>
                <w:tab w:val="left" w:pos="8789"/>
              </w:tabs>
              <w:spacing w:before="40" w:after="0" w:line="240" w:lineRule="auto"/>
              <w:jc w:val="left"/>
              <w:rPr>
                <w:rFonts w:eastAsia="Times New Roman"/>
                <w:color w:val="000000" w:themeColor="text1"/>
                <w:szCs w:val="22"/>
                <w:lang w:eastAsia="en-AU"/>
              </w:rPr>
            </w:pPr>
          </w:p>
        </w:tc>
      </w:tr>
      <w:bookmarkEnd w:id="0"/>
    </w:tbl>
    <w:p w14:paraId="02E09D27" w14:textId="33002027" w:rsidR="003514FB" w:rsidRDefault="003514FB" w:rsidP="003514FB">
      <w:pPr>
        <w:tabs>
          <w:tab w:val="left" w:pos="8789"/>
        </w:tabs>
        <w:spacing w:after="0" w:line="240" w:lineRule="auto"/>
        <w:jc w:val="left"/>
        <w:rPr>
          <w:rFonts w:eastAsia="Times New Roman"/>
          <w:sz w:val="20"/>
          <w:szCs w:val="20"/>
          <w:lang w:eastAsia="en-AU"/>
        </w:rPr>
      </w:pPr>
    </w:p>
    <w:p w14:paraId="60DD1653" w14:textId="77777777" w:rsidR="00BB206B" w:rsidRPr="00153BA0" w:rsidRDefault="00BB206B" w:rsidP="003514FB">
      <w:pPr>
        <w:tabs>
          <w:tab w:val="left" w:pos="8789"/>
        </w:tabs>
        <w:spacing w:after="0" w:line="240" w:lineRule="auto"/>
        <w:jc w:val="left"/>
        <w:rPr>
          <w:rFonts w:eastAsia="Times New Roman"/>
          <w:sz w:val="20"/>
          <w:szCs w:val="20"/>
          <w:lang w:eastAsia="en-AU"/>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9"/>
        <w:gridCol w:w="1357"/>
        <w:gridCol w:w="1977"/>
        <w:gridCol w:w="1395"/>
        <w:gridCol w:w="129"/>
        <w:gridCol w:w="418"/>
        <w:gridCol w:w="872"/>
        <w:gridCol w:w="1214"/>
        <w:gridCol w:w="1894"/>
      </w:tblGrid>
      <w:tr w:rsidR="003514FB" w:rsidRPr="00153BA0" w14:paraId="15DC7ABA" w14:textId="77777777" w:rsidTr="00BF4A99">
        <w:trPr>
          <w:cantSplit/>
          <w:trHeight w:val="402"/>
          <w:jc w:val="center"/>
        </w:trPr>
        <w:tc>
          <w:tcPr>
            <w:tcW w:w="328" w:type="pct"/>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7DF99311" w14:textId="77777777" w:rsidR="003514FB" w:rsidRPr="00182066" w:rsidRDefault="003514FB" w:rsidP="00182066">
            <w:pPr>
              <w:tabs>
                <w:tab w:val="left" w:pos="8789"/>
              </w:tabs>
              <w:spacing w:after="0" w:line="240" w:lineRule="auto"/>
              <w:jc w:val="center"/>
              <w:rPr>
                <w:rFonts w:eastAsia="Times New Roman"/>
                <w:b/>
                <w:bCs/>
                <w:color w:val="FFFFFF"/>
                <w:szCs w:val="22"/>
                <w:lang w:eastAsia="en-AU"/>
              </w:rPr>
            </w:pPr>
            <w:r w:rsidRPr="00182066">
              <w:rPr>
                <w:rFonts w:eastAsia="Times New Roman"/>
                <w:b/>
                <w:bCs/>
                <w:color w:val="FFFFFF"/>
                <w:szCs w:val="22"/>
                <w:lang w:eastAsia="en-AU"/>
              </w:rPr>
              <w:t>2</w:t>
            </w:r>
          </w:p>
        </w:tc>
        <w:tc>
          <w:tcPr>
            <w:tcW w:w="4672" w:type="pct"/>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A8BF254" w14:textId="77777777" w:rsidR="003514FB" w:rsidRPr="00182066" w:rsidRDefault="003514FB" w:rsidP="00E2591F">
            <w:pPr>
              <w:tabs>
                <w:tab w:val="left" w:pos="8789"/>
              </w:tabs>
              <w:spacing w:after="0" w:line="240" w:lineRule="auto"/>
              <w:jc w:val="left"/>
              <w:rPr>
                <w:rFonts w:eastAsia="Times New Roman"/>
                <w:b/>
                <w:bCs/>
                <w:szCs w:val="22"/>
                <w:lang w:eastAsia="en-AU"/>
              </w:rPr>
            </w:pPr>
            <w:r w:rsidRPr="00182066">
              <w:rPr>
                <w:rFonts w:eastAsia="Times New Roman"/>
                <w:b/>
                <w:bCs/>
                <w:szCs w:val="22"/>
                <w:lang w:eastAsia="en-AU"/>
              </w:rPr>
              <w:t>Principal Investigator</w:t>
            </w:r>
          </w:p>
        </w:tc>
      </w:tr>
      <w:tr w:rsidR="0014084E" w:rsidRPr="00153BA0" w14:paraId="543A4D0D" w14:textId="77777777" w:rsidTr="00514A68">
        <w:trPr>
          <w:cantSplit/>
          <w:trHeight w:val="274"/>
          <w:jc w:val="center"/>
        </w:trPr>
        <w:tc>
          <w:tcPr>
            <w:tcW w:w="2715" w:type="pct"/>
            <w:gridSpan w:val="4"/>
            <w:tcBorders>
              <w:top w:val="single" w:sz="6" w:space="0" w:color="auto"/>
              <w:left w:val="single" w:sz="6" w:space="0" w:color="auto"/>
              <w:bottom w:val="single" w:sz="6" w:space="0" w:color="auto"/>
              <w:right w:val="single" w:sz="4" w:space="0" w:color="auto"/>
            </w:tcBorders>
          </w:tcPr>
          <w:p w14:paraId="1A04F9A3" w14:textId="36630FFC" w:rsidR="00514A68" w:rsidRPr="007B46D3" w:rsidRDefault="00514A68" w:rsidP="00442406">
            <w:pPr>
              <w:tabs>
                <w:tab w:val="center" w:pos="4513"/>
                <w:tab w:val="left" w:pos="8789"/>
                <w:tab w:val="right" w:pos="9026"/>
              </w:tabs>
              <w:spacing w:before="40" w:after="0" w:line="240" w:lineRule="auto"/>
              <w:jc w:val="left"/>
              <w:rPr>
                <w:rFonts w:eastAsia="Times New Roman"/>
                <w:szCs w:val="22"/>
                <w:lang w:eastAsia="en-AU"/>
              </w:rPr>
            </w:pPr>
            <w:r>
              <w:rPr>
                <w:rFonts w:eastAsia="Times New Roman"/>
                <w:szCs w:val="22"/>
                <w:lang w:eastAsia="en-AU"/>
              </w:rPr>
              <w:t>Is this person a La Trobe University staff member?</w:t>
            </w:r>
          </w:p>
        </w:tc>
        <w:tc>
          <w:tcPr>
            <w:tcW w:w="716" w:type="pct"/>
            <w:gridSpan w:val="3"/>
            <w:tcBorders>
              <w:top w:val="single" w:sz="6" w:space="0" w:color="auto"/>
              <w:left w:val="single" w:sz="4" w:space="0" w:color="auto"/>
              <w:bottom w:val="single" w:sz="6" w:space="0" w:color="auto"/>
              <w:right w:val="single" w:sz="6" w:space="0" w:color="auto"/>
            </w:tcBorders>
            <w:vAlign w:val="center"/>
          </w:tcPr>
          <w:p w14:paraId="4BE99F35" w14:textId="77777777" w:rsidR="00514A68" w:rsidRPr="00BF4A99" w:rsidRDefault="00514A68" w:rsidP="00442406">
            <w:pPr>
              <w:tabs>
                <w:tab w:val="center" w:pos="4513"/>
                <w:tab w:val="left" w:pos="8789"/>
                <w:tab w:val="right" w:pos="9026"/>
              </w:tabs>
              <w:spacing w:after="0" w:line="240" w:lineRule="auto"/>
              <w:rPr>
                <w:b/>
                <w:bCs/>
              </w:rPr>
            </w:pPr>
            <w:r w:rsidRPr="002C6334">
              <w:rPr>
                <w:b/>
                <w:bCs/>
              </w:rPr>
              <w:t>YES</w:t>
            </w:r>
            <w:r>
              <w:rPr>
                <w:b/>
                <w:bCs/>
              </w:rPr>
              <w:t xml:space="preserve">  </w:t>
            </w:r>
            <w:r>
              <w:rPr>
                <w:rFonts w:ascii="Lucida Sans" w:hAnsi="Lucida Sans"/>
                <w:sz w:val="20"/>
              </w:rPr>
              <w:fldChar w:fldCharType="begin">
                <w:ffData>
                  <w:name w:val="Check9"/>
                  <w:enabled/>
                  <w:calcOnExit w:val="0"/>
                  <w:checkBox>
                    <w:sizeAuto/>
                    <w:default w:val="0"/>
                  </w:checkBox>
                </w:ffData>
              </w:fldChar>
            </w:r>
            <w:r>
              <w:rPr>
                <w:rFonts w:ascii="Lucida Sans" w:hAnsi="Lucida Sans"/>
                <w:sz w:val="20"/>
              </w:rPr>
              <w:instrText xml:space="preserve"> FORMCHECKBOX </w:instrText>
            </w:r>
            <w:r w:rsidR="00000000">
              <w:rPr>
                <w:rFonts w:ascii="Lucida Sans" w:hAnsi="Lucida Sans"/>
                <w:sz w:val="20"/>
              </w:rPr>
            </w:r>
            <w:r w:rsidR="00000000">
              <w:rPr>
                <w:rFonts w:ascii="Lucida Sans" w:hAnsi="Lucida Sans"/>
                <w:sz w:val="20"/>
              </w:rPr>
              <w:fldChar w:fldCharType="separate"/>
            </w:r>
            <w:r>
              <w:rPr>
                <w:rFonts w:ascii="Lucida Sans" w:hAnsi="Lucida Sans"/>
                <w:sz w:val="20"/>
              </w:rPr>
              <w:fldChar w:fldCharType="end"/>
            </w:r>
          </w:p>
        </w:tc>
        <w:tc>
          <w:tcPr>
            <w:tcW w:w="1569" w:type="pct"/>
            <w:gridSpan w:val="2"/>
            <w:tcBorders>
              <w:top w:val="single" w:sz="6" w:space="0" w:color="auto"/>
              <w:left w:val="single" w:sz="4" w:space="0" w:color="auto"/>
              <w:bottom w:val="single" w:sz="6" w:space="0" w:color="auto"/>
              <w:right w:val="single" w:sz="6" w:space="0" w:color="auto"/>
            </w:tcBorders>
            <w:vAlign w:val="center"/>
          </w:tcPr>
          <w:p w14:paraId="5C8D888C" w14:textId="77777777" w:rsidR="00514A68" w:rsidRPr="00BF4A99" w:rsidRDefault="00514A68" w:rsidP="00442406">
            <w:pPr>
              <w:tabs>
                <w:tab w:val="center" w:pos="4513"/>
                <w:tab w:val="left" w:pos="8789"/>
                <w:tab w:val="right" w:pos="9026"/>
              </w:tabs>
              <w:spacing w:after="0" w:line="240" w:lineRule="auto"/>
              <w:rPr>
                <w:b/>
                <w:bCs/>
              </w:rPr>
            </w:pPr>
            <w:r w:rsidRPr="002C6334">
              <w:rPr>
                <w:b/>
                <w:bCs/>
              </w:rPr>
              <w:t>NO</w:t>
            </w:r>
            <w:r>
              <w:rPr>
                <w:b/>
                <w:bCs/>
              </w:rPr>
              <w:t xml:space="preserve">  </w:t>
            </w:r>
            <w:r>
              <w:rPr>
                <w:rFonts w:ascii="Lucida Sans" w:hAnsi="Lucida Sans"/>
                <w:sz w:val="20"/>
              </w:rPr>
              <w:fldChar w:fldCharType="begin">
                <w:ffData>
                  <w:name w:val="Check10"/>
                  <w:enabled/>
                  <w:calcOnExit w:val="0"/>
                  <w:checkBox>
                    <w:sizeAuto/>
                    <w:default w:val="0"/>
                  </w:checkBox>
                </w:ffData>
              </w:fldChar>
            </w:r>
            <w:r>
              <w:rPr>
                <w:rFonts w:ascii="Lucida Sans" w:hAnsi="Lucida Sans"/>
                <w:sz w:val="20"/>
              </w:rPr>
              <w:instrText xml:space="preserve"> FORMCHECKBOX </w:instrText>
            </w:r>
            <w:r w:rsidR="00000000">
              <w:rPr>
                <w:rFonts w:ascii="Lucida Sans" w:hAnsi="Lucida Sans"/>
                <w:sz w:val="20"/>
              </w:rPr>
            </w:r>
            <w:r w:rsidR="00000000">
              <w:rPr>
                <w:rFonts w:ascii="Lucida Sans" w:hAnsi="Lucida Sans"/>
                <w:sz w:val="20"/>
              </w:rPr>
              <w:fldChar w:fldCharType="separate"/>
            </w:r>
            <w:r>
              <w:rPr>
                <w:rFonts w:ascii="Lucida Sans" w:hAnsi="Lucida Sans"/>
                <w:sz w:val="20"/>
              </w:rPr>
              <w:fldChar w:fldCharType="end"/>
            </w:r>
          </w:p>
        </w:tc>
      </w:tr>
      <w:tr w:rsidR="000A2013" w:rsidRPr="00153BA0" w14:paraId="37DA6EF9" w14:textId="77777777" w:rsidTr="00BF4A99">
        <w:trPr>
          <w:cantSplit/>
          <w:trHeight w:val="248"/>
          <w:jc w:val="center"/>
        </w:trPr>
        <w:tc>
          <w:tcPr>
            <w:tcW w:w="1013" w:type="pct"/>
            <w:gridSpan w:val="2"/>
            <w:tcBorders>
              <w:top w:val="single" w:sz="6" w:space="0" w:color="auto"/>
              <w:left w:val="single" w:sz="6" w:space="0" w:color="auto"/>
              <w:bottom w:val="single" w:sz="6" w:space="0" w:color="auto"/>
              <w:right w:val="single" w:sz="4" w:space="0" w:color="auto"/>
            </w:tcBorders>
            <w:hideMark/>
          </w:tcPr>
          <w:p w14:paraId="465CEEDD" w14:textId="3276BE64" w:rsidR="003514FB" w:rsidRPr="007B46D3" w:rsidRDefault="003514FB" w:rsidP="00336F82">
            <w:pPr>
              <w:tabs>
                <w:tab w:val="center" w:pos="4513"/>
                <w:tab w:val="left" w:pos="8789"/>
                <w:tab w:val="right" w:pos="9026"/>
              </w:tabs>
              <w:spacing w:before="40" w:after="0" w:line="240" w:lineRule="auto"/>
              <w:jc w:val="left"/>
              <w:rPr>
                <w:rFonts w:eastAsia="Times New Roman"/>
                <w:szCs w:val="22"/>
                <w:lang w:eastAsia="en-AU"/>
              </w:rPr>
            </w:pPr>
            <w:r w:rsidRPr="007B46D3">
              <w:rPr>
                <w:rFonts w:eastAsia="Times New Roman"/>
                <w:szCs w:val="22"/>
                <w:lang w:eastAsia="en-AU"/>
              </w:rPr>
              <w:t>Nam</w:t>
            </w:r>
            <w:r w:rsidR="00BF4A99">
              <w:rPr>
                <w:rFonts w:eastAsia="Times New Roman"/>
                <w:szCs w:val="22"/>
                <w:lang w:eastAsia="en-AU"/>
              </w:rPr>
              <w:t>e</w:t>
            </w:r>
          </w:p>
        </w:tc>
        <w:tc>
          <w:tcPr>
            <w:tcW w:w="3987" w:type="pct"/>
            <w:gridSpan w:val="7"/>
            <w:tcBorders>
              <w:top w:val="single" w:sz="6" w:space="0" w:color="auto"/>
              <w:left w:val="single" w:sz="4" w:space="0" w:color="auto"/>
              <w:bottom w:val="single" w:sz="6" w:space="0" w:color="auto"/>
              <w:right w:val="single" w:sz="6" w:space="0" w:color="auto"/>
            </w:tcBorders>
          </w:tcPr>
          <w:p w14:paraId="76445E16" w14:textId="3C83A47A" w:rsidR="003514FB" w:rsidRPr="00B46A33" w:rsidRDefault="003514FB" w:rsidP="00336F82">
            <w:pPr>
              <w:tabs>
                <w:tab w:val="center" w:pos="4513"/>
                <w:tab w:val="left" w:pos="8789"/>
                <w:tab w:val="right" w:pos="9026"/>
              </w:tabs>
              <w:spacing w:after="0" w:line="240" w:lineRule="auto"/>
              <w:jc w:val="left"/>
              <w:rPr>
                <w:rFonts w:eastAsia="Times New Roman"/>
                <w:szCs w:val="22"/>
                <w:lang w:eastAsia="en-AU"/>
              </w:rPr>
            </w:pPr>
          </w:p>
        </w:tc>
      </w:tr>
      <w:tr w:rsidR="000A2013" w:rsidRPr="00153BA0" w14:paraId="077F094A" w14:textId="77777777" w:rsidTr="00BF4A99">
        <w:trPr>
          <w:cantSplit/>
          <w:trHeight w:val="248"/>
          <w:jc w:val="center"/>
        </w:trPr>
        <w:tc>
          <w:tcPr>
            <w:tcW w:w="1013" w:type="pct"/>
            <w:gridSpan w:val="2"/>
            <w:tcBorders>
              <w:top w:val="single" w:sz="6" w:space="0" w:color="auto"/>
              <w:left w:val="single" w:sz="6" w:space="0" w:color="auto"/>
              <w:bottom w:val="single" w:sz="6" w:space="0" w:color="auto"/>
              <w:right w:val="single" w:sz="4" w:space="0" w:color="auto"/>
            </w:tcBorders>
          </w:tcPr>
          <w:p w14:paraId="6D14D0F4" w14:textId="1072C3E5" w:rsidR="002C6334" w:rsidRPr="007B46D3" w:rsidRDefault="002C6334" w:rsidP="00336F82">
            <w:pPr>
              <w:tabs>
                <w:tab w:val="center" w:pos="4513"/>
                <w:tab w:val="left" w:pos="8789"/>
                <w:tab w:val="right" w:pos="9026"/>
              </w:tabs>
              <w:spacing w:before="40" w:after="0" w:line="240" w:lineRule="auto"/>
              <w:jc w:val="left"/>
              <w:rPr>
                <w:rFonts w:eastAsia="Times New Roman"/>
                <w:szCs w:val="22"/>
                <w:lang w:eastAsia="en-AU"/>
              </w:rPr>
            </w:pPr>
            <w:r>
              <w:rPr>
                <w:rFonts w:eastAsia="Times New Roman"/>
                <w:szCs w:val="22"/>
                <w:lang w:eastAsia="en-AU"/>
              </w:rPr>
              <w:t>Position</w:t>
            </w:r>
          </w:p>
        </w:tc>
        <w:tc>
          <w:tcPr>
            <w:tcW w:w="3987" w:type="pct"/>
            <w:gridSpan w:val="7"/>
            <w:tcBorders>
              <w:top w:val="single" w:sz="6" w:space="0" w:color="auto"/>
              <w:left w:val="single" w:sz="4" w:space="0" w:color="auto"/>
              <w:bottom w:val="single" w:sz="6" w:space="0" w:color="auto"/>
              <w:right w:val="single" w:sz="6" w:space="0" w:color="auto"/>
            </w:tcBorders>
          </w:tcPr>
          <w:p w14:paraId="52A10D10" w14:textId="423D1E94" w:rsidR="002C6334" w:rsidRPr="00B46A33" w:rsidRDefault="002C6334" w:rsidP="00336F82">
            <w:pPr>
              <w:tabs>
                <w:tab w:val="center" w:pos="4513"/>
                <w:tab w:val="left" w:pos="8789"/>
                <w:tab w:val="right" w:pos="9026"/>
              </w:tabs>
              <w:spacing w:after="0" w:line="240" w:lineRule="auto"/>
              <w:jc w:val="left"/>
              <w:rPr>
                <w:szCs w:val="22"/>
              </w:rPr>
            </w:pPr>
          </w:p>
        </w:tc>
      </w:tr>
      <w:tr w:rsidR="00AE5418" w:rsidRPr="00153BA0" w14:paraId="000D0DDD" w14:textId="77777777" w:rsidTr="00BF4A99">
        <w:trPr>
          <w:cantSplit/>
          <w:trHeight w:val="280"/>
          <w:jc w:val="center"/>
        </w:trPr>
        <w:tc>
          <w:tcPr>
            <w:tcW w:w="1013" w:type="pct"/>
            <w:gridSpan w:val="2"/>
            <w:tcBorders>
              <w:top w:val="single" w:sz="6" w:space="0" w:color="auto"/>
              <w:left w:val="single" w:sz="6" w:space="0" w:color="auto"/>
              <w:bottom w:val="single" w:sz="6" w:space="0" w:color="auto"/>
              <w:right w:val="single" w:sz="4" w:space="0" w:color="auto"/>
            </w:tcBorders>
            <w:hideMark/>
          </w:tcPr>
          <w:p w14:paraId="51E01F65" w14:textId="1DD1D932" w:rsidR="002C6334" w:rsidRPr="007B46D3" w:rsidRDefault="002C6334" w:rsidP="00336F82">
            <w:pPr>
              <w:tabs>
                <w:tab w:val="center" w:pos="4513"/>
                <w:tab w:val="left" w:pos="8789"/>
                <w:tab w:val="right" w:pos="9026"/>
              </w:tabs>
              <w:spacing w:before="40" w:after="0" w:line="240" w:lineRule="auto"/>
              <w:jc w:val="left"/>
              <w:rPr>
                <w:rFonts w:eastAsia="Times New Roman"/>
                <w:szCs w:val="22"/>
                <w:lang w:eastAsia="en-AU"/>
              </w:rPr>
            </w:pPr>
            <w:r w:rsidRPr="007B46D3">
              <w:rPr>
                <w:rFonts w:eastAsia="Times New Roman"/>
                <w:szCs w:val="22"/>
                <w:lang w:eastAsia="en-AU"/>
              </w:rPr>
              <w:t>Qualifications</w:t>
            </w:r>
          </w:p>
        </w:tc>
        <w:tc>
          <w:tcPr>
            <w:tcW w:w="1978" w:type="pct"/>
            <w:gridSpan w:val="4"/>
            <w:tcBorders>
              <w:top w:val="single" w:sz="6" w:space="0" w:color="auto"/>
              <w:left w:val="single" w:sz="4" w:space="0" w:color="auto"/>
              <w:bottom w:val="single" w:sz="6" w:space="0" w:color="auto"/>
              <w:right w:val="single" w:sz="6" w:space="0" w:color="auto"/>
            </w:tcBorders>
          </w:tcPr>
          <w:p w14:paraId="17EEB331" w14:textId="67802642" w:rsidR="002C6334" w:rsidRPr="00B46A33" w:rsidRDefault="002C6334" w:rsidP="00336F82">
            <w:pPr>
              <w:tabs>
                <w:tab w:val="center" w:pos="4513"/>
                <w:tab w:val="left" w:pos="8789"/>
                <w:tab w:val="right" w:pos="9026"/>
              </w:tabs>
              <w:spacing w:after="0" w:line="240" w:lineRule="auto"/>
              <w:jc w:val="left"/>
              <w:rPr>
                <w:rFonts w:eastAsia="Times New Roman"/>
                <w:szCs w:val="22"/>
                <w:lang w:eastAsia="en-AU"/>
              </w:rPr>
            </w:pPr>
          </w:p>
        </w:tc>
        <w:tc>
          <w:tcPr>
            <w:tcW w:w="1053" w:type="pct"/>
            <w:gridSpan w:val="2"/>
            <w:tcBorders>
              <w:top w:val="single" w:sz="6" w:space="0" w:color="auto"/>
              <w:left w:val="single" w:sz="4" w:space="0" w:color="auto"/>
              <w:bottom w:val="single" w:sz="6" w:space="0" w:color="auto"/>
              <w:right w:val="single" w:sz="6" w:space="0" w:color="auto"/>
            </w:tcBorders>
          </w:tcPr>
          <w:p w14:paraId="765852BE" w14:textId="15D05C5F" w:rsidR="002C6334" w:rsidRPr="00BF4A99" w:rsidRDefault="002C6334" w:rsidP="00336F82">
            <w:pPr>
              <w:tabs>
                <w:tab w:val="center" w:pos="4513"/>
                <w:tab w:val="left" w:pos="8789"/>
                <w:tab w:val="right" w:pos="9026"/>
              </w:tabs>
              <w:spacing w:after="0" w:line="240" w:lineRule="auto"/>
              <w:jc w:val="left"/>
              <w:rPr>
                <w:rFonts w:eastAsia="Times New Roman"/>
                <w:b/>
                <w:bCs/>
                <w:szCs w:val="22"/>
                <w:lang w:eastAsia="en-AU"/>
              </w:rPr>
            </w:pPr>
            <w:r w:rsidRPr="00BF4A99">
              <w:rPr>
                <w:rFonts w:eastAsia="Times New Roman"/>
                <w:b/>
                <w:bCs/>
                <w:szCs w:val="22"/>
                <w:lang w:eastAsia="en-AU"/>
              </w:rPr>
              <w:t>Staff ID Number:</w:t>
            </w:r>
          </w:p>
        </w:tc>
        <w:tc>
          <w:tcPr>
            <w:tcW w:w="956" w:type="pct"/>
            <w:tcBorders>
              <w:top w:val="single" w:sz="6" w:space="0" w:color="auto"/>
              <w:left w:val="single" w:sz="4" w:space="0" w:color="auto"/>
              <w:bottom w:val="single" w:sz="6" w:space="0" w:color="auto"/>
              <w:right w:val="single" w:sz="6" w:space="0" w:color="auto"/>
            </w:tcBorders>
          </w:tcPr>
          <w:p w14:paraId="1E2156D6" w14:textId="7581DC46" w:rsidR="002C6334" w:rsidRPr="00B46A33" w:rsidRDefault="002C6334" w:rsidP="00336F82">
            <w:pPr>
              <w:tabs>
                <w:tab w:val="center" w:pos="4513"/>
                <w:tab w:val="left" w:pos="8789"/>
                <w:tab w:val="right" w:pos="9026"/>
              </w:tabs>
              <w:spacing w:after="0" w:line="240" w:lineRule="auto"/>
              <w:jc w:val="left"/>
              <w:rPr>
                <w:rFonts w:eastAsia="Times New Roman"/>
                <w:szCs w:val="22"/>
                <w:lang w:eastAsia="en-AU"/>
              </w:rPr>
            </w:pPr>
          </w:p>
        </w:tc>
      </w:tr>
      <w:tr w:rsidR="000A2013" w:rsidRPr="00153BA0" w14:paraId="546066F9" w14:textId="77777777" w:rsidTr="00BF4A99">
        <w:trPr>
          <w:cantSplit/>
          <w:trHeight w:val="280"/>
          <w:jc w:val="center"/>
        </w:trPr>
        <w:tc>
          <w:tcPr>
            <w:tcW w:w="1013" w:type="pct"/>
            <w:gridSpan w:val="2"/>
            <w:tcBorders>
              <w:top w:val="single" w:sz="6" w:space="0" w:color="auto"/>
              <w:left w:val="single" w:sz="6" w:space="0" w:color="auto"/>
              <w:bottom w:val="single" w:sz="6" w:space="0" w:color="auto"/>
              <w:right w:val="single" w:sz="4" w:space="0" w:color="auto"/>
            </w:tcBorders>
          </w:tcPr>
          <w:p w14:paraId="1F5C7AE2" w14:textId="16862510" w:rsidR="002C6334" w:rsidRPr="007B46D3" w:rsidRDefault="002C6334" w:rsidP="00336F82">
            <w:pPr>
              <w:tabs>
                <w:tab w:val="center" w:pos="4513"/>
                <w:tab w:val="left" w:pos="8789"/>
                <w:tab w:val="right" w:pos="9026"/>
              </w:tabs>
              <w:spacing w:before="40" w:after="0" w:line="240" w:lineRule="auto"/>
              <w:jc w:val="left"/>
              <w:rPr>
                <w:rFonts w:eastAsia="Times New Roman"/>
                <w:szCs w:val="22"/>
                <w:lang w:eastAsia="en-AU"/>
              </w:rPr>
            </w:pPr>
            <w:r>
              <w:rPr>
                <w:rFonts w:eastAsia="Times New Roman"/>
                <w:szCs w:val="22"/>
                <w:lang w:eastAsia="en-AU"/>
              </w:rPr>
              <w:t xml:space="preserve">Research </w:t>
            </w:r>
            <w:r w:rsidR="00766FE3">
              <w:rPr>
                <w:rFonts w:eastAsia="Times New Roman"/>
                <w:szCs w:val="22"/>
                <w:lang w:eastAsia="en-AU"/>
              </w:rPr>
              <w:t>g</w:t>
            </w:r>
            <w:r>
              <w:rPr>
                <w:rFonts w:eastAsia="Times New Roman"/>
                <w:szCs w:val="22"/>
                <w:lang w:eastAsia="en-AU"/>
              </w:rPr>
              <w:t>roup</w:t>
            </w:r>
          </w:p>
        </w:tc>
        <w:tc>
          <w:tcPr>
            <w:tcW w:w="3987" w:type="pct"/>
            <w:gridSpan w:val="7"/>
            <w:tcBorders>
              <w:top w:val="single" w:sz="6" w:space="0" w:color="auto"/>
              <w:left w:val="single" w:sz="4" w:space="0" w:color="auto"/>
              <w:bottom w:val="single" w:sz="6" w:space="0" w:color="auto"/>
              <w:right w:val="single" w:sz="6" w:space="0" w:color="auto"/>
            </w:tcBorders>
          </w:tcPr>
          <w:p w14:paraId="39E2FF14" w14:textId="2F9275EC" w:rsidR="002C6334" w:rsidRPr="00B46A33" w:rsidRDefault="002C6334" w:rsidP="00336F82">
            <w:pPr>
              <w:tabs>
                <w:tab w:val="center" w:pos="4513"/>
                <w:tab w:val="left" w:pos="8789"/>
                <w:tab w:val="right" w:pos="9026"/>
              </w:tabs>
              <w:spacing w:after="0" w:line="240" w:lineRule="auto"/>
              <w:jc w:val="left"/>
              <w:rPr>
                <w:szCs w:val="22"/>
              </w:rPr>
            </w:pPr>
          </w:p>
        </w:tc>
      </w:tr>
      <w:tr w:rsidR="000A2013" w:rsidRPr="00153BA0" w14:paraId="5A79C9EE" w14:textId="77777777" w:rsidTr="00BF4A99">
        <w:trPr>
          <w:cantSplit/>
          <w:trHeight w:val="280"/>
          <w:jc w:val="center"/>
        </w:trPr>
        <w:tc>
          <w:tcPr>
            <w:tcW w:w="1013" w:type="pct"/>
            <w:gridSpan w:val="2"/>
            <w:tcBorders>
              <w:top w:val="single" w:sz="6" w:space="0" w:color="auto"/>
              <w:left w:val="single" w:sz="6" w:space="0" w:color="auto"/>
              <w:bottom w:val="single" w:sz="6" w:space="0" w:color="auto"/>
              <w:right w:val="single" w:sz="4" w:space="0" w:color="auto"/>
            </w:tcBorders>
          </w:tcPr>
          <w:p w14:paraId="6FDC6F48" w14:textId="759D720C" w:rsidR="00766FE3" w:rsidRDefault="00766FE3" w:rsidP="00336F82">
            <w:pPr>
              <w:tabs>
                <w:tab w:val="center" w:pos="4513"/>
                <w:tab w:val="left" w:pos="8789"/>
                <w:tab w:val="right" w:pos="9026"/>
              </w:tabs>
              <w:spacing w:before="40" w:after="0" w:line="240" w:lineRule="auto"/>
              <w:jc w:val="left"/>
              <w:rPr>
                <w:rFonts w:eastAsia="Times New Roman"/>
                <w:szCs w:val="22"/>
                <w:lang w:eastAsia="en-AU"/>
              </w:rPr>
            </w:pPr>
            <w:r>
              <w:rPr>
                <w:rFonts w:eastAsia="Times New Roman"/>
                <w:szCs w:val="22"/>
                <w:lang w:eastAsia="en-AU"/>
              </w:rPr>
              <w:t>Department</w:t>
            </w:r>
          </w:p>
        </w:tc>
        <w:tc>
          <w:tcPr>
            <w:tcW w:w="3987" w:type="pct"/>
            <w:gridSpan w:val="7"/>
            <w:tcBorders>
              <w:top w:val="single" w:sz="6" w:space="0" w:color="auto"/>
              <w:left w:val="single" w:sz="4" w:space="0" w:color="auto"/>
              <w:bottom w:val="single" w:sz="6" w:space="0" w:color="auto"/>
              <w:right w:val="single" w:sz="6" w:space="0" w:color="auto"/>
            </w:tcBorders>
          </w:tcPr>
          <w:p w14:paraId="76A6077A" w14:textId="77777777" w:rsidR="00766FE3" w:rsidRPr="00B46A33" w:rsidRDefault="00766FE3" w:rsidP="00336F82">
            <w:pPr>
              <w:tabs>
                <w:tab w:val="center" w:pos="4513"/>
                <w:tab w:val="left" w:pos="8789"/>
                <w:tab w:val="right" w:pos="9026"/>
              </w:tabs>
              <w:spacing w:after="0" w:line="240" w:lineRule="auto"/>
              <w:jc w:val="left"/>
              <w:rPr>
                <w:szCs w:val="22"/>
              </w:rPr>
            </w:pPr>
          </w:p>
        </w:tc>
      </w:tr>
      <w:tr w:rsidR="000A2013" w:rsidRPr="00153BA0" w14:paraId="2E2A3AE7" w14:textId="77777777" w:rsidTr="00BF4A99">
        <w:trPr>
          <w:cantSplit/>
          <w:trHeight w:val="280"/>
          <w:jc w:val="center"/>
        </w:trPr>
        <w:tc>
          <w:tcPr>
            <w:tcW w:w="1013" w:type="pct"/>
            <w:gridSpan w:val="2"/>
            <w:tcBorders>
              <w:top w:val="single" w:sz="6" w:space="0" w:color="auto"/>
              <w:left w:val="single" w:sz="6" w:space="0" w:color="auto"/>
              <w:bottom w:val="single" w:sz="6" w:space="0" w:color="auto"/>
              <w:right w:val="single" w:sz="4" w:space="0" w:color="auto"/>
            </w:tcBorders>
          </w:tcPr>
          <w:p w14:paraId="6CF90614" w14:textId="741F03DA" w:rsidR="00766FE3" w:rsidRDefault="00766FE3" w:rsidP="00336F82">
            <w:pPr>
              <w:tabs>
                <w:tab w:val="center" w:pos="4513"/>
                <w:tab w:val="left" w:pos="8789"/>
                <w:tab w:val="right" w:pos="9026"/>
              </w:tabs>
              <w:spacing w:before="40" w:after="0" w:line="240" w:lineRule="auto"/>
              <w:jc w:val="left"/>
              <w:rPr>
                <w:rFonts w:eastAsia="Times New Roman"/>
                <w:szCs w:val="22"/>
                <w:lang w:eastAsia="en-AU"/>
              </w:rPr>
            </w:pPr>
            <w:r>
              <w:rPr>
                <w:rFonts w:eastAsia="Times New Roman"/>
                <w:szCs w:val="22"/>
                <w:lang w:eastAsia="en-AU"/>
              </w:rPr>
              <w:t xml:space="preserve">School </w:t>
            </w:r>
          </w:p>
        </w:tc>
        <w:tc>
          <w:tcPr>
            <w:tcW w:w="3987" w:type="pct"/>
            <w:gridSpan w:val="7"/>
            <w:tcBorders>
              <w:top w:val="single" w:sz="6" w:space="0" w:color="auto"/>
              <w:left w:val="single" w:sz="4" w:space="0" w:color="auto"/>
              <w:bottom w:val="single" w:sz="6" w:space="0" w:color="auto"/>
              <w:right w:val="single" w:sz="6" w:space="0" w:color="auto"/>
            </w:tcBorders>
          </w:tcPr>
          <w:p w14:paraId="286B0EF9" w14:textId="77777777" w:rsidR="00766FE3" w:rsidRPr="00B46A33" w:rsidRDefault="00766FE3" w:rsidP="00336F82">
            <w:pPr>
              <w:tabs>
                <w:tab w:val="center" w:pos="4513"/>
                <w:tab w:val="left" w:pos="8789"/>
                <w:tab w:val="right" w:pos="9026"/>
              </w:tabs>
              <w:spacing w:after="0" w:line="240" w:lineRule="auto"/>
              <w:jc w:val="left"/>
              <w:rPr>
                <w:szCs w:val="22"/>
              </w:rPr>
            </w:pPr>
          </w:p>
        </w:tc>
      </w:tr>
      <w:tr w:rsidR="0014084E" w:rsidRPr="00153BA0" w14:paraId="48F79B43" w14:textId="77777777" w:rsidTr="00BF4A99">
        <w:trPr>
          <w:cantSplit/>
          <w:trHeight w:val="256"/>
          <w:jc w:val="center"/>
        </w:trPr>
        <w:tc>
          <w:tcPr>
            <w:tcW w:w="1013" w:type="pct"/>
            <w:gridSpan w:val="2"/>
            <w:tcBorders>
              <w:top w:val="single" w:sz="6" w:space="0" w:color="auto"/>
              <w:left w:val="single" w:sz="6" w:space="0" w:color="auto"/>
              <w:bottom w:val="single" w:sz="6" w:space="0" w:color="auto"/>
              <w:right w:val="single" w:sz="4" w:space="0" w:color="auto"/>
            </w:tcBorders>
          </w:tcPr>
          <w:p w14:paraId="3F58F5A3" w14:textId="4162FAB6" w:rsidR="001617CD" w:rsidRPr="007B46D3" w:rsidRDefault="001617CD" w:rsidP="00336F82">
            <w:pPr>
              <w:tabs>
                <w:tab w:val="center" w:pos="4513"/>
                <w:tab w:val="left" w:pos="8789"/>
                <w:tab w:val="right" w:pos="9026"/>
              </w:tabs>
              <w:spacing w:before="40" w:after="0" w:line="240" w:lineRule="auto"/>
              <w:jc w:val="left"/>
              <w:rPr>
                <w:rFonts w:eastAsia="Times New Roman"/>
                <w:szCs w:val="22"/>
                <w:lang w:eastAsia="en-AU"/>
              </w:rPr>
            </w:pPr>
            <w:r>
              <w:rPr>
                <w:rFonts w:eastAsia="Times New Roman"/>
                <w:szCs w:val="22"/>
                <w:lang w:eastAsia="en-AU"/>
              </w:rPr>
              <w:t>Organisation</w:t>
            </w:r>
          </w:p>
        </w:tc>
        <w:tc>
          <w:tcPr>
            <w:tcW w:w="3987" w:type="pct"/>
            <w:gridSpan w:val="7"/>
            <w:tcBorders>
              <w:top w:val="single" w:sz="6" w:space="0" w:color="auto"/>
              <w:left w:val="single" w:sz="4" w:space="0" w:color="auto"/>
              <w:bottom w:val="single" w:sz="6" w:space="0" w:color="auto"/>
              <w:right w:val="single" w:sz="6" w:space="0" w:color="auto"/>
            </w:tcBorders>
          </w:tcPr>
          <w:p w14:paraId="52D45730" w14:textId="77777777" w:rsidR="001617CD" w:rsidRPr="00B46A33" w:rsidRDefault="001617CD" w:rsidP="00336F82">
            <w:pPr>
              <w:tabs>
                <w:tab w:val="center" w:pos="4513"/>
                <w:tab w:val="left" w:pos="8789"/>
                <w:tab w:val="right" w:pos="9026"/>
              </w:tabs>
              <w:spacing w:after="0" w:line="240" w:lineRule="auto"/>
              <w:jc w:val="left"/>
              <w:rPr>
                <w:rFonts w:eastAsia="Times New Roman"/>
                <w:szCs w:val="22"/>
                <w:lang w:eastAsia="en-AU"/>
              </w:rPr>
            </w:pPr>
          </w:p>
        </w:tc>
      </w:tr>
      <w:tr w:rsidR="000A2013" w:rsidRPr="00153BA0" w14:paraId="2ED2ED21" w14:textId="77777777" w:rsidTr="00BF4A99">
        <w:trPr>
          <w:cantSplit/>
          <w:trHeight w:val="256"/>
          <w:jc w:val="center"/>
        </w:trPr>
        <w:tc>
          <w:tcPr>
            <w:tcW w:w="1013" w:type="pct"/>
            <w:gridSpan w:val="2"/>
            <w:tcBorders>
              <w:top w:val="single" w:sz="6" w:space="0" w:color="auto"/>
              <w:left w:val="single" w:sz="6" w:space="0" w:color="auto"/>
              <w:bottom w:val="single" w:sz="6" w:space="0" w:color="auto"/>
              <w:right w:val="single" w:sz="4" w:space="0" w:color="auto"/>
            </w:tcBorders>
            <w:hideMark/>
          </w:tcPr>
          <w:p w14:paraId="5982CE39" w14:textId="03FEC741" w:rsidR="003514FB" w:rsidRPr="007B46D3" w:rsidRDefault="003514FB" w:rsidP="00336F82">
            <w:pPr>
              <w:tabs>
                <w:tab w:val="center" w:pos="4513"/>
                <w:tab w:val="left" w:pos="8789"/>
                <w:tab w:val="right" w:pos="9026"/>
              </w:tabs>
              <w:spacing w:before="40" w:after="0" w:line="240" w:lineRule="auto"/>
              <w:jc w:val="left"/>
              <w:rPr>
                <w:rFonts w:eastAsia="Times New Roman"/>
                <w:szCs w:val="22"/>
                <w:lang w:eastAsia="en-AU"/>
              </w:rPr>
            </w:pPr>
            <w:r w:rsidRPr="007B46D3">
              <w:rPr>
                <w:rFonts w:eastAsia="Times New Roman"/>
                <w:szCs w:val="22"/>
                <w:lang w:eastAsia="en-AU"/>
              </w:rPr>
              <w:t xml:space="preserve">Phone </w:t>
            </w:r>
            <w:r w:rsidR="00766FE3">
              <w:rPr>
                <w:rFonts w:eastAsia="Times New Roman"/>
                <w:szCs w:val="22"/>
                <w:lang w:eastAsia="en-AU"/>
              </w:rPr>
              <w:t>n</w:t>
            </w:r>
            <w:r w:rsidRPr="007B46D3">
              <w:rPr>
                <w:rFonts w:eastAsia="Times New Roman"/>
                <w:szCs w:val="22"/>
                <w:lang w:eastAsia="en-AU"/>
              </w:rPr>
              <w:t>o</w:t>
            </w:r>
            <w:r w:rsidR="00BF4A99">
              <w:rPr>
                <w:rFonts w:eastAsia="Times New Roman"/>
                <w:szCs w:val="22"/>
                <w:lang w:eastAsia="en-AU"/>
              </w:rPr>
              <w:t>.</w:t>
            </w:r>
          </w:p>
        </w:tc>
        <w:tc>
          <w:tcPr>
            <w:tcW w:w="3987" w:type="pct"/>
            <w:gridSpan w:val="7"/>
            <w:tcBorders>
              <w:top w:val="single" w:sz="6" w:space="0" w:color="auto"/>
              <w:left w:val="single" w:sz="4" w:space="0" w:color="auto"/>
              <w:bottom w:val="single" w:sz="6" w:space="0" w:color="auto"/>
              <w:right w:val="single" w:sz="6" w:space="0" w:color="auto"/>
            </w:tcBorders>
          </w:tcPr>
          <w:p w14:paraId="0A2E572C" w14:textId="2DF88A24" w:rsidR="003514FB" w:rsidRPr="00B46A33" w:rsidRDefault="003514FB" w:rsidP="00336F82">
            <w:pPr>
              <w:tabs>
                <w:tab w:val="center" w:pos="4513"/>
                <w:tab w:val="left" w:pos="8789"/>
                <w:tab w:val="right" w:pos="9026"/>
              </w:tabs>
              <w:spacing w:after="0" w:line="240" w:lineRule="auto"/>
              <w:jc w:val="left"/>
              <w:rPr>
                <w:rFonts w:eastAsia="Times New Roman"/>
                <w:szCs w:val="22"/>
                <w:lang w:eastAsia="en-AU"/>
              </w:rPr>
            </w:pPr>
          </w:p>
        </w:tc>
      </w:tr>
      <w:tr w:rsidR="000A2013" w:rsidRPr="00153BA0" w14:paraId="2521CE1A" w14:textId="77777777" w:rsidTr="00BF4A99">
        <w:trPr>
          <w:cantSplit/>
          <w:trHeight w:val="274"/>
          <w:jc w:val="center"/>
        </w:trPr>
        <w:tc>
          <w:tcPr>
            <w:tcW w:w="1013" w:type="pct"/>
            <w:gridSpan w:val="2"/>
            <w:tcBorders>
              <w:top w:val="single" w:sz="6" w:space="0" w:color="auto"/>
              <w:left w:val="single" w:sz="6" w:space="0" w:color="auto"/>
              <w:bottom w:val="single" w:sz="6" w:space="0" w:color="auto"/>
              <w:right w:val="single" w:sz="4" w:space="0" w:color="auto"/>
            </w:tcBorders>
            <w:hideMark/>
          </w:tcPr>
          <w:p w14:paraId="6CDFE307" w14:textId="602EAF20" w:rsidR="003514FB" w:rsidRPr="007B46D3" w:rsidRDefault="003514FB" w:rsidP="00336F82">
            <w:pPr>
              <w:tabs>
                <w:tab w:val="center" w:pos="4513"/>
                <w:tab w:val="left" w:pos="8789"/>
                <w:tab w:val="right" w:pos="9026"/>
              </w:tabs>
              <w:spacing w:before="40" w:after="0" w:line="240" w:lineRule="auto"/>
              <w:jc w:val="left"/>
              <w:rPr>
                <w:rFonts w:eastAsia="Times New Roman"/>
                <w:szCs w:val="22"/>
                <w:lang w:eastAsia="en-AU"/>
              </w:rPr>
            </w:pPr>
            <w:r w:rsidRPr="007B46D3">
              <w:rPr>
                <w:rFonts w:eastAsia="Times New Roman"/>
                <w:szCs w:val="22"/>
                <w:lang w:eastAsia="en-AU"/>
              </w:rPr>
              <w:t xml:space="preserve">Email </w:t>
            </w:r>
            <w:r w:rsidR="00766FE3">
              <w:rPr>
                <w:rFonts w:eastAsia="Times New Roman"/>
                <w:szCs w:val="22"/>
                <w:lang w:eastAsia="en-AU"/>
              </w:rPr>
              <w:t>a</w:t>
            </w:r>
            <w:r w:rsidRPr="007B46D3">
              <w:rPr>
                <w:rFonts w:eastAsia="Times New Roman"/>
                <w:szCs w:val="22"/>
                <w:lang w:eastAsia="en-AU"/>
              </w:rPr>
              <w:t>ddress</w:t>
            </w:r>
          </w:p>
        </w:tc>
        <w:tc>
          <w:tcPr>
            <w:tcW w:w="3987" w:type="pct"/>
            <w:gridSpan w:val="7"/>
            <w:tcBorders>
              <w:top w:val="single" w:sz="6" w:space="0" w:color="auto"/>
              <w:left w:val="single" w:sz="4" w:space="0" w:color="auto"/>
              <w:bottom w:val="single" w:sz="6" w:space="0" w:color="auto"/>
              <w:right w:val="single" w:sz="6" w:space="0" w:color="auto"/>
            </w:tcBorders>
          </w:tcPr>
          <w:p w14:paraId="64156DCA" w14:textId="1E0ABAD8" w:rsidR="003514FB" w:rsidRPr="00B46A33" w:rsidRDefault="003514FB" w:rsidP="00336F82">
            <w:pPr>
              <w:tabs>
                <w:tab w:val="center" w:pos="4513"/>
                <w:tab w:val="left" w:pos="8789"/>
                <w:tab w:val="right" w:pos="9026"/>
              </w:tabs>
              <w:spacing w:after="0" w:line="240" w:lineRule="auto"/>
              <w:jc w:val="left"/>
              <w:rPr>
                <w:rFonts w:eastAsia="Times New Roman"/>
                <w:szCs w:val="22"/>
                <w:lang w:eastAsia="en-AU"/>
              </w:rPr>
            </w:pPr>
          </w:p>
        </w:tc>
      </w:tr>
      <w:tr w:rsidR="00AE5418" w:rsidRPr="00153BA0" w14:paraId="5AE02DBF" w14:textId="77777777" w:rsidTr="00BF4A99">
        <w:trPr>
          <w:cantSplit/>
          <w:trHeight w:val="274"/>
          <w:jc w:val="center"/>
        </w:trPr>
        <w:tc>
          <w:tcPr>
            <w:tcW w:w="2011" w:type="pct"/>
            <w:gridSpan w:val="3"/>
            <w:tcBorders>
              <w:top w:val="single" w:sz="6" w:space="0" w:color="auto"/>
              <w:left w:val="single" w:sz="6" w:space="0" w:color="auto"/>
              <w:bottom w:val="single" w:sz="6" w:space="0" w:color="auto"/>
              <w:right w:val="single" w:sz="4" w:space="0" w:color="auto"/>
            </w:tcBorders>
          </w:tcPr>
          <w:p w14:paraId="7E8DCE4E" w14:textId="7FDC32BD" w:rsidR="00BF4A99" w:rsidRPr="007B46D3" w:rsidRDefault="00BF4A99" w:rsidP="00336F82">
            <w:pPr>
              <w:tabs>
                <w:tab w:val="center" w:pos="4513"/>
                <w:tab w:val="left" w:pos="8789"/>
                <w:tab w:val="right" w:pos="9026"/>
              </w:tabs>
              <w:spacing w:before="40" w:after="0" w:line="240" w:lineRule="auto"/>
              <w:jc w:val="left"/>
              <w:rPr>
                <w:rFonts w:eastAsia="Times New Roman"/>
                <w:szCs w:val="22"/>
                <w:lang w:eastAsia="en-AU"/>
              </w:rPr>
            </w:pPr>
            <w:r>
              <w:rPr>
                <w:rFonts w:eastAsia="Times New Roman"/>
                <w:szCs w:val="22"/>
                <w:lang w:eastAsia="en-AU"/>
              </w:rPr>
              <w:t>Will this person undertake dealings?</w:t>
            </w:r>
          </w:p>
        </w:tc>
        <w:tc>
          <w:tcPr>
            <w:tcW w:w="769" w:type="pct"/>
            <w:gridSpan w:val="2"/>
            <w:tcBorders>
              <w:top w:val="single" w:sz="6" w:space="0" w:color="auto"/>
              <w:left w:val="single" w:sz="4" w:space="0" w:color="auto"/>
              <w:bottom w:val="single" w:sz="6" w:space="0" w:color="auto"/>
              <w:right w:val="single" w:sz="6" w:space="0" w:color="auto"/>
            </w:tcBorders>
            <w:vAlign w:val="center"/>
          </w:tcPr>
          <w:p w14:paraId="50EDBA66" w14:textId="5F34942B" w:rsidR="00BF4A99" w:rsidRPr="00BF4A99" w:rsidRDefault="00BF4A99" w:rsidP="00BF4A99">
            <w:pPr>
              <w:tabs>
                <w:tab w:val="center" w:pos="4513"/>
                <w:tab w:val="left" w:pos="8789"/>
                <w:tab w:val="right" w:pos="9026"/>
              </w:tabs>
              <w:spacing w:after="0" w:line="240" w:lineRule="auto"/>
              <w:rPr>
                <w:b/>
                <w:bCs/>
              </w:rPr>
            </w:pPr>
            <w:r w:rsidRPr="002C6334">
              <w:rPr>
                <w:b/>
                <w:bCs/>
              </w:rPr>
              <w:t>YES</w:t>
            </w:r>
            <w:r>
              <w:rPr>
                <w:b/>
                <w:bCs/>
              </w:rPr>
              <w:t xml:space="preserve">  </w:t>
            </w:r>
            <w:r>
              <w:rPr>
                <w:rFonts w:ascii="Lucida Sans" w:hAnsi="Lucida Sans"/>
                <w:sz w:val="20"/>
              </w:rPr>
              <w:fldChar w:fldCharType="begin">
                <w:ffData>
                  <w:name w:val="Check9"/>
                  <w:enabled/>
                  <w:calcOnExit w:val="0"/>
                  <w:checkBox>
                    <w:sizeAuto/>
                    <w:default w:val="0"/>
                  </w:checkBox>
                </w:ffData>
              </w:fldChar>
            </w:r>
            <w:bookmarkStart w:id="1" w:name="Check9"/>
            <w:r>
              <w:rPr>
                <w:rFonts w:ascii="Lucida Sans" w:hAnsi="Lucida Sans"/>
                <w:sz w:val="20"/>
              </w:rPr>
              <w:instrText xml:space="preserve"> FORMCHECKBOX </w:instrText>
            </w:r>
            <w:r w:rsidR="00000000">
              <w:rPr>
                <w:rFonts w:ascii="Lucida Sans" w:hAnsi="Lucida Sans"/>
                <w:sz w:val="20"/>
              </w:rPr>
            </w:r>
            <w:r w:rsidR="00000000">
              <w:rPr>
                <w:rFonts w:ascii="Lucida Sans" w:hAnsi="Lucida Sans"/>
                <w:sz w:val="20"/>
              </w:rPr>
              <w:fldChar w:fldCharType="separate"/>
            </w:r>
            <w:r>
              <w:rPr>
                <w:rFonts w:ascii="Lucida Sans" w:hAnsi="Lucida Sans"/>
                <w:sz w:val="20"/>
              </w:rPr>
              <w:fldChar w:fldCharType="end"/>
            </w:r>
            <w:bookmarkEnd w:id="1"/>
          </w:p>
        </w:tc>
        <w:tc>
          <w:tcPr>
            <w:tcW w:w="2220" w:type="pct"/>
            <w:gridSpan w:val="4"/>
            <w:tcBorders>
              <w:top w:val="single" w:sz="6" w:space="0" w:color="auto"/>
              <w:left w:val="single" w:sz="4" w:space="0" w:color="auto"/>
              <w:bottom w:val="single" w:sz="6" w:space="0" w:color="auto"/>
              <w:right w:val="single" w:sz="6" w:space="0" w:color="auto"/>
            </w:tcBorders>
            <w:vAlign w:val="center"/>
          </w:tcPr>
          <w:p w14:paraId="21307408" w14:textId="46053416" w:rsidR="00BF4A99" w:rsidRPr="00BF4A99" w:rsidRDefault="00BF4A99" w:rsidP="00BF4A99">
            <w:pPr>
              <w:tabs>
                <w:tab w:val="center" w:pos="4513"/>
                <w:tab w:val="left" w:pos="8789"/>
                <w:tab w:val="right" w:pos="9026"/>
              </w:tabs>
              <w:spacing w:after="0" w:line="240" w:lineRule="auto"/>
              <w:rPr>
                <w:b/>
                <w:bCs/>
              </w:rPr>
            </w:pPr>
            <w:r w:rsidRPr="002C6334">
              <w:rPr>
                <w:b/>
                <w:bCs/>
              </w:rPr>
              <w:t>NO</w:t>
            </w:r>
            <w:r>
              <w:rPr>
                <w:b/>
                <w:bCs/>
              </w:rPr>
              <w:t xml:space="preserve">  </w:t>
            </w:r>
            <w:r>
              <w:rPr>
                <w:rFonts w:ascii="Lucida Sans" w:hAnsi="Lucida Sans"/>
                <w:sz w:val="20"/>
              </w:rPr>
              <w:fldChar w:fldCharType="begin">
                <w:ffData>
                  <w:name w:val="Check10"/>
                  <w:enabled/>
                  <w:calcOnExit w:val="0"/>
                  <w:checkBox>
                    <w:sizeAuto/>
                    <w:default w:val="0"/>
                  </w:checkBox>
                </w:ffData>
              </w:fldChar>
            </w:r>
            <w:r>
              <w:rPr>
                <w:rFonts w:ascii="Lucida Sans" w:hAnsi="Lucida Sans"/>
                <w:sz w:val="20"/>
              </w:rPr>
              <w:instrText xml:space="preserve"> </w:instrText>
            </w:r>
            <w:bookmarkStart w:id="2" w:name="Check10"/>
            <w:r>
              <w:rPr>
                <w:rFonts w:ascii="Lucida Sans" w:hAnsi="Lucida Sans"/>
                <w:sz w:val="20"/>
              </w:rPr>
              <w:instrText xml:space="preserve">FORMCHECKBOX </w:instrText>
            </w:r>
            <w:r w:rsidR="00000000">
              <w:rPr>
                <w:rFonts w:ascii="Lucida Sans" w:hAnsi="Lucida Sans"/>
                <w:sz w:val="20"/>
              </w:rPr>
            </w:r>
            <w:r w:rsidR="00000000">
              <w:rPr>
                <w:rFonts w:ascii="Lucida Sans" w:hAnsi="Lucida Sans"/>
                <w:sz w:val="20"/>
              </w:rPr>
              <w:fldChar w:fldCharType="separate"/>
            </w:r>
            <w:r>
              <w:rPr>
                <w:rFonts w:ascii="Lucida Sans" w:hAnsi="Lucida Sans"/>
                <w:sz w:val="20"/>
              </w:rPr>
              <w:fldChar w:fldCharType="end"/>
            </w:r>
            <w:bookmarkEnd w:id="2"/>
          </w:p>
        </w:tc>
      </w:tr>
    </w:tbl>
    <w:p w14:paraId="316C35EB" w14:textId="785A5CC2" w:rsidR="004744C5" w:rsidRDefault="004744C5" w:rsidP="009F7444">
      <w:pPr>
        <w:spacing w:after="0" w:line="240" w:lineRule="auto"/>
        <w:rPr>
          <w:sz w:val="20"/>
          <w:szCs w:val="20"/>
        </w:rPr>
      </w:pPr>
    </w:p>
    <w:p w14:paraId="3DA57C5C" w14:textId="3181BBE2" w:rsidR="00830B98" w:rsidRDefault="00830B98" w:rsidP="009F7444">
      <w:pPr>
        <w:spacing w:after="0" w:line="240" w:lineRule="auto"/>
        <w:rPr>
          <w:sz w:val="20"/>
          <w:szCs w:val="20"/>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26"/>
        <w:gridCol w:w="9279"/>
      </w:tblGrid>
      <w:tr w:rsidR="00BF4A99" w:rsidRPr="00BF4A99" w14:paraId="3D361480" w14:textId="77777777" w:rsidTr="00BF4A99">
        <w:trPr>
          <w:cantSplit/>
          <w:trHeight w:val="403"/>
          <w:jc w:val="center"/>
        </w:trPr>
        <w:tc>
          <w:tcPr>
            <w:tcW w:w="316" w:type="pct"/>
            <w:shd w:val="clear" w:color="auto" w:fill="000000" w:themeFill="text1"/>
            <w:vAlign w:val="center"/>
          </w:tcPr>
          <w:p w14:paraId="1DC825DA" w14:textId="3C0F28A3" w:rsidR="00830B98" w:rsidRPr="00BF4A99" w:rsidRDefault="00830B98" w:rsidP="003303A2">
            <w:pPr>
              <w:tabs>
                <w:tab w:val="left" w:pos="8789"/>
              </w:tabs>
              <w:spacing w:after="0" w:line="240" w:lineRule="auto"/>
              <w:jc w:val="center"/>
              <w:rPr>
                <w:rFonts w:eastAsia="Times New Roman"/>
                <w:b/>
                <w:bCs/>
                <w:szCs w:val="22"/>
                <w:lang w:eastAsia="en-AU"/>
              </w:rPr>
            </w:pPr>
            <w:r w:rsidRPr="00BF4A99">
              <w:rPr>
                <w:rFonts w:eastAsia="Times New Roman"/>
                <w:b/>
                <w:bCs/>
                <w:szCs w:val="22"/>
                <w:lang w:eastAsia="en-AU"/>
              </w:rPr>
              <w:t>3</w:t>
            </w:r>
          </w:p>
        </w:tc>
        <w:tc>
          <w:tcPr>
            <w:tcW w:w="4684" w:type="pct"/>
            <w:shd w:val="clear" w:color="auto" w:fill="D9D9D9" w:themeFill="background1" w:themeFillShade="D9"/>
            <w:vAlign w:val="center"/>
          </w:tcPr>
          <w:p w14:paraId="7B6718F9" w14:textId="7A014666" w:rsidR="00830B98" w:rsidRPr="00BF4A99" w:rsidRDefault="00830B98" w:rsidP="003303A2">
            <w:pPr>
              <w:tabs>
                <w:tab w:val="left" w:pos="8789"/>
              </w:tabs>
              <w:spacing w:after="0" w:line="240" w:lineRule="auto"/>
              <w:jc w:val="left"/>
              <w:rPr>
                <w:b/>
                <w:bCs/>
                <w:szCs w:val="22"/>
              </w:rPr>
            </w:pPr>
            <w:r w:rsidRPr="00BF4A99">
              <w:rPr>
                <w:b/>
                <w:bCs/>
                <w:szCs w:val="22"/>
              </w:rPr>
              <w:t>Does this application replace an existing approval?</w:t>
            </w:r>
          </w:p>
        </w:tc>
      </w:tr>
      <w:tr w:rsidR="00830B98" w:rsidRPr="00BF4A99" w14:paraId="1C35592A" w14:textId="77777777" w:rsidTr="00BF4A99">
        <w:trPr>
          <w:cantSplit/>
          <w:trHeight w:val="332"/>
          <w:jc w:val="center"/>
        </w:trPr>
        <w:tc>
          <w:tcPr>
            <w:tcW w:w="5000" w:type="pct"/>
            <w:gridSpan w:val="2"/>
          </w:tcPr>
          <w:p w14:paraId="27E0ADB7" w14:textId="77777777" w:rsidR="00830B98" w:rsidRDefault="00830B98" w:rsidP="00830B98">
            <w:pPr>
              <w:tabs>
                <w:tab w:val="left" w:pos="2685"/>
              </w:tabs>
              <w:spacing w:before="40" w:after="0" w:line="240" w:lineRule="auto"/>
              <w:jc w:val="left"/>
              <w:rPr>
                <w:szCs w:val="22"/>
              </w:rPr>
            </w:pPr>
            <w:r w:rsidRPr="00BF4A99">
              <w:rPr>
                <w:szCs w:val="22"/>
              </w:rPr>
              <w:fldChar w:fldCharType="begin">
                <w:ffData>
                  <w:name w:val="Check9"/>
                  <w:enabled/>
                  <w:calcOnExit w:val="0"/>
                  <w:checkBox>
                    <w:sizeAuto/>
                    <w:default w:val="0"/>
                  </w:checkBox>
                </w:ffData>
              </w:fldChar>
            </w:r>
            <w:r w:rsidRPr="00BF4A99">
              <w:rPr>
                <w:szCs w:val="22"/>
              </w:rPr>
              <w:instrText xml:space="preserve"> FORMCHECKBOX </w:instrText>
            </w:r>
            <w:r w:rsidR="00000000">
              <w:rPr>
                <w:szCs w:val="22"/>
              </w:rPr>
            </w:r>
            <w:r w:rsidR="00000000">
              <w:rPr>
                <w:szCs w:val="22"/>
              </w:rPr>
              <w:fldChar w:fldCharType="separate"/>
            </w:r>
            <w:r w:rsidRPr="00BF4A99">
              <w:rPr>
                <w:szCs w:val="22"/>
              </w:rPr>
              <w:fldChar w:fldCharType="end"/>
            </w:r>
            <w:r w:rsidR="00850762" w:rsidRPr="00BF4A99">
              <w:rPr>
                <w:szCs w:val="22"/>
              </w:rPr>
              <w:t xml:space="preserve"> YES</w:t>
            </w:r>
            <w:r w:rsidRPr="00BF4A99">
              <w:rPr>
                <w:szCs w:val="22"/>
              </w:rPr>
              <w:tab/>
            </w:r>
            <w:r w:rsidRPr="00BF4A99">
              <w:rPr>
                <w:szCs w:val="22"/>
              </w:rPr>
              <w:fldChar w:fldCharType="begin">
                <w:ffData>
                  <w:name w:val="Check9"/>
                  <w:enabled/>
                  <w:calcOnExit w:val="0"/>
                  <w:checkBox>
                    <w:sizeAuto/>
                    <w:default w:val="0"/>
                  </w:checkBox>
                </w:ffData>
              </w:fldChar>
            </w:r>
            <w:r w:rsidRPr="00BF4A99">
              <w:rPr>
                <w:szCs w:val="22"/>
              </w:rPr>
              <w:instrText xml:space="preserve"> FORMCHECKBOX </w:instrText>
            </w:r>
            <w:r w:rsidR="00000000">
              <w:rPr>
                <w:szCs w:val="22"/>
              </w:rPr>
            </w:r>
            <w:r w:rsidR="00000000">
              <w:rPr>
                <w:szCs w:val="22"/>
              </w:rPr>
              <w:fldChar w:fldCharType="separate"/>
            </w:r>
            <w:r w:rsidRPr="00BF4A99">
              <w:rPr>
                <w:szCs w:val="22"/>
              </w:rPr>
              <w:fldChar w:fldCharType="end"/>
            </w:r>
            <w:r w:rsidR="00850762" w:rsidRPr="00BF4A99">
              <w:rPr>
                <w:szCs w:val="22"/>
              </w:rPr>
              <w:t xml:space="preserve"> NO</w:t>
            </w:r>
          </w:p>
          <w:p w14:paraId="5EBD38B5" w14:textId="7175022B" w:rsidR="00B46A33" w:rsidRPr="00BF4A99" w:rsidRDefault="00B46A33" w:rsidP="00E32A49">
            <w:pPr>
              <w:tabs>
                <w:tab w:val="left" w:pos="2685"/>
              </w:tabs>
              <w:spacing w:before="60" w:after="0" w:line="240" w:lineRule="auto"/>
              <w:jc w:val="left"/>
              <w:rPr>
                <w:rFonts w:eastAsia="Times New Roman"/>
                <w:szCs w:val="22"/>
                <w:lang w:eastAsia="en-AU"/>
              </w:rPr>
            </w:pPr>
            <w:r w:rsidRPr="006F0199">
              <w:rPr>
                <w:i/>
                <w:color w:val="FF0000"/>
                <w:sz w:val="18"/>
                <w:szCs w:val="18"/>
              </w:rPr>
              <w:t>If YES provide all relevant reference numbers</w:t>
            </w:r>
          </w:p>
        </w:tc>
      </w:tr>
      <w:tr w:rsidR="00830B98" w:rsidRPr="00153BA0" w14:paraId="007AC61D" w14:textId="77777777" w:rsidTr="001A0390">
        <w:trPr>
          <w:jc w:val="center"/>
        </w:trPr>
        <w:tc>
          <w:tcPr>
            <w:tcW w:w="5000" w:type="pct"/>
            <w:gridSpan w:val="2"/>
          </w:tcPr>
          <w:p w14:paraId="4BA4C2E0" w14:textId="21D86B8C" w:rsidR="00850762" w:rsidRPr="00B46A33" w:rsidRDefault="00850762" w:rsidP="00850762">
            <w:pPr>
              <w:spacing w:after="0" w:line="240" w:lineRule="auto"/>
              <w:rPr>
                <w:iCs/>
                <w:color w:val="000000" w:themeColor="text1"/>
                <w:szCs w:val="22"/>
              </w:rPr>
            </w:pPr>
          </w:p>
          <w:p w14:paraId="429ABFB1" w14:textId="68790A75" w:rsidR="00850762" w:rsidRPr="00B46A33" w:rsidRDefault="00850762" w:rsidP="00850762">
            <w:pPr>
              <w:spacing w:after="0" w:line="240" w:lineRule="auto"/>
              <w:rPr>
                <w:iCs/>
                <w:color w:val="000000" w:themeColor="text1"/>
                <w:szCs w:val="22"/>
              </w:rPr>
            </w:pPr>
          </w:p>
          <w:p w14:paraId="1288AEFC" w14:textId="283C96D3" w:rsidR="00850762" w:rsidRPr="00B46A33" w:rsidRDefault="00850762" w:rsidP="00850762">
            <w:pPr>
              <w:spacing w:after="0" w:line="240" w:lineRule="auto"/>
              <w:rPr>
                <w:iCs/>
                <w:color w:val="000000" w:themeColor="text1"/>
                <w:szCs w:val="22"/>
              </w:rPr>
            </w:pPr>
          </w:p>
          <w:p w14:paraId="3772E63C" w14:textId="77777777" w:rsidR="00850762" w:rsidRPr="00B46A33" w:rsidRDefault="00850762" w:rsidP="00850762">
            <w:pPr>
              <w:spacing w:after="0" w:line="240" w:lineRule="auto"/>
              <w:rPr>
                <w:iCs/>
                <w:color w:val="000000" w:themeColor="text1"/>
                <w:szCs w:val="22"/>
              </w:rPr>
            </w:pPr>
          </w:p>
          <w:p w14:paraId="43DFEC58" w14:textId="77777777" w:rsidR="00830B98" w:rsidRPr="00360FF2" w:rsidRDefault="00830B98" w:rsidP="003303A2">
            <w:pPr>
              <w:tabs>
                <w:tab w:val="left" w:pos="8789"/>
              </w:tabs>
              <w:spacing w:before="40" w:after="0" w:line="240" w:lineRule="auto"/>
              <w:jc w:val="left"/>
              <w:rPr>
                <w:rFonts w:eastAsia="Times New Roman"/>
                <w:szCs w:val="22"/>
                <w:lang w:eastAsia="en-AU"/>
              </w:rPr>
            </w:pPr>
          </w:p>
        </w:tc>
      </w:tr>
    </w:tbl>
    <w:p w14:paraId="27BAD126" w14:textId="17E05A27" w:rsidR="00236A65" w:rsidRDefault="00236A65" w:rsidP="009F7444">
      <w:pPr>
        <w:spacing w:after="0" w:line="240" w:lineRule="auto"/>
        <w:rPr>
          <w:sz w:val="20"/>
          <w:szCs w:val="20"/>
        </w:rPr>
      </w:pPr>
    </w:p>
    <w:p w14:paraId="14EF55C6" w14:textId="77777777" w:rsidR="006154CE" w:rsidRDefault="006154CE" w:rsidP="009F7444">
      <w:pPr>
        <w:spacing w:after="0" w:line="240" w:lineRule="auto"/>
        <w:rPr>
          <w:sz w:val="20"/>
          <w:szCs w:val="20"/>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59"/>
        <w:gridCol w:w="9346"/>
      </w:tblGrid>
      <w:tr w:rsidR="00236A65" w:rsidRPr="00153BA0" w14:paraId="58699114" w14:textId="77777777" w:rsidTr="00FE0A43">
        <w:trPr>
          <w:cantSplit/>
          <w:trHeight w:val="403"/>
          <w:jc w:val="center"/>
        </w:trPr>
        <w:tc>
          <w:tcPr>
            <w:tcW w:w="282" w:type="pct"/>
            <w:shd w:val="clear" w:color="auto" w:fill="000000" w:themeFill="text1"/>
            <w:vAlign w:val="center"/>
          </w:tcPr>
          <w:p w14:paraId="392E6468" w14:textId="70C827D5" w:rsidR="00236A65" w:rsidRPr="00182066" w:rsidRDefault="00236A65" w:rsidP="003303A2">
            <w:pPr>
              <w:tabs>
                <w:tab w:val="left" w:pos="8789"/>
              </w:tabs>
              <w:spacing w:after="0" w:line="240" w:lineRule="auto"/>
              <w:jc w:val="center"/>
              <w:rPr>
                <w:rFonts w:eastAsia="Times New Roman"/>
                <w:b/>
                <w:bCs/>
                <w:color w:val="FFFFFF"/>
                <w:szCs w:val="22"/>
                <w:lang w:eastAsia="en-AU"/>
              </w:rPr>
            </w:pPr>
            <w:r>
              <w:rPr>
                <w:rFonts w:eastAsia="Times New Roman"/>
                <w:b/>
                <w:bCs/>
                <w:color w:val="FFFFFF"/>
                <w:szCs w:val="22"/>
                <w:lang w:eastAsia="en-AU"/>
              </w:rPr>
              <w:t>4</w:t>
            </w:r>
          </w:p>
        </w:tc>
        <w:tc>
          <w:tcPr>
            <w:tcW w:w="4718" w:type="pct"/>
            <w:shd w:val="clear" w:color="auto" w:fill="D9D9D9" w:themeFill="background1" w:themeFillShade="D9"/>
          </w:tcPr>
          <w:p w14:paraId="2A369262" w14:textId="77777777" w:rsidR="00236A65" w:rsidRDefault="00236A65" w:rsidP="003303A2">
            <w:pPr>
              <w:tabs>
                <w:tab w:val="left" w:pos="8789"/>
              </w:tabs>
              <w:spacing w:after="0" w:line="240" w:lineRule="auto"/>
              <w:jc w:val="left"/>
              <w:rPr>
                <w:rFonts w:eastAsia="Times New Roman"/>
                <w:b/>
                <w:bCs/>
                <w:szCs w:val="22"/>
                <w:lang w:eastAsia="en-AU"/>
              </w:rPr>
            </w:pPr>
            <w:r w:rsidRPr="00850762">
              <w:rPr>
                <w:rFonts w:eastAsia="Times New Roman"/>
                <w:b/>
                <w:bCs/>
                <w:szCs w:val="22"/>
                <w:lang w:eastAsia="en-AU"/>
              </w:rPr>
              <w:t>How is the project funded</w:t>
            </w:r>
            <w:r>
              <w:rPr>
                <w:rFonts w:eastAsia="Times New Roman"/>
                <w:b/>
                <w:bCs/>
                <w:szCs w:val="22"/>
                <w:lang w:eastAsia="en-AU"/>
              </w:rPr>
              <w:t>?</w:t>
            </w:r>
          </w:p>
          <w:p w14:paraId="6B989A6F" w14:textId="71189226" w:rsidR="00B46A33" w:rsidRPr="00B46A33" w:rsidRDefault="00B46A33" w:rsidP="00E32A49">
            <w:pPr>
              <w:spacing w:before="60" w:after="0" w:line="240" w:lineRule="auto"/>
              <w:rPr>
                <w:i/>
                <w:color w:val="FF0000"/>
                <w:sz w:val="18"/>
                <w:szCs w:val="18"/>
              </w:rPr>
            </w:pPr>
            <w:r w:rsidRPr="006F0199">
              <w:rPr>
                <w:i/>
                <w:color w:val="FF0000"/>
                <w:sz w:val="18"/>
                <w:szCs w:val="18"/>
              </w:rPr>
              <w:t>Provide funding details and all relevant reference numbers</w:t>
            </w:r>
          </w:p>
        </w:tc>
      </w:tr>
      <w:tr w:rsidR="00B46A33" w:rsidRPr="00B46A33" w14:paraId="5676AEC5" w14:textId="77777777" w:rsidTr="001A0390">
        <w:trPr>
          <w:jc w:val="center"/>
        </w:trPr>
        <w:tc>
          <w:tcPr>
            <w:tcW w:w="5000" w:type="pct"/>
            <w:gridSpan w:val="2"/>
          </w:tcPr>
          <w:p w14:paraId="4F9193C4" w14:textId="77777777" w:rsidR="00236A65" w:rsidRPr="00B46A33" w:rsidRDefault="00236A65" w:rsidP="003303A2">
            <w:pPr>
              <w:tabs>
                <w:tab w:val="left" w:pos="8789"/>
              </w:tabs>
              <w:spacing w:before="40" w:after="0" w:line="240" w:lineRule="auto"/>
              <w:jc w:val="left"/>
              <w:rPr>
                <w:rFonts w:eastAsia="Times New Roman"/>
                <w:color w:val="000000" w:themeColor="text1"/>
                <w:szCs w:val="22"/>
                <w:lang w:eastAsia="en-AU"/>
              </w:rPr>
            </w:pPr>
          </w:p>
          <w:p w14:paraId="3EBBB325" w14:textId="0D42E7D7" w:rsidR="00236A65" w:rsidRPr="00B46A33" w:rsidRDefault="00236A65" w:rsidP="003303A2">
            <w:pPr>
              <w:tabs>
                <w:tab w:val="left" w:pos="8789"/>
              </w:tabs>
              <w:spacing w:before="40" w:after="0" w:line="240" w:lineRule="auto"/>
              <w:jc w:val="left"/>
              <w:rPr>
                <w:rFonts w:eastAsia="Times New Roman"/>
                <w:color w:val="000000" w:themeColor="text1"/>
                <w:szCs w:val="22"/>
                <w:lang w:eastAsia="en-AU"/>
              </w:rPr>
            </w:pPr>
          </w:p>
          <w:p w14:paraId="5AC4E770" w14:textId="77777777" w:rsidR="00236A65" w:rsidRPr="00B46A33" w:rsidRDefault="00236A65" w:rsidP="003303A2">
            <w:pPr>
              <w:tabs>
                <w:tab w:val="left" w:pos="8789"/>
              </w:tabs>
              <w:spacing w:before="40" w:after="0" w:line="240" w:lineRule="auto"/>
              <w:jc w:val="left"/>
              <w:rPr>
                <w:rFonts w:eastAsia="Times New Roman"/>
                <w:color w:val="000000" w:themeColor="text1"/>
                <w:szCs w:val="22"/>
                <w:lang w:eastAsia="en-AU"/>
              </w:rPr>
            </w:pPr>
          </w:p>
          <w:p w14:paraId="64EF96BD" w14:textId="1BDE6B01" w:rsidR="00236A65" w:rsidRPr="00B46A33" w:rsidRDefault="00236A65" w:rsidP="003303A2">
            <w:pPr>
              <w:tabs>
                <w:tab w:val="left" w:pos="8789"/>
              </w:tabs>
              <w:spacing w:before="40" w:after="0" w:line="240" w:lineRule="auto"/>
              <w:jc w:val="left"/>
              <w:rPr>
                <w:rFonts w:eastAsia="Times New Roman"/>
                <w:color w:val="000000" w:themeColor="text1"/>
                <w:szCs w:val="22"/>
                <w:lang w:eastAsia="en-AU"/>
              </w:rPr>
            </w:pPr>
          </w:p>
        </w:tc>
      </w:tr>
    </w:tbl>
    <w:p w14:paraId="1F331596" w14:textId="0C9156A1" w:rsidR="00830B98" w:rsidRDefault="00830B98" w:rsidP="009F7444">
      <w:pPr>
        <w:spacing w:after="0" w:line="240" w:lineRule="auto"/>
        <w:rPr>
          <w:sz w:val="20"/>
          <w:szCs w:val="20"/>
        </w:rPr>
      </w:pPr>
    </w:p>
    <w:p w14:paraId="3EB520E0" w14:textId="77777777" w:rsidR="00BF4A99" w:rsidRDefault="00BF4A99" w:rsidP="009F7444">
      <w:pPr>
        <w:spacing w:after="0" w:line="240" w:lineRule="auto"/>
        <w:rPr>
          <w:sz w:val="20"/>
          <w:szCs w:val="20"/>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26"/>
        <w:gridCol w:w="2942"/>
        <w:gridCol w:w="3603"/>
        <w:gridCol w:w="2734"/>
      </w:tblGrid>
      <w:tr w:rsidR="00A106D3" w:rsidRPr="00153BA0" w14:paraId="54F0141A" w14:textId="77777777" w:rsidTr="00BF4A99">
        <w:trPr>
          <w:cantSplit/>
          <w:trHeight w:val="403"/>
          <w:jc w:val="center"/>
        </w:trPr>
        <w:tc>
          <w:tcPr>
            <w:tcW w:w="316" w:type="pct"/>
            <w:shd w:val="clear" w:color="auto" w:fill="000000" w:themeFill="text1"/>
            <w:vAlign w:val="center"/>
          </w:tcPr>
          <w:p w14:paraId="4D8E6B07" w14:textId="7BDA799F" w:rsidR="00A106D3" w:rsidRPr="00182066" w:rsidRDefault="0034371B" w:rsidP="003303A2">
            <w:pPr>
              <w:tabs>
                <w:tab w:val="left" w:pos="8789"/>
              </w:tabs>
              <w:spacing w:after="0" w:line="240" w:lineRule="auto"/>
              <w:jc w:val="center"/>
              <w:rPr>
                <w:rFonts w:eastAsia="Times New Roman"/>
                <w:b/>
                <w:bCs/>
                <w:color w:val="FFFFFF"/>
                <w:szCs w:val="22"/>
                <w:lang w:eastAsia="en-AU"/>
              </w:rPr>
            </w:pPr>
            <w:r>
              <w:rPr>
                <w:rFonts w:eastAsia="Times New Roman"/>
                <w:b/>
                <w:bCs/>
                <w:color w:val="FFFFFF"/>
                <w:szCs w:val="22"/>
                <w:lang w:eastAsia="en-AU"/>
              </w:rPr>
              <w:t>5</w:t>
            </w:r>
          </w:p>
        </w:tc>
        <w:tc>
          <w:tcPr>
            <w:tcW w:w="4684" w:type="pct"/>
            <w:gridSpan w:val="3"/>
            <w:shd w:val="clear" w:color="auto" w:fill="D9D9D9" w:themeFill="background1" w:themeFillShade="D9"/>
            <w:vAlign w:val="center"/>
          </w:tcPr>
          <w:p w14:paraId="6113F021" w14:textId="3718DC97" w:rsidR="00A106D3" w:rsidRPr="00BF4A99" w:rsidRDefault="0034371B" w:rsidP="003303A2">
            <w:pPr>
              <w:tabs>
                <w:tab w:val="left" w:pos="8789"/>
              </w:tabs>
              <w:spacing w:after="0" w:line="240" w:lineRule="auto"/>
              <w:jc w:val="left"/>
              <w:rPr>
                <w:rFonts w:eastAsia="Times New Roman"/>
                <w:b/>
                <w:bCs/>
                <w:szCs w:val="22"/>
                <w:lang w:eastAsia="en-AU"/>
              </w:rPr>
            </w:pPr>
            <w:r w:rsidRPr="0034371B">
              <w:rPr>
                <w:rFonts w:eastAsia="Times New Roman"/>
                <w:b/>
                <w:bCs/>
                <w:szCs w:val="22"/>
                <w:lang w:eastAsia="en-AU"/>
              </w:rPr>
              <w:t>Are any other approvals required for this project?</w:t>
            </w:r>
          </w:p>
        </w:tc>
      </w:tr>
      <w:tr w:rsidR="0034371B" w:rsidRPr="00BF4A99" w14:paraId="4B76CEE7" w14:textId="77777777" w:rsidTr="00BF4A99">
        <w:trPr>
          <w:cantSplit/>
          <w:trHeight w:val="362"/>
          <w:jc w:val="center"/>
        </w:trPr>
        <w:tc>
          <w:tcPr>
            <w:tcW w:w="5000" w:type="pct"/>
            <w:gridSpan w:val="4"/>
          </w:tcPr>
          <w:p w14:paraId="19401BCA" w14:textId="6422651D" w:rsidR="0034371B" w:rsidRPr="00BF4A99" w:rsidRDefault="0034371B" w:rsidP="0034371B">
            <w:pPr>
              <w:tabs>
                <w:tab w:val="left" w:pos="8789"/>
              </w:tabs>
              <w:spacing w:before="40" w:after="0" w:line="240" w:lineRule="auto"/>
              <w:jc w:val="left"/>
              <w:rPr>
                <w:rFonts w:eastAsia="Times New Roman"/>
                <w:szCs w:val="22"/>
                <w:lang w:eastAsia="en-AU"/>
              </w:rPr>
            </w:pPr>
            <w:r w:rsidRPr="00BF4A99">
              <w:rPr>
                <w:szCs w:val="22"/>
              </w:rPr>
              <w:fldChar w:fldCharType="begin">
                <w:ffData>
                  <w:name w:val="Check9"/>
                  <w:enabled/>
                  <w:calcOnExit w:val="0"/>
                  <w:checkBox>
                    <w:sizeAuto/>
                    <w:default w:val="0"/>
                  </w:checkBox>
                </w:ffData>
              </w:fldChar>
            </w:r>
            <w:r w:rsidRPr="00BF4A99">
              <w:rPr>
                <w:szCs w:val="22"/>
              </w:rPr>
              <w:instrText xml:space="preserve"> FORMCHECKBOX </w:instrText>
            </w:r>
            <w:r w:rsidR="00000000">
              <w:rPr>
                <w:szCs w:val="22"/>
              </w:rPr>
            </w:r>
            <w:r w:rsidR="00000000">
              <w:rPr>
                <w:szCs w:val="22"/>
              </w:rPr>
              <w:fldChar w:fldCharType="separate"/>
            </w:r>
            <w:r w:rsidRPr="00BF4A99">
              <w:rPr>
                <w:szCs w:val="22"/>
              </w:rPr>
              <w:fldChar w:fldCharType="end"/>
            </w:r>
            <w:r w:rsidRPr="00BF4A99">
              <w:rPr>
                <w:szCs w:val="22"/>
              </w:rPr>
              <w:t xml:space="preserve"> YES                                   </w:t>
            </w:r>
            <w:r w:rsidRPr="00BF4A99">
              <w:rPr>
                <w:szCs w:val="22"/>
              </w:rPr>
              <w:fldChar w:fldCharType="begin">
                <w:ffData>
                  <w:name w:val="Check9"/>
                  <w:enabled/>
                  <w:calcOnExit w:val="0"/>
                  <w:checkBox>
                    <w:sizeAuto/>
                    <w:default w:val="0"/>
                  </w:checkBox>
                </w:ffData>
              </w:fldChar>
            </w:r>
            <w:r w:rsidRPr="00BF4A99">
              <w:rPr>
                <w:szCs w:val="22"/>
              </w:rPr>
              <w:instrText xml:space="preserve"> FORMCHECKBOX </w:instrText>
            </w:r>
            <w:r w:rsidR="00000000">
              <w:rPr>
                <w:szCs w:val="22"/>
              </w:rPr>
            </w:r>
            <w:r w:rsidR="00000000">
              <w:rPr>
                <w:szCs w:val="22"/>
              </w:rPr>
              <w:fldChar w:fldCharType="separate"/>
            </w:r>
            <w:r w:rsidRPr="00BF4A99">
              <w:rPr>
                <w:szCs w:val="22"/>
              </w:rPr>
              <w:fldChar w:fldCharType="end"/>
            </w:r>
            <w:r w:rsidRPr="00BF4A99">
              <w:rPr>
                <w:szCs w:val="22"/>
              </w:rPr>
              <w:t xml:space="preserve"> NO</w:t>
            </w:r>
          </w:p>
        </w:tc>
      </w:tr>
      <w:tr w:rsidR="001176DA" w:rsidRPr="00BF4A99" w14:paraId="7A6F2ACC" w14:textId="77777777" w:rsidTr="001A0390">
        <w:trPr>
          <w:jc w:val="center"/>
        </w:trPr>
        <w:tc>
          <w:tcPr>
            <w:tcW w:w="1801" w:type="pct"/>
            <w:gridSpan w:val="2"/>
          </w:tcPr>
          <w:p w14:paraId="0D09DA1E" w14:textId="06EBA3B4" w:rsidR="001176DA" w:rsidRPr="00BF4A99" w:rsidRDefault="001176DA" w:rsidP="0034371B">
            <w:pPr>
              <w:tabs>
                <w:tab w:val="left" w:pos="8789"/>
              </w:tabs>
              <w:spacing w:before="40" w:after="0" w:line="240" w:lineRule="auto"/>
              <w:jc w:val="left"/>
              <w:rPr>
                <w:szCs w:val="22"/>
              </w:rPr>
            </w:pPr>
            <w:r w:rsidRPr="00BF4A99">
              <w:rPr>
                <w:szCs w:val="22"/>
              </w:rPr>
              <w:fldChar w:fldCharType="begin">
                <w:ffData>
                  <w:name w:val="Check9"/>
                  <w:enabled/>
                  <w:calcOnExit w:val="0"/>
                  <w:checkBox>
                    <w:sizeAuto/>
                    <w:default w:val="0"/>
                  </w:checkBox>
                </w:ffData>
              </w:fldChar>
            </w:r>
            <w:r w:rsidRPr="00BF4A99">
              <w:rPr>
                <w:szCs w:val="22"/>
              </w:rPr>
              <w:instrText xml:space="preserve"> FORMCHECKBOX </w:instrText>
            </w:r>
            <w:r w:rsidR="00000000">
              <w:rPr>
                <w:szCs w:val="22"/>
              </w:rPr>
            </w:r>
            <w:r w:rsidR="00000000">
              <w:rPr>
                <w:szCs w:val="22"/>
              </w:rPr>
              <w:fldChar w:fldCharType="separate"/>
            </w:r>
            <w:r w:rsidRPr="00BF4A99">
              <w:rPr>
                <w:szCs w:val="22"/>
              </w:rPr>
              <w:fldChar w:fldCharType="end"/>
            </w:r>
            <w:r w:rsidRPr="00BF4A99">
              <w:rPr>
                <w:szCs w:val="22"/>
              </w:rPr>
              <w:t xml:space="preserve"> Human </w:t>
            </w:r>
            <w:r w:rsidR="009D5BCA">
              <w:rPr>
                <w:szCs w:val="22"/>
              </w:rPr>
              <w:t>e</w:t>
            </w:r>
            <w:r w:rsidRPr="00BF4A99">
              <w:rPr>
                <w:szCs w:val="22"/>
              </w:rPr>
              <w:t xml:space="preserve">thics </w:t>
            </w:r>
            <w:r w:rsidR="009D5BCA">
              <w:rPr>
                <w:szCs w:val="22"/>
              </w:rPr>
              <w:t>PRIME</w:t>
            </w:r>
            <w:r w:rsidRPr="00BF4A99">
              <w:rPr>
                <w:szCs w:val="22"/>
              </w:rPr>
              <w:t xml:space="preserve"> </w:t>
            </w:r>
            <w:r w:rsidR="009D5BCA">
              <w:rPr>
                <w:szCs w:val="22"/>
              </w:rPr>
              <w:t>n</w:t>
            </w:r>
            <w:r w:rsidRPr="00BF4A99">
              <w:rPr>
                <w:szCs w:val="22"/>
              </w:rPr>
              <w:t>umber</w:t>
            </w:r>
            <w:r w:rsidR="00BF4A99">
              <w:rPr>
                <w:szCs w:val="22"/>
              </w:rPr>
              <w:t>:</w:t>
            </w:r>
            <w:r w:rsidRPr="00BF4A99">
              <w:rPr>
                <w:szCs w:val="22"/>
              </w:rPr>
              <w:t xml:space="preserve"> </w:t>
            </w:r>
          </w:p>
          <w:p w14:paraId="71B07DB9" w14:textId="77777777" w:rsidR="001176DA" w:rsidRPr="00BF4A99" w:rsidRDefault="001176DA" w:rsidP="0034371B">
            <w:pPr>
              <w:tabs>
                <w:tab w:val="left" w:pos="8789"/>
              </w:tabs>
              <w:spacing w:before="40" w:after="0" w:line="240" w:lineRule="auto"/>
              <w:jc w:val="left"/>
              <w:rPr>
                <w:szCs w:val="22"/>
              </w:rPr>
            </w:pPr>
          </w:p>
          <w:p w14:paraId="474D0646" w14:textId="5538736A" w:rsidR="001176DA" w:rsidRPr="00BF4A99" w:rsidRDefault="001176DA" w:rsidP="0034371B">
            <w:pPr>
              <w:tabs>
                <w:tab w:val="left" w:pos="8789"/>
              </w:tabs>
              <w:spacing w:before="40" w:after="0" w:line="240" w:lineRule="auto"/>
              <w:jc w:val="left"/>
              <w:rPr>
                <w:szCs w:val="22"/>
              </w:rPr>
            </w:pPr>
          </w:p>
        </w:tc>
        <w:tc>
          <w:tcPr>
            <w:tcW w:w="1819" w:type="pct"/>
          </w:tcPr>
          <w:p w14:paraId="70F683D8" w14:textId="5C3E9394" w:rsidR="001176DA" w:rsidRPr="00BF4A99" w:rsidRDefault="001176DA" w:rsidP="0034371B">
            <w:pPr>
              <w:tabs>
                <w:tab w:val="left" w:pos="8789"/>
              </w:tabs>
              <w:spacing w:before="40" w:after="0" w:line="240" w:lineRule="auto"/>
              <w:jc w:val="left"/>
              <w:rPr>
                <w:szCs w:val="22"/>
              </w:rPr>
            </w:pPr>
            <w:r w:rsidRPr="00BF4A99">
              <w:rPr>
                <w:szCs w:val="22"/>
              </w:rPr>
              <w:fldChar w:fldCharType="begin">
                <w:ffData>
                  <w:name w:val="Check9"/>
                  <w:enabled/>
                  <w:calcOnExit w:val="0"/>
                  <w:checkBox>
                    <w:sizeAuto/>
                    <w:default w:val="0"/>
                  </w:checkBox>
                </w:ffData>
              </w:fldChar>
            </w:r>
            <w:r w:rsidRPr="00BF4A99">
              <w:rPr>
                <w:szCs w:val="22"/>
              </w:rPr>
              <w:instrText xml:space="preserve"> FORMCHECKBOX </w:instrText>
            </w:r>
            <w:r w:rsidR="00000000">
              <w:rPr>
                <w:szCs w:val="22"/>
              </w:rPr>
            </w:r>
            <w:r w:rsidR="00000000">
              <w:rPr>
                <w:szCs w:val="22"/>
              </w:rPr>
              <w:fldChar w:fldCharType="separate"/>
            </w:r>
            <w:r w:rsidRPr="00BF4A99">
              <w:rPr>
                <w:szCs w:val="22"/>
              </w:rPr>
              <w:fldChar w:fldCharType="end"/>
            </w:r>
            <w:r w:rsidRPr="00BF4A99">
              <w:rPr>
                <w:szCs w:val="22"/>
              </w:rPr>
              <w:t xml:space="preserve"> Animal </w:t>
            </w:r>
            <w:r w:rsidR="009D5BCA">
              <w:rPr>
                <w:szCs w:val="22"/>
              </w:rPr>
              <w:t>e</w:t>
            </w:r>
            <w:r w:rsidRPr="00BF4A99">
              <w:rPr>
                <w:szCs w:val="22"/>
              </w:rPr>
              <w:t xml:space="preserve">thics </w:t>
            </w:r>
            <w:r w:rsidR="009D5BCA">
              <w:rPr>
                <w:szCs w:val="22"/>
              </w:rPr>
              <w:t>PRIME</w:t>
            </w:r>
            <w:r w:rsidRPr="00BF4A99">
              <w:rPr>
                <w:szCs w:val="22"/>
              </w:rPr>
              <w:t xml:space="preserve"> </w:t>
            </w:r>
            <w:r w:rsidR="009D5BCA">
              <w:rPr>
                <w:szCs w:val="22"/>
              </w:rPr>
              <w:t>n</w:t>
            </w:r>
            <w:r w:rsidRPr="00BF4A99">
              <w:rPr>
                <w:szCs w:val="22"/>
              </w:rPr>
              <w:t>umber</w:t>
            </w:r>
            <w:r w:rsidR="00BF4A99">
              <w:rPr>
                <w:szCs w:val="22"/>
              </w:rPr>
              <w:t>:</w:t>
            </w:r>
          </w:p>
        </w:tc>
        <w:tc>
          <w:tcPr>
            <w:tcW w:w="1381" w:type="pct"/>
          </w:tcPr>
          <w:p w14:paraId="20085344" w14:textId="7EAEB5C3" w:rsidR="00E32A49" w:rsidRPr="00E32A49" w:rsidRDefault="001176DA" w:rsidP="0034371B">
            <w:pPr>
              <w:tabs>
                <w:tab w:val="left" w:pos="8789"/>
              </w:tabs>
              <w:spacing w:before="40" w:after="0" w:line="240" w:lineRule="auto"/>
              <w:jc w:val="left"/>
              <w:rPr>
                <w:szCs w:val="22"/>
              </w:rPr>
            </w:pPr>
            <w:r w:rsidRPr="00BF4A99">
              <w:rPr>
                <w:szCs w:val="22"/>
              </w:rPr>
              <w:fldChar w:fldCharType="begin">
                <w:ffData>
                  <w:name w:val="Check9"/>
                  <w:enabled/>
                  <w:calcOnExit w:val="0"/>
                  <w:checkBox>
                    <w:sizeAuto/>
                    <w:default w:val="0"/>
                  </w:checkBox>
                </w:ffData>
              </w:fldChar>
            </w:r>
            <w:r w:rsidRPr="00BF4A99">
              <w:rPr>
                <w:szCs w:val="22"/>
              </w:rPr>
              <w:instrText xml:space="preserve"> FORMCHECKBOX </w:instrText>
            </w:r>
            <w:r w:rsidR="00000000">
              <w:rPr>
                <w:szCs w:val="22"/>
              </w:rPr>
            </w:r>
            <w:r w:rsidR="00000000">
              <w:rPr>
                <w:szCs w:val="22"/>
              </w:rPr>
              <w:fldChar w:fldCharType="separate"/>
            </w:r>
            <w:r w:rsidRPr="00BF4A99">
              <w:rPr>
                <w:szCs w:val="22"/>
              </w:rPr>
              <w:fldChar w:fldCharType="end"/>
            </w:r>
            <w:r w:rsidRPr="00BF4A99">
              <w:rPr>
                <w:szCs w:val="22"/>
              </w:rPr>
              <w:t xml:space="preserve"> Other</w:t>
            </w:r>
            <w:r w:rsidR="00BF4A99">
              <w:rPr>
                <w:szCs w:val="22"/>
              </w:rPr>
              <w:t>:</w:t>
            </w:r>
            <w:r w:rsidRPr="00BF4A99">
              <w:rPr>
                <w:szCs w:val="22"/>
              </w:rPr>
              <w:t xml:space="preserve"> </w:t>
            </w:r>
          </w:p>
        </w:tc>
      </w:tr>
    </w:tbl>
    <w:p w14:paraId="69AEA38E" w14:textId="787C9265" w:rsidR="00830B98" w:rsidRDefault="00830B98" w:rsidP="009F7444">
      <w:pPr>
        <w:spacing w:after="0" w:line="240" w:lineRule="auto"/>
        <w:rPr>
          <w:sz w:val="20"/>
          <w:szCs w:val="20"/>
        </w:rPr>
      </w:pPr>
    </w:p>
    <w:p w14:paraId="5E091D02" w14:textId="77777777" w:rsidR="00830B98" w:rsidRDefault="00830B98" w:rsidP="009F7444">
      <w:pPr>
        <w:spacing w:after="0" w:line="240" w:lineRule="auto"/>
        <w:rPr>
          <w:sz w:val="20"/>
          <w:szCs w:val="20"/>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26"/>
        <w:gridCol w:w="9279"/>
      </w:tblGrid>
      <w:tr w:rsidR="00BF4A99" w:rsidRPr="00BF4A99" w14:paraId="4E0CA600" w14:textId="77777777" w:rsidTr="00BF4A99">
        <w:trPr>
          <w:cantSplit/>
          <w:trHeight w:val="403"/>
          <w:jc w:val="center"/>
        </w:trPr>
        <w:tc>
          <w:tcPr>
            <w:tcW w:w="316" w:type="pct"/>
            <w:shd w:val="clear" w:color="auto" w:fill="000000" w:themeFill="text1"/>
            <w:vAlign w:val="center"/>
          </w:tcPr>
          <w:p w14:paraId="30A88146" w14:textId="1FD3816C" w:rsidR="00A62983" w:rsidRPr="00BF4A99" w:rsidRDefault="00A62983" w:rsidP="003303A2">
            <w:pPr>
              <w:tabs>
                <w:tab w:val="left" w:pos="8789"/>
              </w:tabs>
              <w:spacing w:after="0" w:line="240" w:lineRule="auto"/>
              <w:jc w:val="center"/>
              <w:rPr>
                <w:rFonts w:eastAsia="Times New Roman"/>
                <w:b/>
                <w:bCs/>
                <w:szCs w:val="22"/>
                <w:lang w:eastAsia="en-AU"/>
              </w:rPr>
            </w:pPr>
            <w:r w:rsidRPr="00BF4A99">
              <w:rPr>
                <w:rFonts w:eastAsia="Times New Roman"/>
                <w:b/>
                <w:bCs/>
                <w:szCs w:val="22"/>
                <w:lang w:eastAsia="en-AU"/>
              </w:rPr>
              <w:t>6</w:t>
            </w:r>
          </w:p>
        </w:tc>
        <w:tc>
          <w:tcPr>
            <w:tcW w:w="4684" w:type="pct"/>
            <w:shd w:val="clear" w:color="auto" w:fill="D9D9D9" w:themeFill="background1" w:themeFillShade="D9"/>
            <w:vAlign w:val="center"/>
          </w:tcPr>
          <w:p w14:paraId="426C4129" w14:textId="651A7669" w:rsidR="00A62983" w:rsidRPr="00BF4A99" w:rsidRDefault="00A62983" w:rsidP="003303A2">
            <w:pPr>
              <w:tabs>
                <w:tab w:val="left" w:pos="8789"/>
              </w:tabs>
              <w:spacing w:after="0" w:line="240" w:lineRule="auto"/>
              <w:jc w:val="left"/>
              <w:rPr>
                <w:rFonts w:eastAsia="Times New Roman"/>
                <w:bCs/>
                <w:i/>
                <w:sz w:val="18"/>
                <w:szCs w:val="18"/>
                <w:lang w:eastAsia="en-AU"/>
              </w:rPr>
            </w:pPr>
            <w:r w:rsidRPr="00BF4A99">
              <w:rPr>
                <w:b/>
                <w:bCs/>
                <w:szCs w:val="22"/>
              </w:rPr>
              <w:t>Is this project a collaboration</w:t>
            </w:r>
            <w:r w:rsidR="00FA6978">
              <w:rPr>
                <w:b/>
                <w:bCs/>
                <w:szCs w:val="22"/>
              </w:rPr>
              <w:t xml:space="preserve"> with an external party</w:t>
            </w:r>
            <w:r w:rsidRPr="00BF4A99">
              <w:rPr>
                <w:b/>
                <w:bCs/>
                <w:szCs w:val="22"/>
              </w:rPr>
              <w:t xml:space="preserve">? </w:t>
            </w:r>
          </w:p>
        </w:tc>
      </w:tr>
      <w:tr w:rsidR="00A62983" w:rsidRPr="00BF4A99" w14:paraId="4DA74A81" w14:textId="77777777" w:rsidTr="00BF4A99">
        <w:trPr>
          <w:cantSplit/>
          <w:trHeight w:val="397"/>
          <w:jc w:val="center"/>
        </w:trPr>
        <w:tc>
          <w:tcPr>
            <w:tcW w:w="5000" w:type="pct"/>
            <w:gridSpan w:val="2"/>
          </w:tcPr>
          <w:p w14:paraId="35FDD75C" w14:textId="77777777" w:rsidR="00A62983" w:rsidRDefault="00A62983" w:rsidP="00E32A49">
            <w:pPr>
              <w:tabs>
                <w:tab w:val="left" w:pos="2685"/>
              </w:tabs>
              <w:spacing w:before="40" w:after="60" w:line="240" w:lineRule="auto"/>
              <w:jc w:val="left"/>
              <w:rPr>
                <w:szCs w:val="22"/>
              </w:rPr>
            </w:pPr>
            <w:r w:rsidRPr="00BF4A99">
              <w:rPr>
                <w:szCs w:val="22"/>
              </w:rPr>
              <w:fldChar w:fldCharType="begin">
                <w:ffData>
                  <w:name w:val="Check9"/>
                  <w:enabled/>
                  <w:calcOnExit w:val="0"/>
                  <w:checkBox>
                    <w:sizeAuto/>
                    <w:default w:val="0"/>
                  </w:checkBox>
                </w:ffData>
              </w:fldChar>
            </w:r>
            <w:r w:rsidRPr="00BF4A99">
              <w:rPr>
                <w:szCs w:val="22"/>
              </w:rPr>
              <w:instrText xml:space="preserve"> FORMCHECKBOX </w:instrText>
            </w:r>
            <w:r w:rsidR="00000000">
              <w:rPr>
                <w:szCs w:val="22"/>
              </w:rPr>
            </w:r>
            <w:r w:rsidR="00000000">
              <w:rPr>
                <w:szCs w:val="22"/>
              </w:rPr>
              <w:fldChar w:fldCharType="separate"/>
            </w:r>
            <w:r w:rsidRPr="00BF4A99">
              <w:rPr>
                <w:szCs w:val="22"/>
              </w:rPr>
              <w:fldChar w:fldCharType="end"/>
            </w:r>
            <w:r w:rsidRPr="00BF4A99">
              <w:rPr>
                <w:szCs w:val="22"/>
              </w:rPr>
              <w:t xml:space="preserve"> YES</w:t>
            </w:r>
            <w:r w:rsidRPr="00BF4A99">
              <w:rPr>
                <w:szCs w:val="22"/>
              </w:rPr>
              <w:tab/>
            </w:r>
            <w:r w:rsidR="009D5BCA">
              <w:rPr>
                <w:szCs w:val="22"/>
              </w:rPr>
              <w:t xml:space="preserve">    </w:t>
            </w:r>
            <w:r w:rsidRPr="00BF4A99">
              <w:rPr>
                <w:szCs w:val="22"/>
              </w:rPr>
              <w:fldChar w:fldCharType="begin">
                <w:ffData>
                  <w:name w:val="Check9"/>
                  <w:enabled/>
                  <w:calcOnExit w:val="0"/>
                  <w:checkBox>
                    <w:sizeAuto/>
                    <w:default w:val="0"/>
                  </w:checkBox>
                </w:ffData>
              </w:fldChar>
            </w:r>
            <w:r w:rsidRPr="00BF4A99">
              <w:rPr>
                <w:szCs w:val="22"/>
              </w:rPr>
              <w:instrText xml:space="preserve"> FORMCHECKBOX </w:instrText>
            </w:r>
            <w:r w:rsidR="00000000">
              <w:rPr>
                <w:szCs w:val="22"/>
              </w:rPr>
            </w:r>
            <w:r w:rsidR="00000000">
              <w:rPr>
                <w:szCs w:val="22"/>
              </w:rPr>
              <w:fldChar w:fldCharType="separate"/>
            </w:r>
            <w:r w:rsidRPr="00BF4A99">
              <w:rPr>
                <w:szCs w:val="22"/>
              </w:rPr>
              <w:fldChar w:fldCharType="end"/>
            </w:r>
            <w:r w:rsidRPr="00BF4A99">
              <w:rPr>
                <w:szCs w:val="22"/>
              </w:rPr>
              <w:t xml:space="preserve"> NO</w:t>
            </w:r>
          </w:p>
          <w:p w14:paraId="56491B40" w14:textId="5B060980" w:rsidR="00E32A49" w:rsidRPr="00E32A49" w:rsidRDefault="00E32A49" w:rsidP="00E32A49">
            <w:pPr>
              <w:spacing w:after="0" w:line="240" w:lineRule="auto"/>
              <w:rPr>
                <w:i/>
                <w:color w:val="FF0000"/>
                <w:sz w:val="18"/>
                <w:szCs w:val="18"/>
              </w:rPr>
            </w:pPr>
            <w:r w:rsidRPr="006F0199">
              <w:rPr>
                <w:i/>
                <w:color w:val="FF0000"/>
                <w:sz w:val="18"/>
                <w:szCs w:val="18"/>
              </w:rPr>
              <w:t>If YES provide</w:t>
            </w:r>
            <w:r>
              <w:rPr>
                <w:i/>
                <w:color w:val="FF0000"/>
                <w:sz w:val="18"/>
                <w:szCs w:val="18"/>
              </w:rPr>
              <w:t xml:space="preserve"> the name and role </w:t>
            </w:r>
            <w:r w:rsidRPr="006F0199">
              <w:rPr>
                <w:i/>
                <w:color w:val="FF0000"/>
                <w:sz w:val="18"/>
                <w:szCs w:val="18"/>
              </w:rPr>
              <w:t>of all collaborative parties</w:t>
            </w:r>
          </w:p>
        </w:tc>
      </w:tr>
      <w:tr w:rsidR="00A62983" w:rsidRPr="00153BA0" w14:paraId="07B8B9DB" w14:textId="77777777" w:rsidTr="001A0390">
        <w:trPr>
          <w:jc w:val="center"/>
        </w:trPr>
        <w:tc>
          <w:tcPr>
            <w:tcW w:w="5000" w:type="pct"/>
            <w:gridSpan w:val="2"/>
          </w:tcPr>
          <w:p w14:paraId="6CDB58BB" w14:textId="6010ACED" w:rsidR="00A62983" w:rsidRPr="00E32A49" w:rsidRDefault="00A62983" w:rsidP="003303A2">
            <w:pPr>
              <w:spacing w:after="0" w:line="240" w:lineRule="auto"/>
              <w:rPr>
                <w:iCs/>
                <w:color w:val="000000" w:themeColor="text1"/>
                <w:szCs w:val="22"/>
              </w:rPr>
            </w:pPr>
          </w:p>
          <w:p w14:paraId="35E8003C" w14:textId="77777777" w:rsidR="00A62983" w:rsidRPr="00E32A49" w:rsidRDefault="00A62983" w:rsidP="003303A2">
            <w:pPr>
              <w:spacing w:after="0" w:line="240" w:lineRule="auto"/>
              <w:rPr>
                <w:iCs/>
                <w:color w:val="000000" w:themeColor="text1"/>
                <w:szCs w:val="22"/>
              </w:rPr>
            </w:pPr>
          </w:p>
          <w:p w14:paraId="205DD2D8" w14:textId="77777777" w:rsidR="00A62983" w:rsidRPr="00E32A49" w:rsidRDefault="00A62983" w:rsidP="003303A2">
            <w:pPr>
              <w:spacing w:after="0" w:line="240" w:lineRule="auto"/>
              <w:rPr>
                <w:iCs/>
                <w:color w:val="000000" w:themeColor="text1"/>
                <w:szCs w:val="22"/>
              </w:rPr>
            </w:pPr>
          </w:p>
          <w:p w14:paraId="4A6E622A" w14:textId="77777777" w:rsidR="00A62983" w:rsidRPr="00E32A49" w:rsidRDefault="00A62983" w:rsidP="003303A2">
            <w:pPr>
              <w:tabs>
                <w:tab w:val="left" w:pos="8789"/>
              </w:tabs>
              <w:spacing w:before="40" w:after="0" w:line="240" w:lineRule="auto"/>
              <w:jc w:val="left"/>
              <w:rPr>
                <w:rFonts w:eastAsia="Times New Roman"/>
                <w:color w:val="000000" w:themeColor="text1"/>
                <w:szCs w:val="22"/>
                <w:lang w:eastAsia="en-AU"/>
              </w:rPr>
            </w:pPr>
          </w:p>
        </w:tc>
      </w:tr>
    </w:tbl>
    <w:p w14:paraId="549CC776" w14:textId="1BD8D64E" w:rsidR="004744C5" w:rsidRDefault="004744C5" w:rsidP="009F7444">
      <w:pPr>
        <w:spacing w:after="0" w:line="240" w:lineRule="auto"/>
        <w:rPr>
          <w:sz w:val="20"/>
          <w:szCs w:val="20"/>
        </w:rPr>
      </w:pPr>
    </w:p>
    <w:p w14:paraId="568E2DDE" w14:textId="77777777" w:rsidR="005E2ECF" w:rsidRDefault="005E2ECF" w:rsidP="009F7444">
      <w:pPr>
        <w:spacing w:after="0" w:line="240" w:lineRule="auto"/>
        <w:rPr>
          <w:sz w:val="20"/>
          <w:szCs w:val="20"/>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26"/>
        <w:gridCol w:w="9279"/>
      </w:tblGrid>
      <w:tr w:rsidR="000E36E0" w:rsidRPr="00153BA0" w14:paraId="4490DE79" w14:textId="77777777" w:rsidTr="003303A2">
        <w:trPr>
          <w:cantSplit/>
          <w:jc w:val="center"/>
        </w:trPr>
        <w:tc>
          <w:tcPr>
            <w:tcW w:w="316" w:type="pct"/>
            <w:shd w:val="clear" w:color="auto" w:fill="000000" w:themeFill="text1"/>
            <w:vAlign w:val="center"/>
          </w:tcPr>
          <w:p w14:paraId="75513FE3" w14:textId="15C20E86" w:rsidR="000E36E0" w:rsidRPr="00182066" w:rsidRDefault="00573925" w:rsidP="003303A2">
            <w:pPr>
              <w:tabs>
                <w:tab w:val="left" w:pos="8789"/>
              </w:tabs>
              <w:spacing w:after="0" w:line="240" w:lineRule="auto"/>
              <w:jc w:val="center"/>
              <w:rPr>
                <w:rFonts w:eastAsia="Times New Roman"/>
                <w:b/>
                <w:bCs/>
                <w:color w:val="FFFFFF"/>
                <w:szCs w:val="22"/>
                <w:lang w:eastAsia="en-AU"/>
              </w:rPr>
            </w:pPr>
            <w:r>
              <w:rPr>
                <w:rFonts w:eastAsia="Times New Roman"/>
                <w:b/>
                <w:bCs/>
                <w:color w:val="FFFFFF"/>
                <w:szCs w:val="22"/>
                <w:lang w:eastAsia="en-AU"/>
              </w:rPr>
              <w:t>7</w:t>
            </w:r>
          </w:p>
        </w:tc>
        <w:tc>
          <w:tcPr>
            <w:tcW w:w="4684" w:type="pct"/>
            <w:shd w:val="clear" w:color="auto" w:fill="D9D9D9" w:themeFill="background1" w:themeFillShade="D9"/>
          </w:tcPr>
          <w:p w14:paraId="490CCCC5" w14:textId="08FDE550" w:rsidR="000E36E0" w:rsidRPr="00182066" w:rsidRDefault="000E36E0" w:rsidP="003303A2">
            <w:pPr>
              <w:tabs>
                <w:tab w:val="left" w:pos="8789"/>
              </w:tabs>
              <w:spacing w:after="0" w:line="240" w:lineRule="auto"/>
              <w:jc w:val="left"/>
              <w:rPr>
                <w:rFonts w:eastAsia="Times New Roman"/>
                <w:b/>
                <w:bCs/>
                <w:szCs w:val="22"/>
                <w:lang w:eastAsia="en-AU"/>
              </w:rPr>
            </w:pPr>
            <w:r w:rsidRPr="00182066">
              <w:rPr>
                <w:rFonts w:eastAsia="Times New Roman"/>
                <w:b/>
                <w:bCs/>
                <w:szCs w:val="22"/>
                <w:lang w:eastAsia="en-AU"/>
              </w:rPr>
              <w:t xml:space="preserve">Project </w:t>
            </w:r>
            <w:r>
              <w:rPr>
                <w:rFonts w:eastAsia="Times New Roman"/>
                <w:b/>
                <w:bCs/>
                <w:szCs w:val="22"/>
                <w:lang w:eastAsia="en-AU"/>
              </w:rPr>
              <w:t>Objectives</w:t>
            </w:r>
          </w:p>
          <w:p w14:paraId="0B1876C3" w14:textId="229F6EEF" w:rsidR="000E36E0" w:rsidRPr="006F0199" w:rsidRDefault="009D5BCA" w:rsidP="00E32A49">
            <w:pPr>
              <w:tabs>
                <w:tab w:val="left" w:pos="8789"/>
              </w:tabs>
              <w:spacing w:before="60" w:after="0" w:line="240" w:lineRule="auto"/>
              <w:jc w:val="left"/>
              <w:rPr>
                <w:rFonts w:eastAsia="Times New Roman"/>
                <w:bCs/>
                <w:i/>
                <w:color w:val="FF0000"/>
                <w:sz w:val="18"/>
                <w:szCs w:val="18"/>
                <w:lang w:eastAsia="en-AU"/>
              </w:rPr>
            </w:pPr>
            <w:r w:rsidRPr="006F0199">
              <w:rPr>
                <w:rFonts w:eastAsia="Times New Roman"/>
                <w:bCs/>
                <w:i/>
                <w:color w:val="FF0000"/>
                <w:sz w:val="18"/>
                <w:szCs w:val="18"/>
                <w:lang w:eastAsia="en-AU"/>
              </w:rPr>
              <w:t>Note that objectives s</w:t>
            </w:r>
            <w:r w:rsidR="000E36E0" w:rsidRPr="006F0199">
              <w:rPr>
                <w:rFonts w:eastAsia="Times New Roman"/>
                <w:bCs/>
                <w:i/>
                <w:color w:val="FF0000"/>
                <w:sz w:val="18"/>
                <w:szCs w:val="18"/>
                <w:lang w:eastAsia="en-AU"/>
              </w:rPr>
              <w:t>hould be concise and express the purpose of the dealings</w:t>
            </w:r>
          </w:p>
        </w:tc>
      </w:tr>
      <w:tr w:rsidR="000E36E0" w:rsidRPr="00360FF2" w14:paraId="784D780F" w14:textId="77777777" w:rsidTr="001A0390">
        <w:trPr>
          <w:jc w:val="center"/>
        </w:trPr>
        <w:tc>
          <w:tcPr>
            <w:tcW w:w="5000" w:type="pct"/>
            <w:gridSpan w:val="2"/>
          </w:tcPr>
          <w:p w14:paraId="50DF100E" w14:textId="77777777" w:rsidR="000E36E0" w:rsidRPr="001A0390" w:rsidRDefault="000E36E0" w:rsidP="003303A2">
            <w:pPr>
              <w:tabs>
                <w:tab w:val="left" w:pos="8789"/>
              </w:tabs>
              <w:spacing w:before="40" w:after="0" w:line="240" w:lineRule="auto"/>
              <w:jc w:val="left"/>
              <w:rPr>
                <w:rFonts w:eastAsia="Times New Roman"/>
                <w:color w:val="000000" w:themeColor="text1"/>
                <w:szCs w:val="22"/>
                <w:lang w:eastAsia="en-AU"/>
              </w:rPr>
            </w:pPr>
          </w:p>
          <w:p w14:paraId="46E5BE05" w14:textId="77777777" w:rsidR="003C1624" w:rsidRPr="001A0390" w:rsidRDefault="003C1624" w:rsidP="003303A2">
            <w:pPr>
              <w:tabs>
                <w:tab w:val="left" w:pos="8789"/>
              </w:tabs>
              <w:spacing w:before="40" w:after="0" w:line="240" w:lineRule="auto"/>
              <w:jc w:val="left"/>
              <w:rPr>
                <w:rFonts w:eastAsia="Times New Roman"/>
                <w:color w:val="000000" w:themeColor="text1"/>
                <w:szCs w:val="22"/>
                <w:lang w:eastAsia="en-AU"/>
              </w:rPr>
            </w:pPr>
          </w:p>
          <w:p w14:paraId="6DE86CF3" w14:textId="77777777" w:rsidR="003C1624" w:rsidRPr="001A0390" w:rsidRDefault="003C1624" w:rsidP="003303A2">
            <w:pPr>
              <w:tabs>
                <w:tab w:val="left" w:pos="8789"/>
              </w:tabs>
              <w:spacing w:before="40" w:after="0" w:line="240" w:lineRule="auto"/>
              <w:jc w:val="left"/>
              <w:rPr>
                <w:rFonts w:eastAsia="Times New Roman"/>
                <w:color w:val="000000" w:themeColor="text1"/>
                <w:szCs w:val="22"/>
                <w:lang w:eastAsia="en-AU"/>
              </w:rPr>
            </w:pPr>
          </w:p>
          <w:p w14:paraId="04B39450" w14:textId="0F46B4F4" w:rsidR="003C1624" w:rsidRPr="00360FF2" w:rsidRDefault="003C1624" w:rsidP="003303A2">
            <w:pPr>
              <w:tabs>
                <w:tab w:val="left" w:pos="8789"/>
              </w:tabs>
              <w:spacing w:before="40" w:after="0" w:line="240" w:lineRule="auto"/>
              <w:jc w:val="left"/>
              <w:rPr>
                <w:rFonts w:eastAsia="Times New Roman"/>
                <w:szCs w:val="22"/>
                <w:lang w:eastAsia="en-AU"/>
              </w:rPr>
            </w:pPr>
          </w:p>
        </w:tc>
      </w:tr>
    </w:tbl>
    <w:p w14:paraId="2AB7EFE3" w14:textId="228B5223" w:rsidR="004744C5" w:rsidRDefault="004744C5" w:rsidP="009F7444">
      <w:pPr>
        <w:spacing w:after="0" w:line="240" w:lineRule="auto"/>
        <w:rPr>
          <w:sz w:val="20"/>
          <w:szCs w:val="20"/>
        </w:rPr>
      </w:pPr>
    </w:p>
    <w:p w14:paraId="5F82B6A7" w14:textId="77777777" w:rsidR="00360FF2" w:rsidRDefault="00360FF2" w:rsidP="009F7444">
      <w:pPr>
        <w:spacing w:after="0" w:line="240" w:lineRule="auto"/>
        <w:rPr>
          <w:sz w:val="20"/>
          <w:szCs w:val="20"/>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26"/>
        <w:gridCol w:w="9279"/>
      </w:tblGrid>
      <w:tr w:rsidR="000E36E0" w:rsidRPr="00153BA0" w14:paraId="2BF42BC5" w14:textId="77777777" w:rsidTr="001A0390">
        <w:trPr>
          <w:jc w:val="center"/>
        </w:trPr>
        <w:tc>
          <w:tcPr>
            <w:tcW w:w="316" w:type="pct"/>
            <w:shd w:val="clear" w:color="auto" w:fill="000000" w:themeFill="text1"/>
            <w:vAlign w:val="center"/>
          </w:tcPr>
          <w:p w14:paraId="4094F662" w14:textId="1E19A4D2" w:rsidR="000E36E0" w:rsidRPr="00182066" w:rsidRDefault="00573925" w:rsidP="003303A2">
            <w:pPr>
              <w:tabs>
                <w:tab w:val="left" w:pos="8789"/>
              </w:tabs>
              <w:spacing w:after="0" w:line="240" w:lineRule="auto"/>
              <w:jc w:val="center"/>
              <w:rPr>
                <w:rFonts w:eastAsia="Times New Roman"/>
                <w:b/>
                <w:bCs/>
                <w:color w:val="FFFFFF"/>
                <w:szCs w:val="22"/>
                <w:lang w:eastAsia="en-AU"/>
              </w:rPr>
            </w:pPr>
            <w:r>
              <w:rPr>
                <w:rFonts w:eastAsia="Times New Roman"/>
                <w:b/>
                <w:bCs/>
                <w:color w:val="FFFFFF"/>
                <w:szCs w:val="22"/>
                <w:lang w:eastAsia="en-AU"/>
              </w:rPr>
              <w:t>8</w:t>
            </w:r>
          </w:p>
        </w:tc>
        <w:tc>
          <w:tcPr>
            <w:tcW w:w="4684" w:type="pct"/>
            <w:shd w:val="clear" w:color="auto" w:fill="D9D9D9" w:themeFill="background1" w:themeFillShade="D9"/>
          </w:tcPr>
          <w:p w14:paraId="27E4FCE3" w14:textId="77777777" w:rsidR="003C1624" w:rsidRDefault="003C1624" w:rsidP="003C1624">
            <w:pPr>
              <w:tabs>
                <w:tab w:val="left" w:pos="8789"/>
              </w:tabs>
              <w:spacing w:after="0" w:line="240" w:lineRule="auto"/>
              <w:jc w:val="left"/>
              <w:rPr>
                <w:rFonts w:eastAsia="Times New Roman"/>
                <w:b/>
                <w:bCs/>
                <w:szCs w:val="22"/>
                <w:lang w:eastAsia="en-AU"/>
              </w:rPr>
            </w:pPr>
            <w:r w:rsidRPr="003C1624">
              <w:rPr>
                <w:rFonts w:eastAsia="Times New Roman"/>
                <w:b/>
                <w:bCs/>
                <w:szCs w:val="22"/>
                <w:lang w:eastAsia="en-AU"/>
              </w:rPr>
              <w:t xml:space="preserve">Project Summary </w:t>
            </w:r>
          </w:p>
          <w:p w14:paraId="436C4732" w14:textId="407DACD5" w:rsidR="000E36E0" w:rsidRPr="00231C44" w:rsidRDefault="003C1624" w:rsidP="00E32A49">
            <w:pPr>
              <w:tabs>
                <w:tab w:val="left" w:pos="8789"/>
              </w:tabs>
              <w:spacing w:before="60" w:after="0" w:line="240" w:lineRule="auto"/>
              <w:jc w:val="left"/>
              <w:rPr>
                <w:rFonts w:eastAsia="Times New Roman"/>
                <w:bCs/>
                <w:i/>
                <w:color w:val="FF0000"/>
                <w:sz w:val="18"/>
                <w:szCs w:val="18"/>
                <w:lang w:eastAsia="en-AU"/>
              </w:rPr>
            </w:pPr>
            <w:r w:rsidRPr="00231C44">
              <w:rPr>
                <w:rFonts w:eastAsia="Times New Roman"/>
                <w:bCs/>
                <w:i/>
                <w:color w:val="FF0000"/>
                <w:sz w:val="18"/>
                <w:szCs w:val="18"/>
                <w:lang w:eastAsia="en-AU"/>
              </w:rPr>
              <w:t>Provide a simple overview of the program of activity that involves Gene Technology (i.e. background,</w:t>
            </w:r>
            <w:r w:rsidR="008C3267" w:rsidRPr="00231C44">
              <w:rPr>
                <w:rFonts w:eastAsia="Times New Roman"/>
                <w:bCs/>
                <w:i/>
                <w:color w:val="FF0000"/>
                <w:sz w:val="18"/>
                <w:szCs w:val="18"/>
                <w:lang w:eastAsia="en-AU"/>
              </w:rPr>
              <w:t xml:space="preserve"> aims,</w:t>
            </w:r>
            <w:r w:rsidRPr="00231C44">
              <w:rPr>
                <w:rFonts w:eastAsia="Times New Roman"/>
                <w:bCs/>
                <w:i/>
                <w:color w:val="FF0000"/>
                <w:sz w:val="18"/>
                <w:szCs w:val="18"/>
                <w:lang w:eastAsia="en-AU"/>
              </w:rPr>
              <w:t xml:space="preserve"> intended use/purpose of the </w:t>
            </w:r>
            <w:r w:rsidR="00FE0A43">
              <w:rPr>
                <w:rFonts w:eastAsia="Times New Roman"/>
                <w:bCs/>
                <w:i/>
                <w:color w:val="FF0000"/>
                <w:sz w:val="18"/>
                <w:szCs w:val="18"/>
                <w:lang w:eastAsia="en-AU"/>
              </w:rPr>
              <w:t>Genetically Modified Organism (</w:t>
            </w:r>
            <w:r w:rsidRPr="00231C44">
              <w:rPr>
                <w:rFonts w:eastAsia="Times New Roman"/>
                <w:bCs/>
                <w:i/>
                <w:color w:val="FF0000"/>
                <w:sz w:val="18"/>
                <w:szCs w:val="18"/>
                <w:lang w:eastAsia="en-AU"/>
              </w:rPr>
              <w:t>GMO</w:t>
            </w:r>
            <w:r w:rsidR="00FE0A43">
              <w:rPr>
                <w:rFonts w:eastAsia="Times New Roman"/>
                <w:bCs/>
                <w:i/>
                <w:color w:val="FF0000"/>
                <w:sz w:val="18"/>
                <w:szCs w:val="18"/>
                <w:lang w:eastAsia="en-AU"/>
              </w:rPr>
              <w:t>)</w:t>
            </w:r>
            <w:r w:rsidRPr="00231C44">
              <w:rPr>
                <w:rFonts w:eastAsia="Times New Roman"/>
                <w:bCs/>
                <w:i/>
                <w:color w:val="FF0000"/>
                <w:sz w:val="18"/>
                <w:szCs w:val="18"/>
                <w:lang w:eastAsia="en-AU"/>
              </w:rPr>
              <w:t xml:space="preserve"> etc.)</w:t>
            </w:r>
          </w:p>
        </w:tc>
      </w:tr>
      <w:tr w:rsidR="000E36E0" w:rsidRPr="00360FF2" w14:paraId="1F492ADE" w14:textId="77777777" w:rsidTr="001A0390">
        <w:trPr>
          <w:jc w:val="center"/>
        </w:trPr>
        <w:tc>
          <w:tcPr>
            <w:tcW w:w="5000" w:type="pct"/>
            <w:gridSpan w:val="2"/>
          </w:tcPr>
          <w:p w14:paraId="30C91E4F" w14:textId="56688C5E" w:rsidR="001A0390" w:rsidRPr="001A0390" w:rsidRDefault="001A0390" w:rsidP="003C1624">
            <w:pPr>
              <w:tabs>
                <w:tab w:val="left" w:pos="8789"/>
              </w:tabs>
              <w:spacing w:before="40" w:after="0" w:line="240" w:lineRule="auto"/>
              <w:jc w:val="left"/>
              <w:rPr>
                <w:rFonts w:eastAsia="Times New Roman"/>
                <w:color w:val="000000" w:themeColor="text1"/>
                <w:szCs w:val="22"/>
                <w:lang w:eastAsia="en-AU"/>
              </w:rPr>
            </w:pPr>
          </w:p>
          <w:p w14:paraId="03DDD3B6" w14:textId="77777777" w:rsidR="001A0390" w:rsidRPr="001A0390" w:rsidRDefault="001A0390" w:rsidP="003C1624">
            <w:pPr>
              <w:tabs>
                <w:tab w:val="left" w:pos="8789"/>
              </w:tabs>
              <w:spacing w:before="40" w:after="0" w:line="240" w:lineRule="auto"/>
              <w:jc w:val="left"/>
              <w:rPr>
                <w:rFonts w:eastAsia="Times New Roman"/>
                <w:color w:val="000000" w:themeColor="text1"/>
                <w:szCs w:val="22"/>
                <w:lang w:eastAsia="en-AU"/>
              </w:rPr>
            </w:pPr>
          </w:p>
          <w:p w14:paraId="2C598736" w14:textId="77777777" w:rsidR="003C1624" w:rsidRPr="001A0390" w:rsidRDefault="003C1624" w:rsidP="003C1624">
            <w:pPr>
              <w:tabs>
                <w:tab w:val="left" w:pos="8789"/>
              </w:tabs>
              <w:spacing w:before="40" w:after="0" w:line="240" w:lineRule="auto"/>
              <w:jc w:val="left"/>
              <w:rPr>
                <w:rFonts w:eastAsia="Times New Roman"/>
                <w:color w:val="000000" w:themeColor="text1"/>
                <w:szCs w:val="22"/>
                <w:lang w:eastAsia="en-AU"/>
              </w:rPr>
            </w:pPr>
          </w:p>
          <w:p w14:paraId="513FFFE7" w14:textId="317FE8C9" w:rsidR="003C1624" w:rsidRPr="00360FF2" w:rsidRDefault="003C1624" w:rsidP="003C1624">
            <w:pPr>
              <w:tabs>
                <w:tab w:val="left" w:pos="8789"/>
              </w:tabs>
              <w:spacing w:before="40" w:after="0" w:line="240" w:lineRule="auto"/>
              <w:jc w:val="left"/>
              <w:rPr>
                <w:rFonts w:eastAsia="Times New Roman"/>
                <w:szCs w:val="22"/>
                <w:lang w:eastAsia="en-AU"/>
              </w:rPr>
            </w:pPr>
          </w:p>
        </w:tc>
      </w:tr>
    </w:tbl>
    <w:p w14:paraId="6080521D" w14:textId="23ABEAFA" w:rsidR="009026E3" w:rsidRDefault="009026E3" w:rsidP="009F7444">
      <w:pPr>
        <w:spacing w:after="0" w:line="240" w:lineRule="auto"/>
        <w:rPr>
          <w:sz w:val="20"/>
          <w:szCs w:val="20"/>
        </w:rPr>
      </w:pPr>
    </w:p>
    <w:p w14:paraId="1562366A" w14:textId="73CE3FD2" w:rsidR="00514A68" w:rsidRDefault="00514A68" w:rsidP="009F7444">
      <w:pPr>
        <w:spacing w:after="0" w:line="240" w:lineRule="auto"/>
        <w:rPr>
          <w:sz w:val="20"/>
          <w:szCs w:val="20"/>
        </w:rPr>
      </w:pPr>
    </w:p>
    <w:p w14:paraId="4A7347C9" w14:textId="4395C475" w:rsidR="00514A68" w:rsidRDefault="00514A68" w:rsidP="009F7444">
      <w:pPr>
        <w:spacing w:after="0" w:line="240" w:lineRule="auto"/>
        <w:rPr>
          <w:sz w:val="20"/>
          <w:szCs w:val="20"/>
        </w:rPr>
      </w:pPr>
    </w:p>
    <w:p w14:paraId="639E9F8F" w14:textId="575C0FBB" w:rsidR="00514A68" w:rsidRDefault="00514A68" w:rsidP="009F7444">
      <w:pPr>
        <w:spacing w:after="0" w:line="240" w:lineRule="auto"/>
        <w:rPr>
          <w:sz w:val="20"/>
          <w:szCs w:val="20"/>
        </w:rPr>
      </w:pPr>
    </w:p>
    <w:p w14:paraId="01D47086" w14:textId="4DED7442" w:rsidR="00514A68" w:rsidRDefault="00514A68" w:rsidP="009F7444">
      <w:pPr>
        <w:spacing w:after="0" w:line="240" w:lineRule="auto"/>
        <w:rPr>
          <w:sz w:val="20"/>
          <w:szCs w:val="20"/>
        </w:rPr>
      </w:pPr>
    </w:p>
    <w:p w14:paraId="2991EEEF" w14:textId="5E8800F8" w:rsidR="00514A68" w:rsidRDefault="00514A68" w:rsidP="009F7444">
      <w:pPr>
        <w:spacing w:after="0" w:line="240" w:lineRule="auto"/>
        <w:rPr>
          <w:sz w:val="20"/>
          <w:szCs w:val="20"/>
        </w:rPr>
      </w:pPr>
    </w:p>
    <w:p w14:paraId="229A0223" w14:textId="0950BC9B" w:rsidR="00514A68" w:rsidRDefault="00514A68" w:rsidP="009F7444">
      <w:pPr>
        <w:spacing w:after="0" w:line="240" w:lineRule="auto"/>
        <w:rPr>
          <w:sz w:val="20"/>
          <w:szCs w:val="20"/>
        </w:rPr>
      </w:pPr>
    </w:p>
    <w:p w14:paraId="79602926" w14:textId="79178266" w:rsidR="00514A68" w:rsidRDefault="00514A68" w:rsidP="009F7444">
      <w:pPr>
        <w:spacing w:after="0" w:line="240" w:lineRule="auto"/>
        <w:rPr>
          <w:sz w:val="20"/>
          <w:szCs w:val="20"/>
        </w:rPr>
      </w:pPr>
    </w:p>
    <w:p w14:paraId="15F27CF7" w14:textId="12B0D797" w:rsidR="00514A68" w:rsidRDefault="00514A68" w:rsidP="009F7444">
      <w:pPr>
        <w:spacing w:after="0" w:line="240" w:lineRule="auto"/>
        <w:rPr>
          <w:sz w:val="20"/>
          <w:szCs w:val="20"/>
        </w:rPr>
      </w:pPr>
    </w:p>
    <w:p w14:paraId="254B76C0" w14:textId="5B1774BF" w:rsidR="00514A68" w:rsidRDefault="00514A68" w:rsidP="009F7444">
      <w:pPr>
        <w:spacing w:after="0" w:line="240" w:lineRule="auto"/>
        <w:rPr>
          <w:sz w:val="20"/>
          <w:szCs w:val="20"/>
        </w:rPr>
      </w:pPr>
    </w:p>
    <w:p w14:paraId="2DE6AACA" w14:textId="40F16DBE" w:rsidR="00514A68" w:rsidRDefault="00514A68" w:rsidP="009F7444">
      <w:pPr>
        <w:spacing w:after="0" w:line="240" w:lineRule="auto"/>
        <w:rPr>
          <w:sz w:val="20"/>
          <w:szCs w:val="20"/>
        </w:rPr>
      </w:pPr>
    </w:p>
    <w:p w14:paraId="090BF130" w14:textId="77777777" w:rsidR="00E360D6" w:rsidRDefault="00E360D6" w:rsidP="009F7444">
      <w:pPr>
        <w:spacing w:after="0" w:line="240" w:lineRule="auto"/>
        <w:rPr>
          <w:sz w:val="20"/>
          <w:szCs w:val="20"/>
        </w:rPr>
      </w:pPr>
    </w:p>
    <w:p w14:paraId="3A373556" w14:textId="750AD358" w:rsidR="00FE0A43" w:rsidRDefault="00FE0A43" w:rsidP="009F7444">
      <w:pPr>
        <w:spacing w:after="0" w:line="240" w:lineRule="auto"/>
        <w:rPr>
          <w:sz w:val="20"/>
          <w:szCs w:val="20"/>
        </w:rPr>
      </w:pPr>
    </w:p>
    <w:p w14:paraId="3B5AD094" w14:textId="77777777" w:rsidR="00E360D6" w:rsidRDefault="00E360D6" w:rsidP="009F7444">
      <w:pPr>
        <w:spacing w:after="0" w:line="240" w:lineRule="auto"/>
        <w:rPr>
          <w:sz w:val="20"/>
          <w:szCs w:val="20"/>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0"/>
        <w:gridCol w:w="3284"/>
        <w:gridCol w:w="5921"/>
      </w:tblGrid>
      <w:tr w:rsidR="00FE0A43" w:rsidRPr="00153BA0" w14:paraId="6B185740" w14:textId="77777777" w:rsidTr="00FE0A43">
        <w:trPr>
          <w:cantSplit/>
          <w:jc w:val="center"/>
        </w:trPr>
        <w:tc>
          <w:tcPr>
            <w:tcW w:w="353" w:type="pct"/>
            <w:vMerge w:val="restart"/>
            <w:shd w:val="clear" w:color="auto" w:fill="000000" w:themeFill="text1"/>
            <w:vAlign w:val="center"/>
          </w:tcPr>
          <w:p w14:paraId="30CF4B85" w14:textId="0D8FB4A9" w:rsidR="00FE0A43" w:rsidRPr="00182066" w:rsidRDefault="00573925" w:rsidP="00FE0A43">
            <w:pPr>
              <w:tabs>
                <w:tab w:val="left" w:pos="8789"/>
              </w:tabs>
              <w:spacing w:after="0" w:line="240" w:lineRule="auto"/>
              <w:jc w:val="center"/>
              <w:rPr>
                <w:rFonts w:eastAsia="Times New Roman"/>
                <w:b/>
                <w:bCs/>
                <w:color w:val="FFFFFF"/>
                <w:szCs w:val="22"/>
                <w:lang w:eastAsia="en-AU"/>
              </w:rPr>
            </w:pPr>
            <w:r>
              <w:rPr>
                <w:rFonts w:eastAsia="Times New Roman"/>
                <w:b/>
                <w:bCs/>
                <w:color w:val="FFFFFF"/>
                <w:szCs w:val="22"/>
                <w:lang w:eastAsia="en-AU"/>
              </w:rPr>
              <w:t>9</w:t>
            </w:r>
          </w:p>
        </w:tc>
        <w:tc>
          <w:tcPr>
            <w:tcW w:w="4647" w:type="pct"/>
            <w:gridSpan w:val="2"/>
            <w:shd w:val="clear" w:color="auto" w:fill="D9D9D9" w:themeFill="background1" w:themeFillShade="D9"/>
          </w:tcPr>
          <w:p w14:paraId="406375EC" w14:textId="62ED3603" w:rsidR="00FE0A43" w:rsidRPr="00E2591F" w:rsidRDefault="00FE0A43" w:rsidP="00727D34">
            <w:pPr>
              <w:tabs>
                <w:tab w:val="left" w:pos="8789"/>
              </w:tabs>
              <w:spacing w:after="0" w:line="240" w:lineRule="auto"/>
              <w:jc w:val="left"/>
              <w:rPr>
                <w:rFonts w:eastAsia="Times New Roman"/>
                <w:b/>
                <w:bCs/>
                <w:color w:val="000000" w:themeColor="text1"/>
                <w:szCs w:val="22"/>
                <w:lang w:eastAsia="en-AU"/>
              </w:rPr>
            </w:pPr>
            <w:r>
              <w:rPr>
                <w:rFonts w:eastAsia="Times New Roman"/>
                <w:b/>
                <w:bCs/>
                <w:color w:val="000000" w:themeColor="text1"/>
                <w:szCs w:val="22"/>
                <w:lang w:eastAsia="en-AU"/>
              </w:rPr>
              <w:t>Dealings</w:t>
            </w:r>
            <w:r w:rsidRPr="0023336B">
              <w:rPr>
                <w:rFonts w:eastAsia="Times New Roman"/>
                <w:b/>
                <w:bCs/>
                <w:color w:val="000000" w:themeColor="text1"/>
                <w:szCs w:val="22"/>
                <w:lang w:eastAsia="en-AU"/>
              </w:rPr>
              <w:t xml:space="preserve"> Classification Summary </w:t>
            </w:r>
          </w:p>
          <w:p w14:paraId="69187A4A" w14:textId="575E6D44" w:rsidR="00FE0A43" w:rsidRPr="00FE0A43" w:rsidRDefault="00FE0A43" w:rsidP="001A0390">
            <w:pPr>
              <w:tabs>
                <w:tab w:val="left" w:pos="8789"/>
              </w:tabs>
              <w:spacing w:before="60" w:after="0" w:line="240" w:lineRule="auto"/>
              <w:jc w:val="left"/>
              <w:rPr>
                <w:rFonts w:eastAsia="Times New Roman"/>
                <w:i/>
                <w:iCs/>
                <w:color w:val="FF0000"/>
                <w:sz w:val="18"/>
                <w:szCs w:val="18"/>
                <w:lang w:eastAsia="en-AU"/>
              </w:rPr>
            </w:pPr>
            <w:r w:rsidRPr="00236A65">
              <w:rPr>
                <w:rFonts w:eastAsia="Times New Roman"/>
                <w:i/>
                <w:iCs/>
                <w:color w:val="FF0000"/>
                <w:sz w:val="18"/>
                <w:szCs w:val="18"/>
                <w:lang w:eastAsia="en-AU"/>
              </w:rPr>
              <w:t>Note that more than one box may be checked</w:t>
            </w:r>
          </w:p>
        </w:tc>
      </w:tr>
      <w:tr w:rsidR="00FE0A43" w:rsidRPr="00153BA0" w14:paraId="2F77B16C" w14:textId="77777777" w:rsidTr="00FE0A43">
        <w:trPr>
          <w:cantSplit/>
          <w:jc w:val="center"/>
        </w:trPr>
        <w:tc>
          <w:tcPr>
            <w:tcW w:w="353" w:type="pct"/>
            <w:vMerge/>
            <w:shd w:val="clear" w:color="auto" w:fill="000000" w:themeFill="text1"/>
            <w:vAlign w:val="center"/>
          </w:tcPr>
          <w:p w14:paraId="45267ACF" w14:textId="19506F03" w:rsidR="00FE0A43" w:rsidRPr="00182066" w:rsidRDefault="00FE0A43" w:rsidP="00413370">
            <w:pPr>
              <w:tabs>
                <w:tab w:val="left" w:pos="8789"/>
              </w:tabs>
              <w:spacing w:after="0" w:line="240" w:lineRule="auto"/>
              <w:jc w:val="center"/>
              <w:rPr>
                <w:rFonts w:eastAsia="Times New Roman"/>
                <w:b/>
                <w:bCs/>
                <w:color w:val="FFFFFF"/>
                <w:szCs w:val="22"/>
                <w:lang w:eastAsia="en-AU"/>
              </w:rPr>
            </w:pPr>
          </w:p>
        </w:tc>
        <w:tc>
          <w:tcPr>
            <w:tcW w:w="4647" w:type="pct"/>
            <w:gridSpan w:val="2"/>
            <w:shd w:val="clear" w:color="auto" w:fill="D9D9D9" w:themeFill="background1" w:themeFillShade="D9"/>
          </w:tcPr>
          <w:p w14:paraId="73055AC2" w14:textId="66514A41" w:rsidR="00FE0A43" w:rsidRPr="00082050" w:rsidRDefault="00FE0A43" w:rsidP="00413370">
            <w:pPr>
              <w:tabs>
                <w:tab w:val="left" w:pos="8789"/>
              </w:tabs>
              <w:spacing w:after="0" w:line="240" w:lineRule="auto"/>
              <w:jc w:val="left"/>
              <w:rPr>
                <w:rFonts w:eastAsia="Times New Roman"/>
                <w:i/>
                <w:iCs/>
                <w:sz w:val="18"/>
                <w:szCs w:val="18"/>
                <w:lang w:eastAsia="en-AU"/>
              </w:rPr>
            </w:pPr>
            <w:r w:rsidRPr="002D271E">
              <w:rPr>
                <w:i/>
                <w:sz w:val="18"/>
                <w:szCs w:val="18"/>
              </w:rPr>
              <w:t xml:space="preserve">List the classification(s) as determined from </w:t>
            </w:r>
            <w:hyperlink w:anchor="BK_S4P28L4C1" w:history="1">
              <w:r w:rsidRPr="002D271E">
                <w:rPr>
                  <w:rStyle w:val="Hyperlink"/>
                  <w:b/>
                  <w:bCs/>
                  <w:i/>
                  <w:sz w:val="18"/>
                  <w:szCs w:val="18"/>
                </w:rPr>
                <w:t>Schedule 2</w:t>
              </w:r>
            </w:hyperlink>
            <w:r w:rsidRPr="002D271E">
              <w:rPr>
                <w:i/>
                <w:sz w:val="18"/>
                <w:szCs w:val="18"/>
              </w:rPr>
              <w:t xml:space="preserve"> and </w:t>
            </w:r>
            <w:hyperlink w:anchor="BK_S4P34L6C1" w:history="1">
              <w:r w:rsidRPr="002D271E">
                <w:rPr>
                  <w:rStyle w:val="Hyperlink"/>
                  <w:b/>
                  <w:bCs/>
                  <w:i/>
                  <w:sz w:val="18"/>
                  <w:szCs w:val="18"/>
                </w:rPr>
                <w:t>Schedule 3</w:t>
              </w:r>
            </w:hyperlink>
            <w:r w:rsidRPr="002D271E">
              <w:rPr>
                <w:i/>
                <w:sz w:val="18"/>
                <w:szCs w:val="18"/>
              </w:rPr>
              <w:t xml:space="preserve"> of the current Gene Technology Regulations 2001</w:t>
            </w:r>
            <w:r w:rsidRPr="002D271E">
              <w:rPr>
                <w:color w:val="FF0000"/>
                <w:sz w:val="18"/>
                <w:szCs w:val="18"/>
              </w:rPr>
              <w:t xml:space="preserve"> </w:t>
            </w:r>
            <w:r w:rsidR="00E71F29">
              <w:rPr>
                <w:color w:val="FF0000"/>
                <w:sz w:val="18"/>
                <w:szCs w:val="18"/>
              </w:rPr>
              <w:t>[</w:t>
            </w:r>
            <w:r w:rsidRPr="002D271E">
              <w:rPr>
                <w:color w:val="FF0000"/>
                <w:sz w:val="18"/>
                <w:szCs w:val="18"/>
              </w:rPr>
              <w:t>e.g.</w:t>
            </w:r>
            <w:r w:rsidR="00F202D5">
              <w:rPr>
                <w:color w:val="FF0000"/>
                <w:sz w:val="18"/>
                <w:szCs w:val="18"/>
              </w:rPr>
              <w:t>,</w:t>
            </w:r>
            <w:r w:rsidRPr="002D271E">
              <w:rPr>
                <w:color w:val="FF0000"/>
                <w:sz w:val="18"/>
                <w:szCs w:val="18"/>
              </w:rPr>
              <w:t xml:space="preserve"> Sch 2, Part 2, Item 9; Sch 3, Part 2.1(e)</w:t>
            </w:r>
            <w:r w:rsidR="00E71F29">
              <w:rPr>
                <w:color w:val="FF0000"/>
                <w:sz w:val="18"/>
                <w:szCs w:val="18"/>
              </w:rPr>
              <w:t>]</w:t>
            </w:r>
          </w:p>
        </w:tc>
      </w:tr>
      <w:tr w:rsidR="00082050" w:rsidRPr="00082050" w14:paraId="3CD1E61B" w14:textId="77777777" w:rsidTr="00082050">
        <w:trPr>
          <w:cantSplit/>
          <w:trHeight w:val="185"/>
          <w:jc w:val="center"/>
        </w:trPr>
        <w:tc>
          <w:tcPr>
            <w:tcW w:w="2011" w:type="pct"/>
            <w:gridSpan w:val="2"/>
            <w:shd w:val="clear" w:color="auto" w:fill="D9D9D9" w:themeFill="background1" w:themeFillShade="D9"/>
            <w:vAlign w:val="center"/>
          </w:tcPr>
          <w:p w14:paraId="2034A58F" w14:textId="0884C0CF" w:rsidR="00082050" w:rsidRPr="00082050" w:rsidRDefault="00FE0A43" w:rsidP="00082050">
            <w:pPr>
              <w:tabs>
                <w:tab w:val="left" w:pos="8789"/>
              </w:tabs>
              <w:spacing w:before="40" w:after="0" w:line="240" w:lineRule="auto"/>
              <w:jc w:val="center"/>
              <w:rPr>
                <w:b/>
                <w:bCs/>
              </w:rPr>
            </w:pPr>
            <w:r>
              <w:rPr>
                <w:b/>
                <w:bCs/>
              </w:rPr>
              <w:t xml:space="preserve">Type of </w:t>
            </w:r>
            <w:r w:rsidR="00082050" w:rsidRPr="00082050">
              <w:rPr>
                <w:b/>
                <w:bCs/>
              </w:rPr>
              <w:t>Dealing</w:t>
            </w:r>
          </w:p>
        </w:tc>
        <w:tc>
          <w:tcPr>
            <w:tcW w:w="2989" w:type="pct"/>
            <w:shd w:val="clear" w:color="auto" w:fill="D9D9D9" w:themeFill="background1" w:themeFillShade="D9"/>
          </w:tcPr>
          <w:p w14:paraId="5D0C52D0" w14:textId="450A8D54" w:rsidR="00082050" w:rsidRPr="00082050" w:rsidRDefault="00FE0A43" w:rsidP="00082050">
            <w:pPr>
              <w:tabs>
                <w:tab w:val="left" w:pos="8789"/>
              </w:tabs>
              <w:spacing w:before="40" w:after="0" w:line="240" w:lineRule="auto"/>
              <w:jc w:val="center"/>
              <w:rPr>
                <w:b/>
                <w:bCs/>
                <w:color w:val="000000" w:themeColor="text1"/>
              </w:rPr>
            </w:pPr>
            <w:r>
              <w:rPr>
                <w:b/>
                <w:bCs/>
                <w:iCs/>
                <w:color w:val="000000" w:themeColor="text1"/>
              </w:rPr>
              <w:t>Classification</w:t>
            </w:r>
          </w:p>
        </w:tc>
      </w:tr>
      <w:tr w:rsidR="00082050" w:rsidRPr="00153BA0" w14:paraId="29BA86A3" w14:textId="77777777" w:rsidTr="00FC18A6">
        <w:trPr>
          <w:cantSplit/>
          <w:trHeight w:val="398"/>
          <w:jc w:val="center"/>
        </w:trPr>
        <w:tc>
          <w:tcPr>
            <w:tcW w:w="2011" w:type="pct"/>
            <w:gridSpan w:val="2"/>
            <w:vAlign w:val="center"/>
          </w:tcPr>
          <w:p w14:paraId="5337F787" w14:textId="77777777" w:rsidR="00082050" w:rsidRPr="00153BA0" w:rsidRDefault="00082050" w:rsidP="00727D34">
            <w:pPr>
              <w:tabs>
                <w:tab w:val="left" w:pos="8789"/>
              </w:tabs>
              <w:spacing w:before="40" w:after="0" w:line="240" w:lineRule="auto"/>
              <w:jc w:val="left"/>
              <w:rPr>
                <w:rFonts w:eastAsia="Times New Roman"/>
                <w:sz w:val="20"/>
                <w:szCs w:val="20"/>
                <w:lang w:eastAsia="en-AU"/>
              </w:rPr>
            </w:pPr>
            <w:r>
              <w:fldChar w:fldCharType="begin">
                <w:ffData>
                  <w:name w:val="Check11"/>
                  <w:enabled/>
                  <w:calcOnExit w:val="0"/>
                  <w:checkBox>
                    <w:sizeAuto/>
                    <w:default w:val="0"/>
                  </w:checkBox>
                </w:ffData>
              </w:fldChar>
            </w:r>
            <w:r>
              <w:instrText xml:space="preserve"> FORMCHECKBOX </w:instrText>
            </w:r>
            <w:r w:rsidR="00000000">
              <w:fldChar w:fldCharType="separate"/>
            </w:r>
            <w:r>
              <w:fldChar w:fldCharType="end"/>
            </w:r>
            <w:r w:rsidRPr="0023336B">
              <w:t xml:space="preserve"> Exempt Dealing</w:t>
            </w:r>
          </w:p>
        </w:tc>
        <w:tc>
          <w:tcPr>
            <w:tcW w:w="2989" w:type="pct"/>
            <w:vAlign w:val="center"/>
          </w:tcPr>
          <w:p w14:paraId="240332A4" w14:textId="7E3BB266" w:rsidR="00082050" w:rsidRPr="00082050" w:rsidRDefault="00082050" w:rsidP="00727D34">
            <w:pPr>
              <w:tabs>
                <w:tab w:val="left" w:pos="8789"/>
              </w:tabs>
              <w:spacing w:before="40" w:after="0" w:line="240" w:lineRule="auto"/>
              <w:jc w:val="left"/>
              <w:rPr>
                <w:rFonts w:eastAsia="Times New Roman"/>
                <w:szCs w:val="22"/>
                <w:lang w:eastAsia="en-AU"/>
              </w:rPr>
            </w:pPr>
          </w:p>
        </w:tc>
      </w:tr>
      <w:tr w:rsidR="00082050" w:rsidRPr="00153BA0" w14:paraId="5537E3B9" w14:textId="77777777" w:rsidTr="00FC18A6">
        <w:trPr>
          <w:cantSplit/>
          <w:trHeight w:val="418"/>
          <w:jc w:val="center"/>
        </w:trPr>
        <w:tc>
          <w:tcPr>
            <w:tcW w:w="2011" w:type="pct"/>
            <w:gridSpan w:val="2"/>
            <w:vAlign w:val="center"/>
          </w:tcPr>
          <w:p w14:paraId="761B9B68" w14:textId="77777777" w:rsidR="00082050" w:rsidRDefault="00082050" w:rsidP="00727D34">
            <w:pPr>
              <w:tabs>
                <w:tab w:val="left" w:pos="8789"/>
              </w:tabs>
              <w:spacing w:before="40" w:after="0" w:line="240" w:lineRule="auto"/>
              <w:jc w:val="left"/>
              <w:rPr>
                <w:rFonts w:eastAsia="Times New Roman"/>
                <w:sz w:val="20"/>
                <w:szCs w:val="20"/>
                <w:lang w:eastAsia="en-AU"/>
              </w:rPr>
            </w:pPr>
            <w:r>
              <w:fldChar w:fldCharType="begin">
                <w:ffData>
                  <w:name w:val="Check11"/>
                  <w:enabled/>
                  <w:calcOnExit w:val="0"/>
                  <w:checkBox>
                    <w:sizeAuto/>
                    <w:default w:val="0"/>
                  </w:checkBox>
                </w:ffData>
              </w:fldChar>
            </w:r>
            <w:r>
              <w:instrText xml:space="preserve"> FORMCHECKBOX </w:instrText>
            </w:r>
            <w:r w:rsidR="00000000">
              <w:fldChar w:fldCharType="separate"/>
            </w:r>
            <w:r>
              <w:fldChar w:fldCharType="end"/>
            </w:r>
            <w:r w:rsidRPr="0023336B">
              <w:t xml:space="preserve"> NLRD Suitable for PC1</w:t>
            </w:r>
          </w:p>
        </w:tc>
        <w:tc>
          <w:tcPr>
            <w:tcW w:w="2989" w:type="pct"/>
            <w:vAlign w:val="center"/>
          </w:tcPr>
          <w:p w14:paraId="36FE4F60" w14:textId="22A86023" w:rsidR="00082050" w:rsidRPr="00082050" w:rsidRDefault="00082050" w:rsidP="00727D34">
            <w:pPr>
              <w:tabs>
                <w:tab w:val="left" w:pos="8789"/>
              </w:tabs>
              <w:spacing w:before="40" w:after="0" w:line="240" w:lineRule="auto"/>
              <w:jc w:val="left"/>
              <w:rPr>
                <w:rFonts w:eastAsia="Times New Roman"/>
                <w:szCs w:val="22"/>
                <w:lang w:eastAsia="en-AU"/>
              </w:rPr>
            </w:pPr>
          </w:p>
        </w:tc>
      </w:tr>
      <w:tr w:rsidR="00082050" w:rsidRPr="00153BA0" w14:paraId="0B40B00E" w14:textId="77777777" w:rsidTr="00FC18A6">
        <w:trPr>
          <w:cantSplit/>
          <w:trHeight w:val="411"/>
          <w:jc w:val="center"/>
        </w:trPr>
        <w:tc>
          <w:tcPr>
            <w:tcW w:w="2011" w:type="pct"/>
            <w:gridSpan w:val="2"/>
            <w:vAlign w:val="center"/>
          </w:tcPr>
          <w:p w14:paraId="5E5A0B6D" w14:textId="77777777" w:rsidR="00082050" w:rsidRDefault="00082050" w:rsidP="00727D34">
            <w:pPr>
              <w:tabs>
                <w:tab w:val="left" w:pos="8789"/>
              </w:tabs>
              <w:spacing w:before="40" w:after="0" w:line="240" w:lineRule="auto"/>
              <w:jc w:val="left"/>
              <w:rPr>
                <w:rFonts w:eastAsia="Times New Roman"/>
                <w:sz w:val="20"/>
                <w:szCs w:val="20"/>
                <w:lang w:eastAsia="en-AU"/>
              </w:rPr>
            </w:pPr>
            <w:r>
              <w:fldChar w:fldCharType="begin">
                <w:ffData>
                  <w:name w:val="Check11"/>
                  <w:enabled/>
                  <w:calcOnExit w:val="0"/>
                  <w:checkBox>
                    <w:sizeAuto/>
                    <w:default w:val="0"/>
                  </w:checkBox>
                </w:ffData>
              </w:fldChar>
            </w:r>
            <w:r>
              <w:instrText xml:space="preserve"> FORMCHECKBOX </w:instrText>
            </w:r>
            <w:r w:rsidR="00000000">
              <w:fldChar w:fldCharType="separate"/>
            </w:r>
            <w:r>
              <w:fldChar w:fldCharType="end"/>
            </w:r>
            <w:r w:rsidRPr="0023336B">
              <w:t xml:space="preserve"> NLRD Suitable for PC2</w:t>
            </w:r>
          </w:p>
        </w:tc>
        <w:tc>
          <w:tcPr>
            <w:tcW w:w="2989" w:type="pct"/>
            <w:vAlign w:val="center"/>
          </w:tcPr>
          <w:p w14:paraId="5C2825D8" w14:textId="6809E318" w:rsidR="00082050" w:rsidRPr="00082050" w:rsidRDefault="00082050" w:rsidP="00727D34">
            <w:pPr>
              <w:tabs>
                <w:tab w:val="left" w:pos="8789"/>
              </w:tabs>
              <w:spacing w:before="40" w:after="0" w:line="240" w:lineRule="auto"/>
              <w:jc w:val="left"/>
              <w:rPr>
                <w:rFonts w:eastAsia="Times New Roman"/>
                <w:szCs w:val="22"/>
                <w:lang w:eastAsia="en-AU"/>
              </w:rPr>
            </w:pPr>
          </w:p>
        </w:tc>
      </w:tr>
      <w:tr w:rsidR="00082050" w:rsidRPr="00153BA0" w14:paraId="0A4B0911" w14:textId="77777777" w:rsidTr="00FC18A6">
        <w:trPr>
          <w:cantSplit/>
          <w:trHeight w:val="402"/>
          <w:jc w:val="center"/>
        </w:trPr>
        <w:tc>
          <w:tcPr>
            <w:tcW w:w="2011" w:type="pct"/>
            <w:gridSpan w:val="2"/>
            <w:vAlign w:val="center"/>
          </w:tcPr>
          <w:p w14:paraId="2CB05C2E" w14:textId="77777777" w:rsidR="00082050" w:rsidRDefault="00082050" w:rsidP="00727D34">
            <w:pPr>
              <w:tabs>
                <w:tab w:val="left" w:pos="8789"/>
              </w:tabs>
              <w:spacing w:before="40" w:after="0" w:line="240" w:lineRule="auto"/>
              <w:jc w:val="left"/>
              <w:rPr>
                <w:rFonts w:eastAsia="Times New Roman"/>
                <w:sz w:val="20"/>
                <w:szCs w:val="20"/>
                <w:lang w:eastAsia="en-AU"/>
              </w:rPr>
            </w:pPr>
            <w:r>
              <w:fldChar w:fldCharType="begin">
                <w:ffData>
                  <w:name w:val="Check11"/>
                  <w:enabled/>
                  <w:calcOnExit w:val="0"/>
                  <w:checkBox>
                    <w:sizeAuto/>
                    <w:default w:val="0"/>
                  </w:checkBox>
                </w:ffData>
              </w:fldChar>
            </w:r>
            <w:r>
              <w:instrText xml:space="preserve"> FORMCHECKBOX </w:instrText>
            </w:r>
            <w:r w:rsidR="00000000">
              <w:fldChar w:fldCharType="separate"/>
            </w:r>
            <w:r>
              <w:fldChar w:fldCharType="end"/>
            </w:r>
            <w:r w:rsidRPr="0023336B">
              <w:t xml:space="preserve"> NLRD Suitable for PC3</w:t>
            </w:r>
          </w:p>
        </w:tc>
        <w:tc>
          <w:tcPr>
            <w:tcW w:w="2989" w:type="pct"/>
            <w:vAlign w:val="center"/>
          </w:tcPr>
          <w:p w14:paraId="4BAEC1BB" w14:textId="7AD73244" w:rsidR="00082050" w:rsidRPr="00082050" w:rsidRDefault="00082050" w:rsidP="00727D34">
            <w:pPr>
              <w:tabs>
                <w:tab w:val="left" w:pos="8789"/>
              </w:tabs>
              <w:spacing w:before="40" w:after="0" w:line="240" w:lineRule="auto"/>
              <w:jc w:val="left"/>
              <w:rPr>
                <w:rFonts w:eastAsia="Times New Roman"/>
                <w:szCs w:val="22"/>
                <w:lang w:eastAsia="en-AU"/>
              </w:rPr>
            </w:pPr>
          </w:p>
        </w:tc>
      </w:tr>
      <w:tr w:rsidR="00082050" w:rsidRPr="00153BA0" w14:paraId="62290867" w14:textId="77777777" w:rsidTr="00FC18A6">
        <w:trPr>
          <w:cantSplit/>
          <w:trHeight w:val="408"/>
          <w:jc w:val="center"/>
        </w:trPr>
        <w:tc>
          <w:tcPr>
            <w:tcW w:w="2011" w:type="pct"/>
            <w:gridSpan w:val="2"/>
            <w:vAlign w:val="center"/>
          </w:tcPr>
          <w:p w14:paraId="64EBEF53" w14:textId="77777777" w:rsidR="00082050" w:rsidRDefault="00082050" w:rsidP="00727D34">
            <w:pPr>
              <w:tabs>
                <w:tab w:val="left" w:pos="8789"/>
              </w:tabs>
              <w:spacing w:before="40" w:after="0" w:line="240" w:lineRule="auto"/>
              <w:jc w:val="left"/>
              <w:rPr>
                <w:rFonts w:eastAsia="Times New Roman"/>
                <w:sz w:val="20"/>
                <w:szCs w:val="20"/>
                <w:lang w:eastAsia="en-AU"/>
              </w:rPr>
            </w:pPr>
            <w:r>
              <w:fldChar w:fldCharType="begin">
                <w:ffData>
                  <w:name w:val="Check11"/>
                  <w:enabled/>
                  <w:calcOnExit w:val="0"/>
                  <w:checkBox>
                    <w:sizeAuto/>
                    <w:default w:val="0"/>
                  </w:checkBox>
                </w:ffData>
              </w:fldChar>
            </w:r>
            <w:r>
              <w:instrText xml:space="preserve"> FORMCHECKBOX </w:instrText>
            </w:r>
            <w:r w:rsidR="00000000">
              <w:fldChar w:fldCharType="separate"/>
            </w:r>
            <w:r>
              <w:fldChar w:fldCharType="end"/>
            </w:r>
            <w:r w:rsidRPr="0023336B">
              <w:t xml:space="preserve"> NLRD Suitable for PC1 and PC2</w:t>
            </w:r>
          </w:p>
        </w:tc>
        <w:tc>
          <w:tcPr>
            <w:tcW w:w="2989" w:type="pct"/>
            <w:vAlign w:val="center"/>
          </w:tcPr>
          <w:p w14:paraId="7BA77464" w14:textId="0BF22E6E" w:rsidR="00082050" w:rsidRPr="00082050" w:rsidRDefault="00082050" w:rsidP="00727D34">
            <w:pPr>
              <w:tabs>
                <w:tab w:val="left" w:pos="8789"/>
              </w:tabs>
              <w:spacing w:before="40" w:after="0" w:line="240" w:lineRule="auto"/>
              <w:jc w:val="left"/>
              <w:rPr>
                <w:rFonts w:eastAsia="Times New Roman"/>
                <w:szCs w:val="22"/>
                <w:lang w:eastAsia="en-AU"/>
              </w:rPr>
            </w:pPr>
          </w:p>
        </w:tc>
      </w:tr>
    </w:tbl>
    <w:tbl>
      <w:tblPr>
        <w:tblStyle w:val="TableGrid"/>
        <w:tblW w:w="0" w:type="auto"/>
        <w:tblLook w:val="04A0" w:firstRow="1" w:lastRow="0" w:firstColumn="1" w:lastColumn="0" w:noHBand="0" w:noVBand="1"/>
      </w:tblPr>
      <w:tblGrid>
        <w:gridCol w:w="4953"/>
        <w:gridCol w:w="4958"/>
      </w:tblGrid>
      <w:tr w:rsidR="00671B8A" w14:paraId="3E7B0559" w14:textId="77777777" w:rsidTr="00671B8A">
        <w:tc>
          <w:tcPr>
            <w:tcW w:w="10137" w:type="dxa"/>
            <w:gridSpan w:val="2"/>
          </w:tcPr>
          <w:p w14:paraId="186D91B2" w14:textId="04CE41E1" w:rsidR="00671B8A" w:rsidRPr="00D82E91" w:rsidRDefault="00671B8A" w:rsidP="00FE0A43">
            <w:pPr>
              <w:spacing w:after="0" w:line="240" w:lineRule="auto"/>
              <w:jc w:val="left"/>
              <w:rPr>
                <w:color w:val="FF0000"/>
                <w:sz w:val="20"/>
                <w:szCs w:val="20"/>
              </w:rPr>
            </w:pPr>
            <w:r w:rsidRPr="00D82E91">
              <w:rPr>
                <w:color w:val="FF0000"/>
              </w:rPr>
              <w:t xml:space="preserve">You MUST confirm the following. If your dealings are </w:t>
            </w:r>
            <w:r w:rsidR="00E54B91">
              <w:rPr>
                <w:color w:val="FF0000"/>
              </w:rPr>
              <w:t>listed</w:t>
            </w:r>
            <w:r w:rsidRPr="00D82E91">
              <w:rPr>
                <w:color w:val="FF0000"/>
              </w:rPr>
              <w:t xml:space="preserve"> in Schedule 3 Part 3, then contact the </w:t>
            </w:r>
            <w:r w:rsidR="00245DD0">
              <w:rPr>
                <w:color w:val="FF0000"/>
              </w:rPr>
              <w:t xml:space="preserve">Ethics, </w:t>
            </w:r>
            <w:proofErr w:type="gramStart"/>
            <w:r w:rsidR="00245DD0">
              <w:rPr>
                <w:color w:val="FF0000"/>
              </w:rPr>
              <w:t>Integrity</w:t>
            </w:r>
            <w:proofErr w:type="gramEnd"/>
            <w:r w:rsidR="00245DD0">
              <w:rPr>
                <w:color w:val="FF0000"/>
              </w:rPr>
              <w:t xml:space="preserve"> and Biosafety team on </w:t>
            </w:r>
            <w:hyperlink r:id="rId8" w:history="1">
              <w:r w:rsidR="00FE0A43" w:rsidRPr="00E54D31">
                <w:rPr>
                  <w:rStyle w:val="Hyperlink"/>
                </w:rPr>
                <w:t>biosafety@latrobe.edu.au</w:t>
              </w:r>
            </w:hyperlink>
            <w:r w:rsidR="00FE0A43">
              <w:rPr>
                <w:color w:val="FF0000"/>
              </w:rPr>
              <w:t xml:space="preserve"> </w:t>
            </w:r>
            <w:r w:rsidRPr="00231C44">
              <w:rPr>
                <w:color w:val="FF0000"/>
              </w:rPr>
              <w:t>to discuss GMO licen</w:t>
            </w:r>
            <w:r w:rsidR="00F07857" w:rsidRPr="00231C44">
              <w:rPr>
                <w:color w:val="FF0000"/>
              </w:rPr>
              <w:t>c</w:t>
            </w:r>
            <w:r w:rsidRPr="00231C44">
              <w:rPr>
                <w:color w:val="FF0000"/>
              </w:rPr>
              <w:t>e requirements</w:t>
            </w:r>
            <w:r w:rsidR="00F07857" w:rsidRPr="00231C44">
              <w:rPr>
                <w:color w:val="FF0000"/>
              </w:rPr>
              <w:t>.</w:t>
            </w:r>
          </w:p>
        </w:tc>
      </w:tr>
      <w:tr w:rsidR="00671B8A" w14:paraId="7048B36E" w14:textId="77777777" w:rsidTr="00082050">
        <w:trPr>
          <w:trHeight w:val="453"/>
        </w:trPr>
        <w:tc>
          <w:tcPr>
            <w:tcW w:w="5068" w:type="dxa"/>
            <w:vAlign w:val="center"/>
          </w:tcPr>
          <w:p w14:paraId="0A4738BE" w14:textId="1DC59A33" w:rsidR="00671B8A" w:rsidRPr="00F27D39" w:rsidRDefault="00671B8A" w:rsidP="009F7444">
            <w:pPr>
              <w:spacing w:after="0" w:line="240" w:lineRule="auto"/>
              <w:rPr>
                <w:color w:val="FF0000"/>
              </w:rPr>
            </w:pPr>
            <w:r>
              <w:fldChar w:fldCharType="begin">
                <w:ffData>
                  <w:name w:val="Check11"/>
                  <w:enabled/>
                  <w:calcOnExit w:val="0"/>
                  <w:checkBox>
                    <w:sizeAuto/>
                    <w:default w:val="0"/>
                  </w:checkBox>
                </w:ffData>
              </w:fldChar>
            </w:r>
            <w:r>
              <w:instrText xml:space="preserve"> FORMCHECKBOX </w:instrText>
            </w:r>
            <w:r w:rsidR="00000000">
              <w:fldChar w:fldCharType="separate"/>
            </w:r>
            <w:r>
              <w:fldChar w:fldCharType="end"/>
            </w:r>
            <w:r w:rsidRPr="0023336B">
              <w:t xml:space="preserve"> </w:t>
            </w:r>
            <w:r w:rsidR="00E54B91" w:rsidRPr="00E54B91">
              <w:rPr>
                <w:rStyle w:val="normaltextrun"/>
                <w:color w:val="000000"/>
                <w:szCs w:val="22"/>
                <w:bdr w:val="none" w:sz="0" w:space="0" w:color="auto" w:frame="1"/>
              </w:rPr>
              <w:t>A dealing listed in Schedule 3, Part 3</w:t>
            </w:r>
          </w:p>
        </w:tc>
        <w:tc>
          <w:tcPr>
            <w:tcW w:w="5069" w:type="dxa"/>
            <w:vAlign w:val="center"/>
          </w:tcPr>
          <w:p w14:paraId="508DF04E" w14:textId="420D75C0" w:rsidR="00D82E91" w:rsidRPr="00082050" w:rsidRDefault="001100CD" w:rsidP="009F7444">
            <w:pPr>
              <w:spacing w:after="0" w:line="240" w:lineRule="auto"/>
            </w:pPr>
            <w:r>
              <w:t>C</w:t>
            </w:r>
            <w:r w:rsidR="00671B8A" w:rsidRPr="0023336B">
              <w:t>omments:</w:t>
            </w:r>
          </w:p>
        </w:tc>
      </w:tr>
    </w:tbl>
    <w:p w14:paraId="5594D5A3" w14:textId="74839966" w:rsidR="00690CFD" w:rsidRDefault="00690CFD" w:rsidP="00241EA7">
      <w:pPr>
        <w:spacing w:after="0" w:line="240" w:lineRule="auto"/>
        <w:rPr>
          <w:sz w:val="20"/>
          <w:szCs w:val="20"/>
        </w:rPr>
      </w:pPr>
    </w:p>
    <w:p w14:paraId="77A0CC59" w14:textId="77777777" w:rsidR="005C5195" w:rsidRPr="00241EA7" w:rsidRDefault="005C5195" w:rsidP="00241EA7">
      <w:pPr>
        <w:spacing w:after="0" w:line="240" w:lineRule="auto"/>
        <w:rPr>
          <w:sz w:val="20"/>
          <w:szCs w:val="20"/>
        </w:rPr>
      </w:pPr>
    </w:p>
    <w:tbl>
      <w:tblPr>
        <w:tblStyle w:val="TableGrid"/>
        <w:tblW w:w="5000" w:type="pct"/>
        <w:tblLook w:val="04A0" w:firstRow="1" w:lastRow="0" w:firstColumn="1" w:lastColumn="0" w:noHBand="0" w:noVBand="1"/>
      </w:tblPr>
      <w:tblGrid>
        <w:gridCol w:w="661"/>
        <w:gridCol w:w="1179"/>
        <w:gridCol w:w="3068"/>
        <w:gridCol w:w="3334"/>
        <w:gridCol w:w="1669"/>
      </w:tblGrid>
      <w:tr w:rsidR="006961ED" w:rsidRPr="0023336B" w14:paraId="333F657D" w14:textId="77777777" w:rsidTr="00360FF2">
        <w:trPr>
          <w:trHeight w:val="339"/>
        </w:trPr>
        <w:tc>
          <w:tcPr>
            <w:tcW w:w="333" w:type="pct"/>
            <w:tcBorders>
              <w:bottom w:val="single" w:sz="4" w:space="0" w:color="auto"/>
            </w:tcBorders>
            <w:shd w:val="clear" w:color="auto" w:fill="000000" w:themeFill="text1"/>
            <w:vAlign w:val="center"/>
          </w:tcPr>
          <w:p w14:paraId="7767058E" w14:textId="27CC3EDB" w:rsidR="006961ED" w:rsidRPr="00E2591F" w:rsidRDefault="003730FB" w:rsidP="00336F82">
            <w:pPr>
              <w:tabs>
                <w:tab w:val="left" w:pos="8789"/>
              </w:tabs>
              <w:spacing w:after="0" w:line="240" w:lineRule="auto"/>
              <w:jc w:val="center"/>
              <w:rPr>
                <w:rFonts w:eastAsia="Times New Roman"/>
                <w:b/>
                <w:bCs/>
                <w:color w:val="FFFFFF"/>
                <w:szCs w:val="22"/>
                <w:lang w:eastAsia="en-AU"/>
              </w:rPr>
            </w:pPr>
            <w:r>
              <w:rPr>
                <w:rFonts w:eastAsia="Times New Roman"/>
                <w:b/>
                <w:bCs/>
                <w:color w:val="FFFFFF"/>
                <w:szCs w:val="22"/>
                <w:lang w:eastAsia="en-AU"/>
              </w:rPr>
              <w:t>1</w:t>
            </w:r>
            <w:r w:rsidR="00956E21">
              <w:rPr>
                <w:rFonts w:eastAsia="Times New Roman"/>
                <w:b/>
                <w:bCs/>
                <w:color w:val="FFFFFF"/>
                <w:szCs w:val="22"/>
                <w:lang w:eastAsia="en-AU"/>
              </w:rPr>
              <w:t>0</w:t>
            </w:r>
          </w:p>
        </w:tc>
        <w:tc>
          <w:tcPr>
            <w:tcW w:w="4667" w:type="pct"/>
            <w:gridSpan w:val="4"/>
            <w:shd w:val="clear" w:color="auto" w:fill="D9D9D9" w:themeFill="background1" w:themeFillShade="D9"/>
            <w:vAlign w:val="center"/>
          </w:tcPr>
          <w:p w14:paraId="464D14AB" w14:textId="3A86745D" w:rsidR="006961ED" w:rsidRPr="008B2B47" w:rsidRDefault="006961ED" w:rsidP="00336F82">
            <w:pPr>
              <w:tabs>
                <w:tab w:val="left" w:pos="8789"/>
              </w:tabs>
              <w:spacing w:after="0" w:line="240" w:lineRule="auto"/>
              <w:jc w:val="left"/>
              <w:rPr>
                <w:rFonts w:eastAsia="Times New Roman"/>
                <w:b/>
                <w:bCs/>
                <w:color w:val="000000" w:themeColor="text1"/>
                <w:szCs w:val="22"/>
                <w:lang w:eastAsia="en-AU"/>
              </w:rPr>
            </w:pPr>
            <w:r>
              <w:rPr>
                <w:rFonts w:eastAsia="Times New Roman"/>
                <w:b/>
                <w:bCs/>
                <w:color w:val="000000" w:themeColor="text1"/>
                <w:szCs w:val="22"/>
                <w:lang w:eastAsia="en-AU"/>
              </w:rPr>
              <w:t>Types of GMOs</w:t>
            </w:r>
            <w:r w:rsidR="00D402E3">
              <w:rPr>
                <w:rFonts w:eastAsia="Times New Roman"/>
                <w:b/>
                <w:bCs/>
                <w:color w:val="000000" w:themeColor="text1"/>
                <w:szCs w:val="22"/>
                <w:lang w:eastAsia="en-AU"/>
              </w:rPr>
              <w:t xml:space="preserve"> </w:t>
            </w:r>
            <w:r>
              <w:rPr>
                <w:rFonts w:eastAsia="Times New Roman"/>
                <w:b/>
                <w:bCs/>
                <w:color w:val="000000" w:themeColor="text1"/>
                <w:szCs w:val="22"/>
                <w:lang w:eastAsia="en-AU"/>
              </w:rPr>
              <w:t>–</w:t>
            </w:r>
            <w:r w:rsidR="00D402E3">
              <w:rPr>
                <w:rFonts w:eastAsia="Times New Roman"/>
                <w:b/>
                <w:bCs/>
                <w:color w:val="000000" w:themeColor="text1"/>
                <w:szCs w:val="22"/>
                <w:lang w:eastAsia="en-AU"/>
              </w:rPr>
              <w:t xml:space="preserve"> </w:t>
            </w:r>
            <w:r>
              <w:rPr>
                <w:rFonts w:eastAsia="Times New Roman"/>
                <w:b/>
                <w:bCs/>
                <w:color w:val="000000" w:themeColor="text1"/>
                <w:szCs w:val="22"/>
                <w:lang w:eastAsia="en-AU"/>
              </w:rPr>
              <w:t>Host organism, vectors and donor genetic material</w:t>
            </w:r>
          </w:p>
          <w:p w14:paraId="161EB62C" w14:textId="23820082" w:rsidR="006961ED" w:rsidRPr="00231C44" w:rsidRDefault="006961ED" w:rsidP="001A0390">
            <w:pPr>
              <w:tabs>
                <w:tab w:val="left" w:pos="8789"/>
              </w:tabs>
              <w:spacing w:before="60" w:after="0" w:line="240" w:lineRule="auto"/>
              <w:jc w:val="left"/>
              <w:rPr>
                <w:rFonts w:eastAsia="Times New Roman"/>
                <w:color w:val="FF0000"/>
                <w:sz w:val="20"/>
                <w:szCs w:val="20"/>
                <w:lang w:eastAsia="en-AU"/>
              </w:rPr>
            </w:pPr>
            <w:r w:rsidRPr="00231C44">
              <w:rPr>
                <w:rFonts w:eastAsia="Times New Roman"/>
                <w:i/>
                <w:iCs/>
                <w:color w:val="FF0000"/>
                <w:sz w:val="18"/>
                <w:szCs w:val="18"/>
                <w:lang w:eastAsia="en-AU"/>
              </w:rPr>
              <w:t>List all of the GMOs to be generated or used</w:t>
            </w:r>
          </w:p>
        </w:tc>
      </w:tr>
      <w:tr w:rsidR="006961ED" w:rsidRPr="006E54E3" w14:paraId="61FB47ED" w14:textId="77777777" w:rsidTr="00D96097">
        <w:tc>
          <w:tcPr>
            <w:tcW w:w="928" w:type="pct"/>
            <w:gridSpan w:val="2"/>
            <w:shd w:val="clear" w:color="auto" w:fill="D9D9D9" w:themeFill="background1" w:themeFillShade="D9"/>
            <w:vAlign w:val="center"/>
          </w:tcPr>
          <w:p w14:paraId="10114EB4" w14:textId="75AB32A8" w:rsidR="006961ED" w:rsidRPr="00723055" w:rsidRDefault="006961ED" w:rsidP="00723055">
            <w:pPr>
              <w:spacing w:after="0" w:line="240" w:lineRule="auto"/>
              <w:jc w:val="center"/>
              <w:rPr>
                <w:b/>
                <w:color w:val="FF0000"/>
                <w:sz w:val="20"/>
              </w:rPr>
            </w:pPr>
            <w:r w:rsidRPr="006961ED">
              <w:rPr>
                <w:b/>
                <w:color w:val="000000" w:themeColor="text1"/>
                <w:sz w:val="20"/>
              </w:rPr>
              <w:t xml:space="preserve">Common name and </w:t>
            </w:r>
            <w:r w:rsidR="00AE33A9">
              <w:rPr>
                <w:b/>
                <w:color w:val="000000" w:themeColor="text1"/>
                <w:sz w:val="20"/>
              </w:rPr>
              <w:t>s</w:t>
            </w:r>
            <w:r w:rsidRPr="006961ED">
              <w:rPr>
                <w:b/>
                <w:color w:val="000000" w:themeColor="text1"/>
                <w:sz w:val="20"/>
              </w:rPr>
              <w:t xml:space="preserve">cientific name of the </w:t>
            </w:r>
            <w:r w:rsidRPr="00F034A0">
              <w:rPr>
                <w:b/>
                <w:sz w:val="20"/>
              </w:rPr>
              <w:t xml:space="preserve">unmodified </w:t>
            </w:r>
            <w:r w:rsidRPr="001E194A">
              <w:rPr>
                <w:b/>
                <w:sz w:val="20"/>
              </w:rPr>
              <w:t>host</w:t>
            </w:r>
          </w:p>
        </w:tc>
        <w:tc>
          <w:tcPr>
            <w:tcW w:w="1548" w:type="pct"/>
            <w:shd w:val="clear" w:color="auto" w:fill="D9D9D9" w:themeFill="background1" w:themeFillShade="D9"/>
            <w:vAlign w:val="center"/>
          </w:tcPr>
          <w:p w14:paraId="030507AA" w14:textId="77777777" w:rsidR="006961ED" w:rsidRPr="00F034A0" w:rsidRDefault="006961ED" w:rsidP="00723055">
            <w:pPr>
              <w:spacing w:after="0" w:line="240" w:lineRule="auto"/>
              <w:jc w:val="center"/>
              <w:rPr>
                <w:b/>
                <w:color w:val="000000" w:themeColor="text1"/>
                <w:sz w:val="20"/>
              </w:rPr>
            </w:pPr>
            <w:r w:rsidRPr="00F034A0">
              <w:rPr>
                <w:b/>
                <w:color w:val="000000" w:themeColor="text1"/>
                <w:sz w:val="20"/>
              </w:rPr>
              <w:t>Vectors and method of transfer</w:t>
            </w:r>
          </w:p>
        </w:tc>
        <w:tc>
          <w:tcPr>
            <w:tcW w:w="1682" w:type="pct"/>
            <w:shd w:val="clear" w:color="auto" w:fill="D9D9D9" w:themeFill="background1" w:themeFillShade="D9"/>
            <w:vAlign w:val="center"/>
          </w:tcPr>
          <w:p w14:paraId="7303C80A" w14:textId="36C555D1" w:rsidR="006961ED" w:rsidRDefault="006961ED" w:rsidP="00723055">
            <w:pPr>
              <w:spacing w:after="0" w:line="240" w:lineRule="auto"/>
              <w:jc w:val="center"/>
              <w:rPr>
                <w:b/>
                <w:color w:val="000000" w:themeColor="text1"/>
                <w:sz w:val="20"/>
              </w:rPr>
            </w:pPr>
            <w:r>
              <w:rPr>
                <w:b/>
                <w:color w:val="000000" w:themeColor="text1"/>
                <w:sz w:val="20"/>
              </w:rPr>
              <w:t>Donor</w:t>
            </w:r>
            <w:r w:rsidR="00910F25">
              <w:rPr>
                <w:b/>
                <w:color w:val="000000" w:themeColor="text1"/>
                <w:sz w:val="20"/>
              </w:rPr>
              <w:t xml:space="preserve"> </w:t>
            </w:r>
            <w:r>
              <w:rPr>
                <w:b/>
                <w:color w:val="000000" w:themeColor="text1"/>
                <w:sz w:val="20"/>
              </w:rPr>
              <w:t>genetic material</w:t>
            </w:r>
            <w:r w:rsidR="00ED4006">
              <w:rPr>
                <w:b/>
                <w:color w:val="000000" w:themeColor="text1"/>
                <w:sz w:val="20"/>
              </w:rPr>
              <w:t xml:space="preserve"> </w:t>
            </w:r>
            <w:r w:rsidR="00A00366">
              <w:rPr>
                <w:b/>
                <w:color w:val="000000" w:themeColor="text1"/>
                <w:sz w:val="20"/>
              </w:rPr>
              <w:t>–</w:t>
            </w:r>
          </w:p>
          <w:p w14:paraId="731E2C2E" w14:textId="3E5D1DCA" w:rsidR="006961ED" w:rsidRPr="00F034A0" w:rsidRDefault="001C60F5" w:rsidP="00723055">
            <w:pPr>
              <w:spacing w:after="0" w:line="240" w:lineRule="auto"/>
              <w:jc w:val="center"/>
              <w:rPr>
                <w:b/>
                <w:color w:val="000000" w:themeColor="text1"/>
                <w:sz w:val="20"/>
              </w:rPr>
            </w:pPr>
            <w:r>
              <w:rPr>
                <w:b/>
                <w:color w:val="000000" w:themeColor="text1"/>
                <w:sz w:val="20"/>
              </w:rPr>
              <w:t>i</w:t>
            </w:r>
            <w:r w:rsidR="006961ED">
              <w:rPr>
                <w:b/>
                <w:color w:val="000000" w:themeColor="text1"/>
                <w:sz w:val="20"/>
              </w:rPr>
              <w:t>dentity</w:t>
            </w:r>
            <w:r w:rsidR="00222D1A">
              <w:rPr>
                <w:b/>
                <w:color w:val="000000" w:themeColor="text1"/>
                <w:sz w:val="20"/>
              </w:rPr>
              <w:t>, class</w:t>
            </w:r>
            <w:r w:rsidR="006961ED">
              <w:rPr>
                <w:b/>
                <w:color w:val="000000" w:themeColor="text1"/>
                <w:sz w:val="20"/>
              </w:rPr>
              <w:t xml:space="preserve"> and species of origin</w:t>
            </w:r>
          </w:p>
        </w:tc>
        <w:tc>
          <w:tcPr>
            <w:tcW w:w="842" w:type="pct"/>
            <w:shd w:val="clear" w:color="auto" w:fill="D9D9D9" w:themeFill="background1" w:themeFillShade="D9"/>
            <w:vAlign w:val="center"/>
          </w:tcPr>
          <w:p w14:paraId="6791DDEA" w14:textId="79F3B524" w:rsidR="006961ED" w:rsidRPr="00F034A0" w:rsidRDefault="006961ED" w:rsidP="00723055">
            <w:pPr>
              <w:spacing w:after="0" w:line="240" w:lineRule="auto"/>
              <w:jc w:val="center"/>
              <w:rPr>
                <w:b/>
                <w:color w:val="000000" w:themeColor="text1"/>
                <w:sz w:val="20"/>
              </w:rPr>
            </w:pPr>
            <w:r w:rsidRPr="00F034A0">
              <w:rPr>
                <w:b/>
                <w:color w:val="000000" w:themeColor="text1"/>
                <w:sz w:val="20"/>
              </w:rPr>
              <w:t>Class</w:t>
            </w:r>
            <w:r>
              <w:rPr>
                <w:b/>
                <w:color w:val="000000" w:themeColor="text1"/>
                <w:sz w:val="20"/>
              </w:rPr>
              <w:t>ification</w:t>
            </w:r>
            <w:r w:rsidRPr="00F034A0">
              <w:rPr>
                <w:b/>
                <w:color w:val="000000" w:themeColor="text1"/>
                <w:sz w:val="20"/>
              </w:rPr>
              <w:t xml:space="preserve"> of dealings</w:t>
            </w:r>
            <w:r>
              <w:rPr>
                <w:b/>
                <w:color w:val="000000" w:themeColor="text1"/>
                <w:sz w:val="20"/>
              </w:rPr>
              <w:t xml:space="preserve"> as per Section </w:t>
            </w:r>
            <w:r w:rsidR="00FA7A80">
              <w:rPr>
                <w:b/>
                <w:color w:val="000000" w:themeColor="text1"/>
                <w:sz w:val="20"/>
              </w:rPr>
              <w:t>9</w:t>
            </w:r>
          </w:p>
        </w:tc>
      </w:tr>
      <w:tr w:rsidR="001A0390" w:rsidRPr="001A0390" w14:paraId="707CBDF9" w14:textId="77777777" w:rsidTr="00D96097">
        <w:tc>
          <w:tcPr>
            <w:tcW w:w="928" w:type="pct"/>
            <w:gridSpan w:val="2"/>
          </w:tcPr>
          <w:p w14:paraId="06AF72BA" w14:textId="5E3958C7" w:rsidR="006961ED" w:rsidRPr="001A0390" w:rsidRDefault="006961ED" w:rsidP="00336F82">
            <w:pPr>
              <w:spacing w:before="60" w:after="60" w:line="240" w:lineRule="auto"/>
              <w:rPr>
                <w:iCs/>
                <w:color w:val="000000" w:themeColor="text1"/>
                <w:szCs w:val="22"/>
              </w:rPr>
            </w:pPr>
          </w:p>
        </w:tc>
        <w:tc>
          <w:tcPr>
            <w:tcW w:w="1548" w:type="pct"/>
          </w:tcPr>
          <w:p w14:paraId="13D10511" w14:textId="0C147D03" w:rsidR="006961ED" w:rsidRPr="001A0390" w:rsidRDefault="006961ED" w:rsidP="00336F82">
            <w:pPr>
              <w:spacing w:before="60" w:after="60" w:line="240" w:lineRule="auto"/>
              <w:rPr>
                <w:iCs/>
                <w:color w:val="000000" w:themeColor="text1"/>
                <w:szCs w:val="22"/>
              </w:rPr>
            </w:pPr>
          </w:p>
        </w:tc>
        <w:tc>
          <w:tcPr>
            <w:tcW w:w="1682" w:type="pct"/>
          </w:tcPr>
          <w:p w14:paraId="4F1F5999" w14:textId="653B8C06" w:rsidR="006961ED" w:rsidRPr="001A0390" w:rsidRDefault="006961ED" w:rsidP="00336F82">
            <w:pPr>
              <w:spacing w:before="60" w:after="60" w:line="240" w:lineRule="auto"/>
              <w:rPr>
                <w:iCs/>
                <w:color w:val="000000" w:themeColor="text1"/>
                <w:sz w:val="20"/>
              </w:rPr>
            </w:pPr>
          </w:p>
        </w:tc>
        <w:tc>
          <w:tcPr>
            <w:tcW w:w="842" w:type="pct"/>
          </w:tcPr>
          <w:p w14:paraId="00BD1289" w14:textId="0C045070" w:rsidR="006961ED" w:rsidRPr="001A0390" w:rsidRDefault="006961ED" w:rsidP="00336F82">
            <w:pPr>
              <w:spacing w:before="60" w:after="60" w:line="240" w:lineRule="auto"/>
              <w:rPr>
                <w:iCs/>
                <w:color w:val="000000" w:themeColor="text1"/>
              </w:rPr>
            </w:pPr>
          </w:p>
        </w:tc>
      </w:tr>
      <w:tr w:rsidR="001A0390" w:rsidRPr="001A0390" w14:paraId="3FDEEDBE" w14:textId="77777777" w:rsidTr="00D96097">
        <w:tc>
          <w:tcPr>
            <w:tcW w:w="928" w:type="pct"/>
            <w:gridSpan w:val="2"/>
          </w:tcPr>
          <w:p w14:paraId="0EBE6900" w14:textId="590FB750" w:rsidR="00E2591F" w:rsidRPr="001A0390" w:rsidRDefault="00E2591F" w:rsidP="00336F82">
            <w:pPr>
              <w:spacing w:before="60" w:after="60" w:line="240" w:lineRule="auto"/>
              <w:rPr>
                <w:iCs/>
                <w:color w:val="000000" w:themeColor="text1"/>
                <w:szCs w:val="22"/>
              </w:rPr>
            </w:pPr>
          </w:p>
        </w:tc>
        <w:tc>
          <w:tcPr>
            <w:tcW w:w="1548" w:type="pct"/>
          </w:tcPr>
          <w:p w14:paraId="39CEED15" w14:textId="35116994" w:rsidR="00E2591F" w:rsidRPr="001A0390" w:rsidRDefault="00E2591F" w:rsidP="00336F82">
            <w:pPr>
              <w:spacing w:before="60" w:after="60" w:line="240" w:lineRule="auto"/>
              <w:rPr>
                <w:iCs/>
                <w:color w:val="000000" w:themeColor="text1"/>
                <w:szCs w:val="22"/>
              </w:rPr>
            </w:pPr>
          </w:p>
        </w:tc>
        <w:tc>
          <w:tcPr>
            <w:tcW w:w="1682" w:type="pct"/>
          </w:tcPr>
          <w:p w14:paraId="526A0E6D" w14:textId="780C342B" w:rsidR="00E2591F" w:rsidRPr="001A0390" w:rsidRDefault="00E2591F" w:rsidP="00336F82">
            <w:pPr>
              <w:spacing w:before="60" w:after="60" w:line="240" w:lineRule="auto"/>
              <w:rPr>
                <w:iCs/>
                <w:color w:val="000000" w:themeColor="text1"/>
                <w:szCs w:val="22"/>
              </w:rPr>
            </w:pPr>
          </w:p>
        </w:tc>
        <w:tc>
          <w:tcPr>
            <w:tcW w:w="842" w:type="pct"/>
          </w:tcPr>
          <w:p w14:paraId="49B85698" w14:textId="240A7F9B" w:rsidR="00E2591F" w:rsidRPr="001A0390" w:rsidRDefault="00E2591F" w:rsidP="00336F82">
            <w:pPr>
              <w:spacing w:before="60" w:after="60" w:line="240" w:lineRule="auto"/>
              <w:rPr>
                <w:iCs/>
                <w:color w:val="000000" w:themeColor="text1"/>
              </w:rPr>
            </w:pPr>
          </w:p>
        </w:tc>
      </w:tr>
      <w:tr w:rsidR="001A0390" w:rsidRPr="001A0390" w14:paraId="22D3430D" w14:textId="77777777" w:rsidTr="00D96097">
        <w:tc>
          <w:tcPr>
            <w:tcW w:w="928" w:type="pct"/>
            <w:gridSpan w:val="2"/>
          </w:tcPr>
          <w:p w14:paraId="2CFB8F6A" w14:textId="77777777" w:rsidR="00AA7188" w:rsidRPr="001A0390" w:rsidRDefault="00AA7188" w:rsidP="00336F82">
            <w:pPr>
              <w:spacing w:before="60" w:after="60" w:line="240" w:lineRule="auto"/>
              <w:rPr>
                <w:iCs/>
                <w:color w:val="000000" w:themeColor="text1"/>
                <w:szCs w:val="22"/>
              </w:rPr>
            </w:pPr>
          </w:p>
        </w:tc>
        <w:tc>
          <w:tcPr>
            <w:tcW w:w="1548" w:type="pct"/>
          </w:tcPr>
          <w:p w14:paraId="49B998A5" w14:textId="77777777" w:rsidR="00AA7188" w:rsidRPr="001A0390" w:rsidRDefault="00AA7188" w:rsidP="00336F82">
            <w:pPr>
              <w:spacing w:before="60" w:after="60" w:line="240" w:lineRule="auto"/>
              <w:rPr>
                <w:iCs/>
                <w:color w:val="000000" w:themeColor="text1"/>
                <w:szCs w:val="22"/>
              </w:rPr>
            </w:pPr>
          </w:p>
        </w:tc>
        <w:tc>
          <w:tcPr>
            <w:tcW w:w="1682" w:type="pct"/>
          </w:tcPr>
          <w:p w14:paraId="7021C230" w14:textId="77777777" w:rsidR="00AA7188" w:rsidRPr="001A0390" w:rsidRDefault="00AA7188" w:rsidP="00336F82">
            <w:pPr>
              <w:spacing w:before="60" w:after="60" w:line="240" w:lineRule="auto"/>
              <w:rPr>
                <w:iCs/>
                <w:color w:val="000000" w:themeColor="text1"/>
                <w:szCs w:val="22"/>
              </w:rPr>
            </w:pPr>
          </w:p>
        </w:tc>
        <w:tc>
          <w:tcPr>
            <w:tcW w:w="842" w:type="pct"/>
          </w:tcPr>
          <w:p w14:paraId="5A2399E1" w14:textId="77777777" w:rsidR="00AA7188" w:rsidRPr="001A0390" w:rsidRDefault="00AA7188" w:rsidP="00336F82">
            <w:pPr>
              <w:spacing w:before="60" w:after="60" w:line="240" w:lineRule="auto"/>
              <w:rPr>
                <w:iCs/>
                <w:color w:val="000000" w:themeColor="text1"/>
              </w:rPr>
            </w:pPr>
          </w:p>
        </w:tc>
      </w:tr>
      <w:tr w:rsidR="001A0390" w:rsidRPr="001A0390" w14:paraId="4205F97D" w14:textId="77777777" w:rsidTr="00D96097">
        <w:tc>
          <w:tcPr>
            <w:tcW w:w="928" w:type="pct"/>
            <w:gridSpan w:val="2"/>
          </w:tcPr>
          <w:p w14:paraId="6F8EAC77" w14:textId="77777777" w:rsidR="00AA7188" w:rsidRPr="001A0390" w:rsidRDefault="00AA7188" w:rsidP="00336F82">
            <w:pPr>
              <w:spacing w:before="60" w:after="60" w:line="240" w:lineRule="auto"/>
              <w:rPr>
                <w:iCs/>
                <w:color w:val="000000" w:themeColor="text1"/>
                <w:szCs w:val="22"/>
              </w:rPr>
            </w:pPr>
          </w:p>
        </w:tc>
        <w:tc>
          <w:tcPr>
            <w:tcW w:w="1548" w:type="pct"/>
          </w:tcPr>
          <w:p w14:paraId="4F7B4764" w14:textId="77777777" w:rsidR="00AA7188" w:rsidRPr="001A0390" w:rsidRDefault="00AA7188" w:rsidP="00336F82">
            <w:pPr>
              <w:spacing w:before="60" w:after="60" w:line="240" w:lineRule="auto"/>
              <w:rPr>
                <w:iCs/>
                <w:color w:val="000000" w:themeColor="text1"/>
                <w:szCs w:val="22"/>
              </w:rPr>
            </w:pPr>
          </w:p>
        </w:tc>
        <w:tc>
          <w:tcPr>
            <w:tcW w:w="1682" w:type="pct"/>
          </w:tcPr>
          <w:p w14:paraId="476EB267" w14:textId="77777777" w:rsidR="00AA7188" w:rsidRPr="001A0390" w:rsidRDefault="00AA7188" w:rsidP="00336F82">
            <w:pPr>
              <w:spacing w:before="60" w:after="60" w:line="240" w:lineRule="auto"/>
              <w:rPr>
                <w:iCs/>
                <w:color w:val="000000" w:themeColor="text1"/>
                <w:szCs w:val="22"/>
              </w:rPr>
            </w:pPr>
          </w:p>
        </w:tc>
        <w:tc>
          <w:tcPr>
            <w:tcW w:w="842" w:type="pct"/>
          </w:tcPr>
          <w:p w14:paraId="7CBEE28B" w14:textId="77777777" w:rsidR="00AA7188" w:rsidRPr="001A0390" w:rsidRDefault="00AA7188" w:rsidP="00336F82">
            <w:pPr>
              <w:spacing w:before="60" w:after="60" w:line="240" w:lineRule="auto"/>
              <w:rPr>
                <w:iCs/>
                <w:color w:val="000000" w:themeColor="text1"/>
              </w:rPr>
            </w:pPr>
          </w:p>
        </w:tc>
      </w:tr>
    </w:tbl>
    <w:p w14:paraId="059B1773" w14:textId="66366578" w:rsidR="006961ED" w:rsidRDefault="006961ED" w:rsidP="00241EA7">
      <w:pPr>
        <w:spacing w:after="0" w:line="240" w:lineRule="auto"/>
        <w:rPr>
          <w:sz w:val="20"/>
          <w:szCs w:val="20"/>
        </w:rPr>
      </w:pPr>
    </w:p>
    <w:p w14:paraId="6233059D" w14:textId="77777777" w:rsidR="00966FA0" w:rsidRDefault="00966FA0" w:rsidP="00241EA7">
      <w:pPr>
        <w:spacing w:after="0" w:line="240" w:lineRule="auto"/>
        <w:rPr>
          <w:sz w:val="20"/>
          <w:szCs w:val="20"/>
        </w:rPr>
      </w:pPr>
    </w:p>
    <w:tbl>
      <w:tblPr>
        <w:tblStyle w:val="TableGrid"/>
        <w:tblW w:w="5000" w:type="pct"/>
        <w:tblLook w:val="04A0" w:firstRow="1" w:lastRow="0" w:firstColumn="1" w:lastColumn="0" w:noHBand="0" w:noVBand="1"/>
      </w:tblPr>
      <w:tblGrid>
        <w:gridCol w:w="660"/>
        <w:gridCol w:w="9251"/>
      </w:tblGrid>
      <w:tr w:rsidR="002527DE" w:rsidRPr="0023336B" w14:paraId="46BA54A8" w14:textId="77777777" w:rsidTr="002527DE">
        <w:trPr>
          <w:trHeight w:val="403"/>
        </w:trPr>
        <w:tc>
          <w:tcPr>
            <w:tcW w:w="333" w:type="pct"/>
            <w:tcBorders>
              <w:bottom w:val="single" w:sz="4" w:space="0" w:color="auto"/>
            </w:tcBorders>
            <w:shd w:val="clear" w:color="auto" w:fill="000000" w:themeFill="text1"/>
            <w:vAlign w:val="center"/>
          </w:tcPr>
          <w:p w14:paraId="0A6D8808" w14:textId="0B85DB42" w:rsidR="002527DE" w:rsidRPr="00E2591F" w:rsidRDefault="002527DE" w:rsidP="00BF30D8">
            <w:pPr>
              <w:tabs>
                <w:tab w:val="left" w:pos="8789"/>
              </w:tabs>
              <w:spacing w:after="0" w:line="240" w:lineRule="auto"/>
              <w:jc w:val="center"/>
              <w:rPr>
                <w:rFonts w:eastAsia="Times New Roman"/>
                <w:b/>
                <w:bCs/>
                <w:color w:val="FFFFFF"/>
                <w:szCs w:val="22"/>
                <w:lang w:eastAsia="en-AU"/>
              </w:rPr>
            </w:pPr>
            <w:r>
              <w:rPr>
                <w:rFonts w:eastAsia="Times New Roman"/>
                <w:b/>
                <w:bCs/>
                <w:color w:val="FFFFFF"/>
                <w:szCs w:val="22"/>
                <w:lang w:eastAsia="en-AU"/>
              </w:rPr>
              <w:t>1</w:t>
            </w:r>
            <w:r w:rsidR="00956E21">
              <w:rPr>
                <w:rFonts w:eastAsia="Times New Roman"/>
                <w:b/>
                <w:bCs/>
                <w:color w:val="FFFFFF"/>
                <w:szCs w:val="22"/>
                <w:lang w:eastAsia="en-AU"/>
              </w:rPr>
              <w:t>1</w:t>
            </w:r>
          </w:p>
        </w:tc>
        <w:tc>
          <w:tcPr>
            <w:tcW w:w="4667" w:type="pct"/>
            <w:shd w:val="clear" w:color="auto" w:fill="D9D9D9" w:themeFill="background1" w:themeFillShade="D9"/>
            <w:vAlign w:val="center"/>
          </w:tcPr>
          <w:p w14:paraId="07E7126B" w14:textId="6CCFDA11" w:rsidR="002527DE" w:rsidRPr="002527DE" w:rsidRDefault="002527DE" w:rsidP="00BF30D8">
            <w:pPr>
              <w:tabs>
                <w:tab w:val="left" w:pos="8789"/>
              </w:tabs>
              <w:spacing w:after="0" w:line="240" w:lineRule="auto"/>
              <w:jc w:val="left"/>
              <w:rPr>
                <w:rFonts w:eastAsia="Times New Roman"/>
                <w:b/>
                <w:bCs/>
                <w:color w:val="000000" w:themeColor="text1"/>
                <w:szCs w:val="22"/>
                <w:lang w:eastAsia="en-AU"/>
              </w:rPr>
            </w:pPr>
            <w:r w:rsidRPr="008B2B47">
              <w:rPr>
                <w:rFonts w:eastAsia="Times New Roman"/>
                <w:b/>
                <w:bCs/>
                <w:color w:val="000000" w:themeColor="text1"/>
                <w:szCs w:val="22"/>
                <w:lang w:eastAsia="en-AU"/>
              </w:rPr>
              <w:t xml:space="preserve">Personnel </w:t>
            </w:r>
          </w:p>
        </w:tc>
      </w:tr>
    </w:tbl>
    <w:p w14:paraId="4E1D7800" w14:textId="77777777" w:rsidR="002527DE" w:rsidRDefault="002527DE" w:rsidP="00241EA7">
      <w:pPr>
        <w:spacing w:after="0" w:line="240" w:lineRule="auto"/>
        <w:rPr>
          <w:sz w:val="20"/>
          <w:szCs w:val="20"/>
        </w:rPr>
      </w:pPr>
    </w:p>
    <w:p w14:paraId="03893AF2" w14:textId="77777777" w:rsidR="00D97346" w:rsidRPr="00241EA7" w:rsidRDefault="00D97346" w:rsidP="00241EA7">
      <w:pPr>
        <w:spacing w:after="0" w:line="240" w:lineRule="auto"/>
        <w:rPr>
          <w:sz w:val="20"/>
          <w:szCs w:val="20"/>
        </w:rPr>
      </w:pPr>
    </w:p>
    <w:tbl>
      <w:tblPr>
        <w:tblStyle w:val="TableGrid"/>
        <w:tblW w:w="5000" w:type="pct"/>
        <w:tblLook w:val="04A0" w:firstRow="1" w:lastRow="0" w:firstColumn="1" w:lastColumn="0" w:noHBand="0" w:noVBand="1"/>
      </w:tblPr>
      <w:tblGrid>
        <w:gridCol w:w="9911"/>
      </w:tblGrid>
      <w:tr w:rsidR="002527DE" w:rsidRPr="0023336B" w14:paraId="21325BB2" w14:textId="77777777" w:rsidTr="002527DE">
        <w:trPr>
          <w:trHeight w:val="339"/>
        </w:trPr>
        <w:tc>
          <w:tcPr>
            <w:tcW w:w="5000" w:type="pct"/>
            <w:shd w:val="clear" w:color="auto" w:fill="D9D9D9" w:themeFill="background1" w:themeFillShade="D9"/>
            <w:vAlign w:val="center"/>
          </w:tcPr>
          <w:p w14:paraId="59A98EA7" w14:textId="77C9503A" w:rsidR="002527DE" w:rsidRPr="008B2B47" w:rsidRDefault="002527DE" w:rsidP="00336F82">
            <w:pPr>
              <w:tabs>
                <w:tab w:val="left" w:pos="8789"/>
              </w:tabs>
              <w:spacing w:after="0" w:line="240" w:lineRule="auto"/>
              <w:jc w:val="left"/>
              <w:rPr>
                <w:rFonts w:eastAsia="Times New Roman"/>
                <w:b/>
                <w:bCs/>
                <w:color w:val="000000" w:themeColor="text1"/>
                <w:szCs w:val="22"/>
                <w:lang w:eastAsia="en-AU"/>
              </w:rPr>
            </w:pPr>
            <w:r w:rsidRPr="008B2B47">
              <w:rPr>
                <w:rFonts w:eastAsia="Times New Roman"/>
                <w:b/>
                <w:bCs/>
                <w:color w:val="000000" w:themeColor="text1"/>
                <w:szCs w:val="22"/>
                <w:lang w:eastAsia="en-AU"/>
              </w:rPr>
              <w:t>Class(es) of Personnel who may work with the GMOs</w:t>
            </w:r>
          </w:p>
          <w:p w14:paraId="58D291DB" w14:textId="4866818F" w:rsidR="002527DE" w:rsidRPr="0096597D" w:rsidRDefault="002527DE" w:rsidP="001A0390">
            <w:pPr>
              <w:tabs>
                <w:tab w:val="left" w:pos="8789"/>
              </w:tabs>
              <w:spacing w:before="60" w:after="0" w:line="240" w:lineRule="auto"/>
              <w:jc w:val="left"/>
              <w:rPr>
                <w:rFonts w:eastAsia="Times New Roman"/>
                <w:i/>
                <w:iCs/>
                <w:color w:val="FF0000"/>
                <w:sz w:val="18"/>
                <w:szCs w:val="18"/>
                <w:lang w:eastAsia="en-AU"/>
              </w:rPr>
            </w:pPr>
            <w:r w:rsidRPr="00231C44">
              <w:rPr>
                <w:rFonts w:eastAsia="Times New Roman"/>
                <w:i/>
                <w:iCs/>
                <w:color w:val="FF0000"/>
                <w:sz w:val="18"/>
                <w:szCs w:val="18"/>
                <w:lang w:eastAsia="en-AU"/>
              </w:rPr>
              <w:t>Note that more than one box may be checked</w:t>
            </w:r>
          </w:p>
        </w:tc>
      </w:tr>
    </w:tbl>
    <w:tbl>
      <w:tblPr>
        <w:tblStyle w:val="TableGrid1"/>
        <w:tblW w:w="5000" w:type="pct"/>
        <w:tblLook w:val="04A0" w:firstRow="1" w:lastRow="0" w:firstColumn="1" w:lastColumn="0" w:noHBand="0" w:noVBand="1"/>
      </w:tblPr>
      <w:tblGrid>
        <w:gridCol w:w="2198"/>
        <w:gridCol w:w="7713"/>
      </w:tblGrid>
      <w:tr w:rsidR="00A259F1" w:rsidRPr="002E4F62" w14:paraId="0245FE51" w14:textId="77777777" w:rsidTr="00D97346">
        <w:tc>
          <w:tcPr>
            <w:tcW w:w="1109" w:type="pct"/>
            <w:tcBorders>
              <w:bottom w:val="single" w:sz="4" w:space="0" w:color="auto"/>
            </w:tcBorders>
            <w:vAlign w:val="center"/>
          </w:tcPr>
          <w:p w14:paraId="7A475BF9" w14:textId="7B274E82" w:rsidR="00A259F1" w:rsidRPr="002E4F62" w:rsidRDefault="003A5DFD" w:rsidP="00F62B25">
            <w:pPr>
              <w:tabs>
                <w:tab w:val="left" w:pos="567"/>
                <w:tab w:val="left" w:pos="1134"/>
              </w:tabs>
              <w:spacing w:before="60" w:after="60" w:line="240" w:lineRule="auto"/>
              <w:jc w:val="center"/>
              <w:rPr>
                <w:rFonts w:eastAsia="Times New Roman"/>
              </w:rPr>
            </w:pPr>
            <w:r>
              <w:rPr>
                <w:rFonts w:eastAsia="Times New Roman"/>
              </w:rPr>
              <w:fldChar w:fldCharType="begin">
                <w:ffData>
                  <w:name w:val=""/>
                  <w:enabled/>
                  <w:calcOnExit w:val="0"/>
                  <w:checkBox>
                    <w:sizeAuto/>
                    <w:default w:val="0"/>
                  </w:checkBox>
                </w:ffData>
              </w:fldChar>
            </w:r>
            <w:r>
              <w:rPr>
                <w:rFonts w:eastAsia="Times New Roman"/>
              </w:rPr>
              <w:instrText xml:space="preserve"> FORMCHECKBOX </w:instrText>
            </w:r>
            <w:r w:rsidR="00000000">
              <w:rPr>
                <w:rFonts w:eastAsia="Times New Roman"/>
              </w:rPr>
            </w:r>
            <w:r w:rsidR="00000000">
              <w:rPr>
                <w:rFonts w:eastAsia="Times New Roman"/>
              </w:rPr>
              <w:fldChar w:fldCharType="separate"/>
            </w:r>
            <w:r>
              <w:rPr>
                <w:rFonts w:eastAsia="Times New Roman"/>
              </w:rPr>
              <w:fldChar w:fldCharType="end"/>
            </w:r>
          </w:p>
        </w:tc>
        <w:tc>
          <w:tcPr>
            <w:tcW w:w="3891" w:type="pct"/>
            <w:vAlign w:val="center"/>
          </w:tcPr>
          <w:p w14:paraId="1EA05F10" w14:textId="6AA89793" w:rsidR="00A259F1" w:rsidRPr="002E4F62" w:rsidRDefault="00A259F1" w:rsidP="002E4F62">
            <w:pPr>
              <w:tabs>
                <w:tab w:val="left" w:pos="567"/>
                <w:tab w:val="left" w:pos="1134"/>
              </w:tabs>
              <w:spacing w:before="60" w:after="60" w:line="240" w:lineRule="auto"/>
              <w:jc w:val="left"/>
              <w:rPr>
                <w:rFonts w:eastAsia="Times New Roman"/>
              </w:rPr>
            </w:pPr>
            <w:r w:rsidRPr="002E4F62">
              <w:rPr>
                <w:rFonts w:eastAsia="Times New Roman"/>
              </w:rPr>
              <w:t>Research</w:t>
            </w:r>
            <w:r>
              <w:rPr>
                <w:rFonts w:eastAsia="Times New Roman"/>
              </w:rPr>
              <w:t>ers</w:t>
            </w:r>
            <w:r w:rsidRPr="002E4F62">
              <w:rPr>
                <w:rFonts w:eastAsia="Times New Roman"/>
              </w:rPr>
              <w:t xml:space="preserve"> (e.g.</w:t>
            </w:r>
            <w:r>
              <w:rPr>
                <w:rFonts w:eastAsia="Times New Roman"/>
              </w:rPr>
              <w:t>,</w:t>
            </w:r>
            <w:r w:rsidRPr="002E4F62">
              <w:rPr>
                <w:rFonts w:eastAsia="Times New Roman"/>
              </w:rPr>
              <w:t xml:space="preserve"> Post-Docs/Technicians)</w:t>
            </w:r>
          </w:p>
        </w:tc>
      </w:tr>
      <w:tr w:rsidR="00A259F1" w:rsidRPr="002E4F62" w14:paraId="0172DFAB" w14:textId="77777777" w:rsidTr="00D97346">
        <w:trPr>
          <w:trHeight w:val="402"/>
        </w:trPr>
        <w:tc>
          <w:tcPr>
            <w:tcW w:w="1109" w:type="pct"/>
            <w:tcBorders>
              <w:bottom w:val="single" w:sz="4" w:space="0" w:color="auto"/>
            </w:tcBorders>
            <w:vAlign w:val="center"/>
          </w:tcPr>
          <w:p w14:paraId="370B3280" w14:textId="25AC818C" w:rsidR="00A259F1" w:rsidRPr="002E4F62" w:rsidRDefault="003A5DFD" w:rsidP="00F62B25">
            <w:pPr>
              <w:tabs>
                <w:tab w:val="left" w:pos="567"/>
                <w:tab w:val="left" w:pos="1134"/>
              </w:tabs>
              <w:spacing w:before="60" w:after="60" w:line="240" w:lineRule="auto"/>
              <w:jc w:val="center"/>
              <w:rPr>
                <w:rFonts w:eastAsia="Times New Roman"/>
              </w:rPr>
            </w:pPr>
            <w:r>
              <w:rPr>
                <w:rFonts w:eastAsia="Times New Roman"/>
              </w:rPr>
              <w:fldChar w:fldCharType="begin">
                <w:ffData>
                  <w:name w:val="Check18"/>
                  <w:enabled/>
                  <w:calcOnExit w:val="0"/>
                  <w:checkBox>
                    <w:sizeAuto/>
                    <w:default w:val="0"/>
                  </w:checkBox>
                </w:ffData>
              </w:fldChar>
            </w:r>
            <w:r>
              <w:rPr>
                <w:rFonts w:eastAsia="Times New Roman"/>
              </w:rPr>
              <w:instrText xml:space="preserve"> </w:instrText>
            </w:r>
            <w:bookmarkStart w:id="3" w:name="Check18"/>
            <w:r>
              <w:rPr>
                <w:rFonts w:eastAsia="Times New Roman"/>
              </w:rPr>
              <w:instrText xml:space="preserve">FORMCHECKBOX </w:instrText>
            </w:r>
            <w:r w:rsidR="00000000">
              <w:rPr>
                <w:rFonts w:eastAsia="Times New Roman"/>
              </w:rPr>
            </w:r>
            <w:r w:rsidR="00000000">
              <w:rPr>
                <w:rFonts w:eastAsia="Times New Roman"/>
              </w:rPr>
              <w:fldChar w:fldCharType="separate"/>
            </w:r>
            <w:r>
              <w:rPr>
                <w:rFonts w:eastAsia="Times New Roman"/>
              </w:rPr>
              <w:fldChar w:fldCharType="end"/>
            </w:r>
            <w:bookmarkEnd w:id="3"/>
          </w:p>
        </w:tc>
        <w:tc>
          <w:tcPr>
            <w:tcW w:w="3891" w:type="pct"/>
            <w:vAlign w:val="center"/>
          </w:tcPr>
          <w:p w14:paraId="439D2A79" w14:textId="0EB44810" w:rsidR="00A259F1" w:rsidRPr="002E4F62" w:rsidRDefault="00A259F1" w:rsidP="002E4F62">
            <w:pPr>
              <w:tabs>
                <w:tab w:val="left" w:pos="567"/>
                <w:tab w:val="left" w:pos="1134"/>
              </w:tabs>
              <w:spacing w:before="60" w:after="60" w:line="240" w:lineRule="auto"/>
              <w:jc w:val="left"/>
              <w:rPr>
                <w:rFonts w:eastAsia="Times New Roman"/>
              </w:rPr>
            </w:pPr>
            <w:r w:rsidRPr="002E4F62">
              <w:rPr>
                <w:rFonts w:eastAsia="Times New Roman"/>
              </w:rPr>
              <w:t>Students (e.g.</w:t>
            </w:r>
            <w:r>
              <w:rPr>
                <w:rFonts w:eastAsia="Times New Roman"/>
              </w:rPr>
              <w:t>,</w:t>
            </w:r>
            <w:r w:rsidRPr="002E4F62">
              <w:rPr>
                <w:rFonts w:eastAsia="Times New Roman"/>
              </w:rPr>
              <w:t xml:space="preserve"> Undergrad</w:t>
            </w:r>
            <w:r w:rsidR="00F202D5">
              <w:rPr>
                <w:rFonts w:eastAsia="Times New Roman"/>
              </w:rPr>
              <w:t>uate</w:t>
            </w:r>
            <w:r w:rsidRPr="002E4F62">
              <w:rPr>
                <w:rFonts w:eastAsia="Times New Roman"/>
              </w:rPr>
              <w:t xml:space="preserve"> and Postgrad</w:t>
            </w:r>
            <w:r w:rsidR="00F202D5">
              <w:rPr>
                <w:rFonts w:eastAsia="Times New Roman"/>
              </w:rPr>
              <w:t>uate</w:t>
            </w:r>
            <w:r w:rsidRPr="002E4F62">
              <w:rPr>
                <w:rFonts w:eastAsia="Times New Roman"/>
              </w:rPr>
              <w:t>)</w:t>
            </w:r>
          </w:p>
        </w:tc>
      </w:tr>
      <w:tr w:rsidR="00A259F1" w:rsidRPr="002E4F62" w14:paraId="7894A4B1" w14:textId="77777777" w:rsidTr="00D97346">
        <w:tc>
          <w:tcPr>
            <w:tcW w:w="1109" w:type="pct"/>
            <w:tcBorders>
              <w:bottom w:val="single" w:sz="4" w:space="0" w:color="auto"/>
            </w:tcBorders>
            <w:vAlign w:val="center"/>
          </w:tcPr>
          <w:p w14:paraId="58AD08A4" w14:textId="1D6ACFA4" w:rsidR="00A259F1" w:rsidRPr="002E4F62" w:rsidRDefault="003A5DFD" w:rsidP="00F62B25">
            <w:pPr>
              <w:tabs>
                <w:tab w:val="left" w:pos="567"/>
                <w:tab w:val="left" w:pos="1134"/>
              </w:tabs>
              <w:spacing w:before="60" w:after="60" w:line="240" w:lineRule="auto"/>
              <w:jc w:val="center"/>
              <w:rPr>
                <w:rFonts w:eastAsia="Times New Roman"/>
              </w:rPr>
            </w:pPr>
            <w:r>
              <w:rPr>
                <w:rFonts w:eastAsia="Times New Roman"/>
              </w:rPr>
              <w:fldChar w:fldCharType="begin">
                <w:ffData>
                  <w:name w:val="Check19"/>
                  <w:enabled/>
                  <w:calcOnExit w:val="0"/>
                  <w:checkBox>
                    <w:sizeAuto/>
                    <w:default w:val="0"/>
                  </w:checkBox>
                </w:ffData>
              </w:fldChar>
            </w:r>
            <w:r>
              <w:rPr>
                <w:rFonts w:eastAsia="Times New Roman"/>
              </w:rPr>
              <w:instrText xml:space="preserve"> </w:instrText>
            </w:r>
            <w:bookmarkStart w:id="4" w:name="Check19"/>
            <w:r>
              <w:rPr>
                <w:rFonts w:eastAsia="Times New Roman"/>
              </w:rPr>
              <w:instrText xml:space="preserve">FORMCHECKBOX </w:instrText>
            </w:r>
            <w:r w:rsidR="00000000">
              <w:rPr>
                <w:rFonts w:eastAsia="Times New Roman"/>
              </w:rPr>
            </w:r>
            <w:r w:rsidR="00000000">
              <w:rPr>
                <w:rFonts w:eastAsia="Times New Roman"/>
              </w:rPr>
              <w:fldChar w:fldCharType="separate"/>
            </w:r>
            <w:r>
              <w:rPr>
                <w:rFonts w:eastAsia="Times New Roman"/>
              </w:rPr>
              <w:fldChar w:fldCharType="end"/>
            </w:r>
            <w:bookmarkEnd w:id="4"/>
          </w:p>
        </w:tc>
        <w:tc>
          <w:tcPr>
            <w:tcW w:w="3891" w:type="pct"/>
            <w:vAlign w:val="center"/>
          </w:tcPr>
          <w:p w14:paraId="01316154" w14:textId="44B95E26" w:rsidR="00A259F1" w:rsidRPr="002E4F62" w:rsidRDefault="00A259F1" w:rsidP="002E4F62">
            <w:pPr>
              <w:tabs>
                <w:tab w:val="left" w:pos="567"/>
                <w:tab w:val="left" w:pos="1134"/>
              </w:tabs>
              <w:spacing w:before="60" w:after="60" w:line="240" w:lineRule="auto"/>
              <w:jc w:val="left"/>
              <w:rPr>
                <w:rFonts w:eastAsia="Times New Roman"/>
              </w:rPr>
            </w:pPr>
            <w:r>
              <w:rPr>
                <w:rFonts w:eastAsia="Times New Roman"/>
              </w:rPr>
              <w:t>L</w:t>
            </w:r>
            <w:r w:rsidR="00AE5418">
              <w:rPr>
                <w:rFonts w:eastAsia="Times New Roman"/>
              </w:rPr>
              <w:t>a Trobe Animal Research and Teaching Facility (L</w:t>
            </w:r>
            <w:r>
              <w:rPr>
                <w:rFonts w:eastAsia="Times New Roman"/>
              </w:rPr>
              <w:t>ARTF</w:t>
            </w:r>
            <w:r w:rsidR="00AE5418">
              <w:rPr>
                <w:rFonts w:eastAsia="Times New Roman"/>
              </w:rPr>
              <w:t>)</w:t>
            </w:r>
            <w:r>
              <w:rPr>
                <w:rFonts w:eastAsia="Times New Roman"/>
              </w:rPr>
              <w:t xml:space="preserve"> Personnel</w:t>
            </w:r>
            <w:r w:rsidR="0096597D">
              <w:rPr>
                <w:rFonts w:eastAsia="Times New Roman"/>
              </w:rPr>
              <w:t xml:space="preserve"> </w:t>
            </w:r>
          </w:p>
        </w:tc>
      </w:tr>
      <w:tr w:rsidR="00A259F1" w:rsidRPr="002E4F62" w14:paraId="59F6523F" w14:textId="77777777" w:rsidTr="00D97346">
        <w:tc>
          <w:tcPr>
            <w:tcW w:w="1109" w:type="pct"/>
            <w:tcBorders>
              <w:bottom w:val="single" w:sz="4" w:space="0" w:color="auto"/>
            </w:tcBorders>
            <w:vAlign w:val="center"/>
          </w:tcPr>
          <w:p w14:paraId="481C560A" w14:textId="65F2AFD3" w:rsidR="00A259F1" w:rsidRPr="002E4F62" w:rsidRDefault="003A5DFD" w:rsidP="00F62B25">
            <w:pPr>
              <w:tabs>
                <w:tab w:val="left" w:pos="567"/>
                <w:tab w:val="left" w:pos="1134"/>
              </w:tabs>
              <w:spacing w:before="60" w:after="60" w:line="240" w:lineRule="auto"/>
              <w:jc w:val="center"/>
              <w:rPr>
                <w:rFonts w:eastAsia="Times New Roman"/>
              </w:rPr>
            </w:pPr>
            <w:r>
              <w:rPr>
                <w:rFonts w:eastAsia="Times New Roman"/>
              </w:rPr>
              <w:fldChar w:fldCharType="begin">
                <w:ffData>
                  <w:name w:val="Check20"/>
                  <w:enabled/>
                  <w:calcOnExit w:val="0"/>
                  <w:checkBox>
                    <w:sizeAuto/>
                    <w:default w:val="0"/>
                  </w:checkBox>
                </w:ffData>
              </w:fldChar>
            </w:r>
            <w:r>
              <w:rPr>
                <w:rFonts w:eastAsia="Times New Roman"/>
              </w:rPr>
              <w:instrText xml:space="preserve"> </w:instrText>
            </w:r>
            <w:bookmarkStart w:id="5" w:name="Check20"/>
            <w:r>
              <w:rPr>
                <w:rFonts w:eastAsia="Times New Roman"/>
              </w:rPr>
              <w:instrText xml:space="preserve">FORMCHECKBOX </w:instrText>
            </w:r>
            <w:r w:rsidR="00000000">
              <w:rPr>
                <w:rFonts w:eastAsia="Times New Roman"/>
              </w:rPr>
            </w:r>
            <w:r w:rsidR="00000000">
              <w:rPr>
                <w:rFonts w:eastAsia="Times New Roman"/>
              </w:rPr>
              <w:fldChar w:fldCharType="separate"/>
            </w:r>
            <w:r>
              <w:rPr>
                <w:rFonts w:eastAsia="Times New Roman"/>
              </w:rPr>
              <w:fldChar w:fldCharType="end"/>
            </w:r>
            <w:bookmarkEnd w:id="5"/>
          </w:p>
        </w:tc>
        <w:tc>
          <w:tcPr>
            <w:tcW w:w="3891" w:type="pct"/>
            <w:vAlign w:val="center"/>
          </w:tcPr>
          <w:p w14:paraId="021D8AE3" w14:textId="77777777" w:rsidR="00A259F1" w:rsidRPr="002E4F62" w:rsidRDefault="00A259F1" w:rsidP="002E4F62">
            <w:pPr>
              <w:tabs>
                <w:tab w:val="left" w:pos="567"/>
                <w:tab w:val="left" w:pos="1134"/>
              </w:tabs>
              <w:spacing w:before="60" w:after="60" w:line="240" w:lineRule="auto"/>
              <w:jc w:val="left"/>
              <w:rPr>
                <w:rFonts w:eastAsia="Times New Roman"/>
              </w:rPr>
            </w:pPr>
            <w:r w:rsidRPr="002E4F62">
              <w:rPr>
                <w:rFonts w:eastAsia="Times New Roman"/>
              </w:rPr>
              <w:t>Visitors (only those that will deal with a GMO)</w:t>
            </w:r>
          </w:p>
        </w:tc>
      </w:tr>
      <w:tr w:rsidR="00FB063D" w:rsidRPr="002E4F62" w14:paraId="6032E808" w14:textId="77777777" w:rsidTr="00D97346">
        <w:tc>
          <w:tcPr>
            <w:tcW w:w="1109" w:type="pct"/>
            <w:tcBorders>
              <w:bottom w:val="single" w:sz="4" w:space="0" w:color="auto"/>
            </w:tcBorders>
            <w:vAlign w:val="center"/>
          </w:tcPr>
          <w:p w14:paraId="2C314AD3" w14:textId="1BFC5A25" w:rsidR="00FB063D" w:rsidRDefault="00FB063D" w:rsidP="00F62B25">
            <w:pPr>
              <w:tabs>
                <w:tab w:val="left" w:pos="567"/>
                <w:tab w:val="left" w:pos="1134"/>
              </w:tabs>
              <w:spacing w:before="60" w:after="60" w:line="240" w:lineRule="auto"/>
              <w:jc w:val="center"/>
              <w:rPr>
                <w:rFonts w:eastAsia="Times New Roman"/>
              </w:rPr>
            </w:pPr>
            <w:r>
              <w:rPr>
                <w:rFonts w:eastAsia="Times New Roman"/>
              </w:rPr>
              <w:fldChar w:fldCharType="begin">
                <w:ffData>
                  <w:name w:val="Check21"/>
                  <w:enabled/>
                  <w:calcOnExit w:val="0"/>
                  <w:checkBox>
                    <w:sizeAuto/>
                    <w:default w:val="0"/>
                  </w:checkBox>
                </w:ffData>
              </w:fldChar>
            </w:r>
            <w:r>
              <w:rPr>
                <w:rFonts w:eastAsia="Times New Roman"/>
              </w:rPr>
              <w:instrText xml:space="preserve"> FORMCHECKBOX </w:instrText>
            </w:r>
            <w:r w:rsidR="00000000">
              <w:rPr>
                <w:rFonts w:eastAsia="Times New Roman"/>
              </w:rPr>
            </w:r>
            <w:r w:rsidR="00000000">
              <w:rPr>
                <w:rFonts w:eastAsia="Times New Roman"/>
              </w:rPr>
              <w:fldChar w:fldCharType="separate"/>
            </w:r>
            <w:r>
              <w:rPr>
                <w:rFonts w:eastAsia="Times New Roman"/>
              </w:rPr>
              <w:fldChar w:fldCharType="end"/>
            </w:r>
          </w:p>
        </w:tc>
        <w:tc>
          <w:tcPr>
            <w:tcW w:w="3891" w:type="pct"/>
            <w:vAlign w:val="center"/>
          </w:tcPr>
          <w:p w14:paraId="7A1058FD" w14:textId="03D728AA" w:rsidR="00FB063D" w:rsidRPr="002E4F62" w:rsidRDefault="00FB063D" w:rsidP="002E4F62">
            <w:pPr>
              <w:tabs>
                <w:tab w:val="left" w:pos="567"/>
                <w:tab w:val="left" w:pos="1134"/>
              </w:tabs>
              <w:spacing w:before="60" w:after="60" w:line="240" w:lineRule="auto"/>
              <w:jc w:val="left"/>
              <w:rPr>
                <w:rFonts w:eastAsia="Times New Roman"/>
              </w:rPr>
            </w:pPr>
            <w:r>
              <w:rPr>
                <w:rFonts w:eastAsia="Times New Roman"/>
              </w:rPr>
              <w:t>Support staff (only those that will deal with a GMO)</w:t>
            </w:r>
          </w:p>
        </w:tc>
      </w:tr>
      <w:tr w:rsidR="00A259F1" w:rsidRPr="002E4F62" w14:paraId="146D6467" w14:textId="77777777" w:rsidTr="00D97346">
        <w:tc>
          <w:tcPr>
            <w:tcW w:w="1109" w:type="pct"/>
            <w:tcBorders>
              <w:bottom w:val="single" w:sz="4" w:space="0" w:color="auto"/>
            </w:tcBorders>
            <w:vAlign w:val="center"/>
          </w:tcPr>
          <w:p w14:paraId="76379C79" w14:textId="2A5014EF" w:rsidR="00A259F1" w:rsidRPr="002E4F62" w:rsidRDefault="003A5DFD" w:rsidP="00F62B25">
            <w:pPr>
              <w:tabs>
                <w:tab w:val="left" w:pos="567"/>
                <w:tab w:val="left" w:pos="1134"/>
              </w:tabs>
              <w:spacing w:before="60" w:after="60" w:line="240" w:lineRule="auto"/>
              <w:jc w:val="center"/>
              <w:rPr>
                <w:rFonts w:eastAsia="Times New Roman"/>
              </w:rPr>
            </w:pPr>
            <w:r>
              <w:rPr>
                <w:rFonts w:eastAsia="Times New Roman"/>
              </w:rPr>
              <w:fldChar w:fldCharType="begin">
                <w:ffData>
                  <w:name w:val="Check21"/>
                  <w:enabled/>
                  <w:calcOnExit w:val="0"/>
                  <w:checkBox>
                    <w:sizeAuto/>
                    <w:default w:val="0"/>
                  </w:checkBox>
                </w:ffData>
              </w:fldChar>
            </w:r>
            <w:r>
              <w:rPr>
                <w:rFonts w:eastAsia="Times New Roman"/>
              </w:rPr>
              <w:instrText xml:space="preserve"> </w:instrText>
            </w:r>
            <w:bookmarkStart w:id="6" w:name="Check21"/>
            <w:r>
              <w:rPr>
                <w:rFonts w:eastAsia="Times New Roman"/>
              </w:rPr>
              <w:instrText xml:space="preserve">FORMCHECKBOX </w:instrText>
            </w:r>
            <w:r w:rsidR="00000000">
              <w:rPr>
                <w:rFonts w:eastAsia="Times New Roman"/>
              </w:rPr>
            </w:r>
            <w:r w:rsidR="00000000">
              <w:rPr>
                <w:rFonts w:eastAsia="Times New Roman"/>
              </w:rPr>
              <w:fldChar w:fldCharType="separate"/>
            </w:r>
            <w:r>
              <w:rPr>
                <w:rFonts w:eastAsia="Times New Roman"/>
              </w:rPr>
              <w:fldChar w:fldCharType="end"/>
            </w:r>
            <w:bookmarkEnd w:id="6"/>
          </w:p>
        </w:tc>
        <w:tc>
          <w:tcPr>
            <w:tcW w:w="3891" w:type="pct"/>
            <w:vAlign w:val="center"/>
          </w:tcPr>
          <w:p w14:paraId="4E7AD786" w14:textId="0374CC6F" w:rsidR="00A259F1" w:rsidRPr="002E4F62" w:rsidRDefault="00A259F1" w:rsidP="002E4F62">
            <w:pPr>
              <w:tabs>
                <w:tab w:val="left" w:pos="567"/>
                <w:tab w:val="left" w:pos="1134"/>
              </w:tabs>
              <w:spacing w:before="60" w:after="60" w:line="240" w:lineRule="auto"/>
              <w:jc w:val="left"/>
              <w:rPr>
                <w:rFonts w:eastAsia="Times New Roman"/>
              </w:rPr>
            </w:pPr>
            <w:r w:rsidRPr="002E4F62">
              <w:rPr>
                <w:rFonts w:eastAsia="Times New Roman"/>
              </w:rPr>
              <w:t>Contractors (e.g.</w:t>
            </w:r>
            <w:r>
              <w:rPr>
                <w:rFonts w:eastAsia="Times New Roman"/>
              </w:rPr>
              <w:t>,</w:t>
            </w:r>
            <w:r w:rsidRPr="002E4F62">
              <w:rPr>
                <w:rFonts w:eastAsia="Times New Roman"/>
              </w:rPr>
              <w:t xml:space="preserve"> for waste disposal or transport)</w:t>
            </w:r>
          </w:p>
        </w:tc>
      </w:tr>
      <w:tr w:rsidR="00A259F1" w:rsidRPr="002E4F62" w14:paraId="68668441" w14:textId="77777777" w:rsidTr="00D97346">
        <w:tc>
          <w:tcPr>
            <w:tcW w:w="1109" w:type="pct"/>
            <w:vAlign w:val="center"/>
          </w:tcPr>
          <w:p w14:paraId="7BC92D27" w14:textId="512A0BA1" w:rsidR="00A259F1" w:rsidRPr="002E4F62" w:rsidRDefault="00A259F1" w:rsidP="00F62B25">
            <w:pPr>
              <w:tabs>
                <w:tab w:val="left" w:pos="567"/>
                <w:tab w:val="left" w:pos="1134"/>
              </w:tabs>
              <w:spacing w:before="60" w:after="60" w:line="240" w:lineRule="auto"/>
              <w:jc w:val="center"/>
              <w:rPr>
                <w:rFonts w:eastAsia="Times New Roman"/>
              </w:rPr>
            </w:pPr>
            <w:r>
              <w:rPr>
                <w:rFonts w:eastAsia="Times New Roman"/>
              </w:rPr>
              <w:fldChar w:fldCharType="begin">
                <w:ffData>
                  <w:name w:val="Check22"/>
                  <w:enabled/>
                  <w:calcOnExit w:val="0"/>
                  <w:checkBox>
                    <w:sizeAuto/>
                    <w:default w:val="0"/>
                  </w:checkBox>
                </w:ffData>
              </w:fldChar>
            </w:r>
            <w:bookmarkStart w:id="7" w:name="Check22"/>
            <w:r>
              <w:rPr>
                <w:rFonts w:eastAsia="Times New Roman"/>
              </w:rPr>
              <w:instrText xml:space="preserve"> FORMCHECKBOX </w:instrText>
            </w:r>
            <w:r w:rsidR="00000000">
              <w:rPr>
                <w:rFonts w:eastAsia="Times New Roman"/>
              </w:rPr>
            </w:r>
            <w:r w:rsidR="00000000">
              <w:rPr>
                <w:rFonts w:eastAsia="Times New Roman"/>
              </w:rPr>
              <w:fldChar w:fldCharType="separate"/>
            </w:r>
            <w:r>
              <w:rPr>
                <w:rFonts w:eastAsia="Times New Roman"/>
              </w:rPr>
              <w:fldChar w:fldCharType="end"/>
            </w:r>
            <w:bookmarkEnd w:id="7"/>
          </w:p>
        </w:tc>
        <w:tc>
          <w:tcPr>
            <w:tcW w:w="3891" w:type="pct"/>
            <w:vAlign w:val="center"/>
          </w:tcPr>
          <w:p w14:paraId="6FD63903" w14:textId="601C85F4" w:rsidR="00A259F1" w:rsidRPr="002E4F62" w:rsidRDefault="00A259F1" w:rsidP="002E4F62">
            <w:pPr>
              <w:tabs>
                <w:tab w:val="left" w:pos="567"/>
                <w:tab w:val="left" w:pos="1134"/>
              </w:tabs>
              <w:spacing w:before="60" w:after="60" w:line="240" w:lineRule="auto"/>
              <w:jc w:val="left"/>
              <w:rPr>
                <w:rFonts w:eastAsia="Times New Roman"/>
              </w:rPr>
            </w:pPr>
            <w:r w:rsidRPr="002E4F62">
              <w:rPr>
                <w:rFonts w:eastAsia="Times New Roman"/>
              </w:rPr>
              <w:t>Other</w:t>
            </w:r>
            <w:r w:rsidR="00FC18A6">
              <w:rPr>
                <w:rFonts w:eastAsia="Times New Roman"/>
              </w:rPr>
              <w:t xml:space="preserve"> (specifically indicate who</w:t>
            </w:r>
            <w:r w:rsidR="00231C44">
              <w:rPr>
                <w:rFonts w:eastAsia="Times New Roman"/>
              </w:rPr>
              <w:t>)</w:t>
            </w:r>
            <w:r w:rsidR="00FC18A6">
              <w:rPr>
                <w:rFonts w:eastAsia="Times New Roman"/>
              </w:rPr>
              <w:t>:</w:t>
            </w:r>
          </w:p>
        </w:tc>
      </w:tr>
    </w:tbl>
    <w:p w14:paraId="7A4239E3" w14:textId="0E42C2AC" w:rsidR="00241EA7" w:rsidRDefault="00241EA7" w:rsidP="00241EA7">
      <w:pPr>
        <w:spacing w:after="0" w:line="240" w:lineRule="auto"/>
        <w:rPr>
          <w:sz w:val="20"/>
          <w:szCs w:val="20"/>
        </w:rPr>
      </w:pPr>
    </w:p>
    <w:p w14:paraId="0B57849B" w14:textId="3CBA4AF9" w:rsidR="0096597D" w:rsidRDefault="0096597D" w:rsidP="00241EA7">
      <w:pPr>
        <w:spacing w:after="0" w:line="240" w:lineRule="auto"/>
        <w:rPr>
          <w:sz w:val="20"/>
          <w:szCs w:val="20"/>
        </w:rPr>
      </w:pPr>
    </w:p>
    <w:p w14:paraId="51DAF538" w14:textId="57FE391D" w:rsidR="006154CE" w:rsidRDefault="006154CE" w:rsidP="00241EA7">
      <w:pPr>
        <w:spacing w:after="0" w:line="240" w:lineRule="auto"/>
        <w:rPr>
          <w:sz w:val="20"/>
          <w:szCs w:val="20"/>
        </w:rPr>
      </w:pPr>
    </w:p>
    <w:p w14:paraId="4EE1EA39" w14:textId="4BE35AA2" w:rsidR="006154CE" w:rsidRDefault="006154CE" w:rsidP="00241EA7">
      <w:pPr>
        <w:spacing w:after="0" w:line="240" w:lineRule="auto"/>
        <w:rPr>
          <w:sz w:val="20"/>
          <w:szCs w:val="20"/>
        </w:rPr>
      </w:pPr>
    </w:p>
    <w:p w14:paraId="6C18CF17" w14:textId="0ECDA82F" w:rsidR="006154CE" w:rsidRDefault="006154CE" w:rsidP="00241EA7">
      <w:pPr>
        <w:spacing w:after="0" w:line="240" w:lineRule="auto"/>
        <w:rPr>
          <w:sz w:val="20"/>
          <w:szCs w:val="20"/>
        </w:rPr>
      </w:pPr>
    </w:p>
    <w:p w14:paraId="02B9CC40" w14:textId="2CDD5711" w:rsidR="006154CE" w:rsidRDefault="006154CE" w:rsidP="00241EA7">
      <w:pPr>
        <w:spacing w:after="0" w:line="240" w:lineRule="auto"/>
        <w:rPr>
          <w:sz w:val="20"/>
          <w:szCs w:val="20"/>
        </w:rPr>
      </w:pPr>
    </w:p>
    <w:p w14:paraId="4261FA46" w14:textId="77777777" w:rsidR="006154CE" w:rsidRDefault="006154CE" w:rsidP="00241EA7">
      <w:pPr>
        <w:spacing w:after="0" w:line="240" w:lineRule="auto"/>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0D4774" w14:paraId="3D1C3A1A" w14:textId="77777777" w:rsidTr="000D4774">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0AFFB" w14:textId="1CB2FE1B" w:rsidR="000D4774" w:rsidRDefault="00B42CFE" w:rsidP="00F62B25">
            <w:pPr>
              <w:spacing w:before="60" w:after="60" w:line="240" w:lineRule="auto"/>
              <w:rPr>
                <w:b/>
                <w:color w:val="000000" w:themeColor="text1"/>
              </w:rPr>
            </w:pPr>
            <w:r>
              <w:rPr>
                <w:b/>
                <w:color w:val="000000" w:themeColor="text1"/>
              </w:rPr>
              <w:t>Will</w:t>
            </w:r>
            <w:r w:rsidR="000D4774" w:rsidRPr="0055040B">
              <w:rPr>
                <w:b/>
                <w:color w:val="000000" w:themeColor="text1"/>
              </w:rPr>
              <w:t xml:space="preserve"> Personnel have </w:t>
            </w:r>
            <w:r w:rsidR="0096597D">
              <w:rPr>
                <w:b/>
                <w:color w:val="000000" w:themeColor="text1"/>
              </w:rPr>
              <w:t>a</w:t>
            </w:r>
            <w:r w:rsidR="000D4774" w:rsidRPr="0055040B">
              <w:rPr>
                <w:b/>
                <w:color w:val="000000" w:themeColor="text1"/>
              </w:rPr>
              <w:t xml:space="preserve">ppropriate </w:t>
            </w:r>
            <w:r w:rsidR="0096597D">
              <w:rPr>
                <w:b/>
                <w:color w:val="000000" w:themeColor="text1"/>
              </w:rPr>
              <w:t>t</w:t>
            </w:r>
            <w:r w:rsidR="000D4774" w:rsidRPr="0055040B">
              <w:rPr>
                <w:b/>
                <w:color w:val="000000" w:themeColor="text1"/>
              </w:rPr>
              <w:t>raining?</w:t>
            </w:r>
          </w:p>
          <w:p w14:paraId="4945E87E" w14:textId="1EF50F4B" w:rsidR="00450EE2" w:rsidRDefault="0096597D" w:rsidP="0096597D">
            <w:pPr>
              <w:spacing w:before="60" w:after="60" w:line="240" w:lineRule="auto"/>
              <w:rPr>
                <w:bCs/>
                <w:i/>
                <w:iCs/>
                <w:color w:val="FF0000"/>
                <w:sz w:val="18"/>
                <w:szCs w:val="18"/>
              </w:rPr>
            </w:pPr>
            <w:r w:rsidRPr="0096597D">
              <w:rPr>
                <w:bCs/>
                <w:i/>
                <w:iCs/>
                <w:color w:val="FF0000"/>
                <w:sz w:val="18"/>
                <w:szCs w:val="18"/>
              </w:rPr>
              <w:t xml:space="preserve">Note that </w:t>
            </w:r>
            <w:r w:rsidR="009E102E">
              <w:rPr>
                <w:bCs/>
                <w:i/>
                <w:iCs/>
                <w:color w:val="FF0000"/>
                <w:sz w:val="18"/>
                <w:szCs w:val="18"/>
              </w:rPr>
              <w:t xml:space="preserve">all </w:t>
            </w:r>
            <w:r w:rsidRPr="0096597D">
              <w:rPr>
                <w:bCs/>
                <w:i/>
                <w:iCs/>
                <w:color w:val="FF0000"/>
                <w:sz w:val="18"/>
                <w:szCs w:val="18"/>
              </w:rPr>
              <w:t xml:space="preserve">Personnel </w:t>
            </w:r>
            <w:r w:rsidR="009E102E">
              <w:rPr>
                <w:bCs/>
                <w:i/>
                <w:iCs/>
                <w:color w:val="FF0000"/>
                <w:sz w:val="18"/>
                <w:szCs w:val="18"/>
              </w:rPr>
              <w:t xml:space="preserve">who intend to work with GMOs </w:t>
            </w:r>
            <w:r w:rsidRPr="0096597D">
              <w:rPr>
                <w:bCs/>
                <w:i/>
                <w:iCs/>
                <w:color w:val="FF0000"/>
                <w:sz w:val="18"/>
                <w:szCs w:val="18"/>
              </w:rPr>
              <w:t xml:space="preserve">must complete </w:t>
            </w:r>
            <w:r w:rsidR="009E102E">
              <w:rPr>
                <w:bCs/>
                <w:i/>
                <w:iCs/>
                <w:color w:val="FF0000"/>
                <w:sz w:val="18"/>
                <w:szCs w:val="18"/>
              </w:rPr>
              <w:t xml:space="preserve">La Trobe University </w:t>
            </w:r>
            <w:r w:rsidRPr="0096597D">
              <w:rPr>
                <w:bCs/>
                <w:i/>
                <w:iCs/>
                <w:color w:val="FF0000"/>
                <w:sz w:val="18"/>
                <w:szCs w:val="18"/>
              </w:rPr>
              <w:t>Biosafety and Biosecurity Awareness Training</w:t>
            </w:r>
            <w:r w:rsidR="009E102E">
              <w:rPr>
                <w:bCs/>
                <w:i/>
                <w:iCs/>
                <w:color w:val="FF0000"/>
                <w:sz w:val="18"/>
                <w:szCs w:val="18"/>
              </w:rPr>
              <w:t xml:space="preserve"> (BBAT)</w:t>
            </w:r>
            <w:r w:rsidRPr="0096597D">
              <w:rPr>
                <w:bCs/>
                <w:i/>
                <w:iCs/>
                <w:color w:val="FF0000"/>
                <w:sz w:val="18"/>
                <w:szCs w:val="18"/>
              </w:rPr>
              <w:t xml:space="preserve"> available o</w:t>
            </w:r>
            <w:r w:rsidR="00062E8D">
              <w:rPr>
                <w:bCs/>
                <w:i/>
                <w:iCs/>
                <w:color w:val="FF0000"/>
                <w:sz w:val="18"/>
                <w:szCs w:val="18"/>
              </w:rPr>
              <w:t xml:space="preserve">n </w:t>
            </w:r>
            <w:hyperlink r:id="rId9" w:history="1">
              <w:r w:rsidR="00062E8D" w:rsidRPr="00062E8D">
                <w:rPr>
                  <w:rStyle w:val="Hyperlink"/>
                  <w:bCs/>
                  <w:i/>
                  <w:iCs/>
                  <w:sz w:val="18"/>
                  <w:szCs w:val="18"/>
                </w:rPr>
                <w:t>LMS</w:t>
              </w:r>
            </w:hyperlink>
            <w:r w:rsidR="00062E8D">
              <w:rPr>
                <w:bCs/>
                <w:i/>
                <w:iCs/>
                <w:color w:val="FF0000"/>
                <w:sz w:val="18"/>
                <w:szCs w:val="18"/>
              </w:rPr>
              <w:t xml:space="preserve"> </w:t>
            </w:r>
            <w:r w:rsidRPr="0096597D">
              <w:rPr>
                <w:bCs/>
                <w:i/>
                <w:iCs/>
                <w:color w:val="FF0000"/>
                <w:sz w:val="18"/>
                <w:szCs w:val="18"/>
              </w:rPr>
              <w:t>and facility induction training. The Principal Investigator must ensure that all training is undertaken by Personnel</w:t>
            </w:r>
            <w:r>
              <w:rPr>
                <w:bCs/>
                <w:i/>
                <w:iCs/>
                <w:color w:val="FF0000"/>
                <w:sz w:val="18"/>
                <w:szCs w:val="18"/>
              </w:rPr>
              <w:t xml:space="preserve"> prior to</w:t>
            </w:r>
            <w:r w:rsidR="006F0199">
              <w:rPr>
                <w:bCs/>
                <w:i/>
                <w:iCs/>
                <w:color w:val="FF0000"/>
                <w:sz w:val="18"/>
                <w:szCs w:val="18"/>
              </w:rPr>
              <w:t xml:space="preserve"> </w:t>
            </w:r>
            <w:r w:rsidR="009E102E">
              <w:rPr>
                <w:bCs/>
                <w:i/>
                <w:iCs/>
                <w:color w:val="FF0000"/>
                <w:sz w:val="18"/>
                <w:szCs w:val="18"/>
              </w:rPr>
              <w:t>the commencement of their work with GMOs</w:t>
            </w:r>
            <w:r w:rsidR="006F0199">
              <w:rPr>
                <w:bCs/>
                <w:i/>
                <w:iCs/>
                <w:color w:val="FF0000"/>
                <w:sz w:val="18"/>
                <w:szCs w:val="18"/>
              </w:rPr>
              <w:t xml:space="preserve">. </w:t>
            </w:r>
          </w:p>
          <w:p w14:paraId="66B5DBFA" w14:textId="77777777" w:rsidR="006F0199" w:rsidRDefault="006F0199" w:rsidP="0096597D">
            <w:pPr>
              <w:spacing w:before="60" w:after="60" w:line="240" w:lineRule="auto"/>
              <w:rPr>
                <w:bCs/>
                <w:i/>
                <w:iCs/>
                <w:color w:val="FF0000"/>
                <w:sz w:val="18"/>
                <w:szCs w:val="18"/>
              </w:rPr>
            </w:pPr>
            <w:r>
              <w:rPr>
                <w:bCs/>
                <w:i/>
                <w:iCs/>
                <w:color w:val="FF0000"/>
                <w:sz w:val="18"/>
                <w:szCs w:val="18"/>
              </w:rPr>
              <w:t xml:space="preserve">The Principal Investigator must maintain a list of Personnel applicable to this project and records of training within the Certified Facility. </w:t>
            </w:r>
          </w:p>
          <w:p w14:paraId="2FA08BB4" w14:textId="7FDC3E12" w:rsidR="00B2140D" w:rsidRPr="0096597D" w:rsidRDefault="00193784" w:rsidP="0096597D">
            <w:pPr>
              <w:spacing w:before="60" w:after="60" w:line="240" w:lineRule="auto"/>
              <w:rPr>
                <w:bCs/>
                <w:i/>
                <w:iCs/>
                <w:color w:val="FF0000"/>
                <w:sz w:val="18"/>
                <w:szCs w:val="18"/>
              </w:rPr>
            </w:pPr>
            <w:r>
              <w:rPr>
                <w:bCs/>
                <w:i/>
                <w:iCs/>
                <w:color w:val="FF0000"/>
                <w:sz w:val="18"/>
                <w:szCs w:val="18"/>
              </w:rPr>
              <w:t>All</w:t>
            </w:r>
            <w:r w:rsidR="00E132FA">
              <w:rPr>
                <w:bCs/>
                <w:i/>
                <w:iCs/>
                <w:color w:val="FF0000"/>
                <w:sz w:val="18"/>
                <w:szCs w:val="18"/>
              </w:rPr>
              <w:t xml:space="preserve"> Personnel that will be dealing with the GMOs must be listed in the ‘Research Personnel’ </w:t>
            </w:r>
            <w:r w:rsidR="00772A46">
              <w:rPr>
                <w:bCs/>
                <w:i/>
                <w:iCs/>
                <w:color w:val="FF0000"/>
                <w:sz w:val="18"/>
                <w:szCs w:val="18"/>
              </w:rPr>
              <w:t>tab</w:t>
            </w:r>
            <w:r w:rsidR="00E132FA">
              <w:rPr>
                <w:bCs/>
                <w:i/>
                <w:iCs/>
                <w:color w:val="FF0000"/>
                <w:sz w:val="18"/>
                <w:szCs w:val="18"/>
              </w:rPr>
              <w:t xml:space="preserve"> in</w:t>
            </w:r>
            <w:r w:rsidR="00B4781F">
              <w:rPr>
                <w:bCs/>
                <w:i/>
                <w:iCs/>
                <w:color w:val="FF0000"/>
                <w:sz w:val="18"/>
                <w:szCs w:val="18"/>
              </w:rPr>
              <w:t xml:space="preserve"> PRIME</w:t>
            </w:r>
            <w:r w:rsidR="00E132FA">
              <w:rPr>
                <w:bCs/>
                <w:i/>
                <w:iCs/>
                <w:color w:val="FF0000"/>
                <w:sz w:val="18"/>
                <w:szCs w:val="18"/>
              </w:rPr>
              <w:t xml:space="preserve">. </w:t>
            </w:r>
            <w:r w:rsidR="00A90AF1">
              <w:rPr>
                <w:bCs/>
                <w:i/>
                <w:iCs/>
                <w:color w:val="FF0000"/>
                <w:sz w:val="18"/>
                <w:szCs w:val="18"/>
              </w:rPr>
              <w:t xml:space="preserve">Following approval of your application, submit </w:t>
            </w:r>
            <w:r w:rsidR="00AE5418">
              <w:rPr>
                <w:bCs/>
                <w:i/>
                <w:iCs/>
                <w:color w:val="FF0000"/>
                <w:sz w:val="18"/>
                <w:szCs w:val="18"/>
              </w:rPr>
              <w:t xml:space="preserve">the </w:t>
            </w:r>
            <w:hyperlink r:id="rId10" w:history="1">
              <w:r w:rsidR="00AE5418" w:rsidRPr="008C7DC4">
                <w:rPr>
                  <w:rStyle w:val="Hyperlink"/>
                  <w:bCs/>
                  <w:i/>
                  <w:iCs/>
                  <w:sz w:val="18"/>
                  <w:szCs w:val="18"/>
                </w:rPr>
                <w:t>Biosafety Personnel Training Record</w:t>
              </w:r>
              <w:r w:rsidR="000C7D0B" w:rsidRPr="008C7DC4">
                <w:rPr>
                  <w:rStyle w:val="Hyperlink"/>
                  <w:bCs/>
                  <w:i/>
                  <w:iCs/>
                  <w:sz w:val="18"/>
                  <w:szCs w:val="18"/>
                </w:rPr>
                <w:t xml:space="preserve"> for Dealings with GMOs</w:t>
              </w:r>
            </w:hyperlink>
            <w:r w:rsidR="00F03D90">
              <w:rPr>
                <w:bCs/>
                <w:i/>
                <w:iCs/>
                <w:color w:val="FF0000"/>
                <w:sz w:val="18"/>
                <w:szCs w:val="18"/>
              </w:rPr>
              <w:t xml:space="preserve"> in P</w:t>
            </w:r>
            <w:r w:rsidR="00716DD7">
              <w:rPr>
                <w:bCs/>
                <w:i/>
                <w:iCs/>
                <w:color w:val="FF0000"/>
                <w:sz w:val="18"/>
                <w:szCs w:val="18"/>
              </w:rPr>
              <w:t>RIME</w:t>
            </w:r>
            <w:r w:rsidR="00AE5418">
              <w:rPr>
                <w:bCs/>
                <w:i/>
                <w:iCs/>
                <w:color w:val="FF0000"/>
                <w:sz w:val="18"/>
                <w:szCs w:val="18"/>
              </w:rPr>
              <w:t xml:space="preserve"> that includes all current Personnel that will be dealing with the GMOs</w:t>
            </w:r>
            <w:r w:rsidR="00034F30">
              <w:rPr>
                <w:bCs/>
                <w:i/>
                <w:iCs/>
                <w:color w:val="FF0000"/>
                <w:sz w:val="18"/>
                <w:szCs w:val="18"/>
              </w:rPr>
              <w:t xml:space="preserve">. </w:t>
            </w:r>
            <w:r w:rsidR="00AE5418">
              <w:rPr>
                <w:bCs/>
                <w:i/>
                <w:iCs/>
                <w:color w:val="FF0000"/>
                <w:sz w:val="18"/>
                <w:szCs w:val="18"/>
              </w:rPr>
              <w:t>Please note that an updated Biosafety Personnel Training Record must be submitted with your annual report every year.</w:t>
            </w:r>
          </w:p>
        </w:tc>
      </w:tr>
      <w:tr w:rsidR="00062E8D" w:rsidRPr="00F62B25" w14:paraId="10936385" w14:textId="77777777" w:rsidTr="00F62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Pr>
          <w:p w14:paraId="7B1C9F78" w14:textId="77777777" w:rsidR="00062E8D" w:rsidRDefault="00062E8D" w:rsidP="00062E8D">
            <w:pPr>
              <w:tabs>
                <w:tab w:val="left" w:pos="2685"/>
              </w:tabs>
              <w:spacing w:before="40" w:after="60" w:line="240" w:lineRule="auto"/>
              <w:jc w:val="left"/>
              <w:rPr>
                <w:szCs w:val="22"/>
              </w:rPr>
            </w:pPr>
            <w:r w:rsidRPr="00BF4A99">
              <w:rPr>
                <w:szCs w:val="22"/>
              </w:rPr>
              <w:fldChar w:fldCharType="begin">
                <w:ffData>
                  <w:name w:val="Check9"/>
                  <w:enabled/>
                  <w:calcOnExit w:val="0"/>
                  <w:checkBox>
                    <w:sizeAuto/>
                    <w:default w:val="0"/>
                  </w:checkBox>
                </w:ffData>
              </w:fldChar>
            </w:r>
            <w:r w:rsidRPr="00BF4A99">
              <w:rPr>
                <w:szCs w:val="22"/>
              </w:rPr>
              <w:instrText xml:space="preserve"> FORMCHECKBOX </w:instrText>
            </w:r>
            <w:r w:rsidR="00000000">
              <w:rPr>
                <w:szCs w:val="22"/>
              </w:rPr>
            </w:r>
            <w:r w:rsidR="00000000">
              <w:rPr>
                <w:szCs w:val="22"/>
              </w:rPr>
              <w:fldChar w:fldCharType="separate"/>
            </w:r>
            <w:r w:rsidRPr="00BF4A99">
              <w:rPr>
                <w:szCs w:val="22"/>
              </w:rPr>
              <w:fldChar w:fldCharType="end"/>
            </w:r>
            <w:r w:rsidRPr="00BF4A99">
              <w:rPr>
                <w:szCs w:val="22"/>
              </w:rPr>
              <w:t xml:space="preserve"> YES</w:t>
            </w:r>
            <w:r w:rsidRPr="00BF4A99">
              <w:rPr>
                <w:szCs w:val="22"/>
              </w:rPr>
              <w:tab/>
            </w:r>
            <w:r>
              <w:rPr>
                <w:szCs w:val="22"/>
              </w:rPr>
              <w:t xml:space="preserve">    </w:t>
            </w:r>
            <w:r w:rsidRPr="00BF4A99">
              <w:rPr>
                <w:szCs w:val="22"/>
              </w:rPr>
              <w:fldChar w:fldCharType="begin">
                <w:ffData>
                  <w:name w:val="Check9"/>
                  <w:enabled/>
                  <w:calcOnExit w:val="0"/>
                  <w:checkBox>
                    <w:sizeAuto/>
                    <w:default w:val="0"/>
                  </w:checkBox>
                </w:ffData>
              </w:fldChar>
            </w:r>
            <w:r w:rsidRPr="00BF4A99">
              <w:rPr>
                <w:szCs w:val="22"/>
              </w:rPr>
              <w:instrText xml:space="preserve"> FORMCHECKBOX </w:instrText>
            </w:r>
            <w:r w:rsidR="00000000">
              <w:rPr>
                <w:szCs w:val="22"/>
              </w:rPr>
            </w:r>
            <w:r w:rsidR="00000000">
              <w:rPr>
                <w:szCs w:val="22"/>
              </w:rPr>
              <w:fldChar w:fldCharType="separate"/>
            </w:r>
            <w:r w:rsidRPr="00BF4A99">
              <w:rPr>
                <w:szCs w:val="22"/>
              </w:rPr>
              <w:fldChar w:fldCharType="end"/>
            </w:r>
            <w:r w:rsidRPr="00BF4A99">
              <w:rPr>
                <w:szCs w:val="22"/>
              </w:rPr>
              <w:t xml:space="preserve"> NO</w:t>
            </w:r>
          </w:p>
          <w:p w14:paraId="7152CD1A" w14:textId="7CCFEF77" w:rsidR="00062E8D" w:rsidRPr="00062E8D" w:rsidRDefault="00062E8D" w:rsidP="00062E8D">
            <w:pPr>
              <w:spacing w:before="60" w:after="0" w:line="240" w:lineRule="auto"/>
              <w:rPr>
                <w:i/>
                <w:iCs/>
                <w:color w:val="FF0000"/>
                <w:sz w:val="18"/>
                <w:szCs w:val="18"/>
              </w:rPr>
            </w:pPr>
            <w:r w:rsidRPr="006F0199">
              <w:rPr>
                <w:i/>
                <w:iCs/>
                <w:color w:val="FF0000"/>
                <w:sz w:val="18"/>
                <w:szCs w:val="18"/>
              </w:rPr>
              <w:t>If NO provide an explanation/justification for LTIBC assessment</w:t>
            </w:r>
          </w:p>
        </w:tc>
      </w:tr>
      <w:tr w:rsidR="00F62B25" w:rsidRPr="00F62B25" w14:paraId="6B636CDC" w14:textId="77777777" w:rsidTr="00F62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Pr>
          <w:p w14:paraId="3A2E16A0" w14:textId="20355424" w:rsidR="006F0199" w:rsidRPr="00062E8D" w:rsidRDefault="006F0199" w:rsidP="005A75E9">
            <w:pPr>
              <w:spacing w:after="0" w:line="240" w:lineRule="auto"/>
              <w:rPr>
                <w:color w:val="000000" w:themeColor="text1"/>
                <w:szCs w:val="22"/>
              </w:rPr>
            </w:pPr>
          </w:p>
          <w:p w14:paraId="38E99FDA" w14:textId="77777777" w:rsidR="00062E8D" w:rsidRPr="00062E8D" w:rsidRDefault="00062E8D" w:rsidP="005A75E9">
            <w:pPr>
              <w:spacing w:after="0" w:line="240" w:lineRule="auto"/>
              <w:rPr>
                <w:color w:val="000000" w:themeColor="text1"/>
                <w:szCs w:val="22"/>
              </w:rPr>
            </w:pPr>
          </w:p>
          <w:p w14:paraId="2E89048B" w14:textId="62B836F4" w:rsidR="006F0199" w:rsidRPr="00062E8D" w:rsidRDefault="006F0199" w:rsidP="005A75E9">
            <w:pPr>
              <w:spacing w:after="0" w:line="240" w:lineRule="auto"/>
              <w:rPr>
                <w:color w:val="000000" w:themeColor="text1"/>
                <w:szCs w:val="22"/>
              </w:rPr>
            </w:pPr>
          </w:p>
          <w:p w14:paraId="5021227B" w14:textId="77777777" w:rsidR="009E102E" w:rsidRPr="00062E8D" w:rsidRDefault="009E102E" w:rsidP="005A75E9">
            <w:pPr>
              <w:spacing w:after="0" w:line="240" w:lineRule="auto"/>
              <w:rPr>
                <w:color w:val="000000" w:themeColor="text1"/>
                <w:szCs w:val="22"/>
              </w:rPr>
            </w:pPr>
          </w:p>
          <w:p w14:paraId="0F1D200E" w14:textId="73D6DA1A" w:rsidR="006F0199" w:rsidRPr="00F62B25" w:rsidRDefault="006F0199" w:rsidP="005A75E9">
            <w:pPr>
              <w:spacing w:after="0" w:line="240" w:lineRule="auto"/>
              <w:rPr>
                <w:szCs w:val="22"/>
              </w:rPr>
            </w:pPr>
          </w:p>
        </w:tc>
      </w:tr>
    </w:tbl>
    <w:p w14:paraId="50020C22" w14:textId="42FD66B0" w:rsidR="009E102E" w:rsidRDefault="009E102E" w:rsidP="00A94934">
      <w:pPr>
        <w:spacing w:after="60" w:line="240" w:lineRule="auto"/>
        <w:rPr>
          <w:bCs/>
          <w:color w:val="323E4F" w:themeColor="text2" w:themeShade="BF"/>
          <w:sz w:val="20"/>
          <w:szCs w:val="20"/>
        </w:rPr>
      </w:pPr>
    </w:p>
    <w:p w14:paraId="0E594F33" w14:textId="77777777" w:rsidR="00A94934" w:rsidRPr="000D4774" w:rsidRDefault="00A94934" w:rsidP="00A94934">
      <w:pPr>
        <w:spacing w:after="60" w:line="240" w:lineRule="auto"/>
        <w:rPr>
          <w:bCs/>
          <w:color w:val="323E4F" w:themeColor="text2" w:themeShade="BF"/>
          <w:sz w:val="20"/>
          <w:szCs w:val="20"/>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9911"/>
      </w:tblGrid>
      <w:tr w:rsidR="006F0199" w:rsidRPr="006F0199" w14:paraId="475DDDD1" w14:textId="77777777" w:rsidTr="000D4774">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29EC60" w14:textId="13F5FD20" w:rsidR="000D4774" w:rsidRPr="006F0199" w:rsidRDefault="000D4774" w:rsidP="000D4774">
            <w:pPr>
              <w:spacing w:before="60" w:after="60" w:line="240" w:lineRule="auto"/>
              <w:rPr>
                <w:b/>
                <w:color w:val="000000" w:themeColor="text1"/>
              </w:rPr>
            </w:pPr>
            <w:r w:rsidRPr="006F0199">
              <w:rPr>
                <w:b/>
                <w:color w:val="000000" w:themeColor="text1"/>
                <w:szCs w:val="22"/>
              </w:rPr>
              <w:t>Details of any additional training required</w:t>
            </w:r>
          </w:p>
        </w:tc>
      </w:tr>
      <w:tr w:rsidR="00F62B25" w:rsidRPr="00CF0AB9" w14:paraId="1E3E1185" w14:textId="77777777" w:rsidTr="000D4774">
        <w:tc>
          <w:tcPr>
            <w:tcW w:w="5000" w:type="pct"/>
            <w:tcBorders>
              <w:top w:val="single" w:sz="4" w:space="0" w:color="auto"/>
              <w:left w:val="single" w:sz="4" w:space="0" w:color="auto"/>
              <w:bottom w:val="single" w:sz="4" w:space="0" w:color="auto"/>
              <w:right w:val="single" w:sz="4" w:space="0" w:color="auto"/>
            </w:tcBorders>
            <w:vAlign w:val="center"/>
          </w:tcPr>
          <w:p w14:paraId="63D5DAF7" w14:textId="753CE808" w:rsidR="00F62B25" w:rsidRPr="00D14099" w:rsidRDefault="009E102E" w:rsidP="00D14099">
            <w:pPr>
              <w:spacing w:after="0" w:line="240" w:lineRule="auto"/>
              <w:rPr>
                <w:i/>
                <w:color w:val="FF0000"/>
                <w:sz w:val="18"/>
                <w:szCs w:val="18"/>
              </w:rPr>
            </w:pPr>
            <w:r>
              <w:rPr>
                <w:i/>
                <w:color w:val="FF0000"/>
                <w:sz w:val="18"/>
                <w:szCs w:val="18"/>
              </w:rPr>
              <w:t>P</w:t>
            </w:r>
            <w:r w:rsidR="00F62B25" w:rsidRPr="00D14099">
              <w:rPr>
                <w:i/>
                <w:color w:val="FF0000"/>
                <w:sz w:val="18"/>
                <w:szCs w:val="18"/>
              </w:rPr>
              <w:t>rovide details of any additional training that may be required to carry out dealings described in this application (e.g., other laboratory inductions, working with retro-viral systems, cell culture techniques, animal handling, etc</w:t>
            </w:r>
            <w:r w:rsidR="00FA7A80">
              <w:rPr>
                <w:i/>
                <w:color w:val="FF0000"/>
                <w:sz w:val="18"/>
                <w:szCs w:val="18"/>
              </w:rPr>
              <w:t>.</w:t>
            </w:r>
            <w:r w:rsidR="00F62B25" w:rsidRPr="00D14099">
              <w:rPr>
                <w:i/>
                <w:color w:val="FF0000"/>
                <w:sz w:val="18"/>
                <w:szCs w:val="18"/>
              </w:rPr>
              <w:t>)</w:t>
            </w:r>
          </w:p>
        </w:tc>
      </w:tr>
      <w:tr w:rsidR="00D14099" w:rsidRPr="009E102E" w14:paraId="417B7CC7" w14:textId="77777777" w:rsidTr="000D4774">
        <w:tblPrEx>
          <w:tblBorders>
            <w:insideH w:val="single" w:sz="4" w:space="0" w:color="auto"/>
            <w:insideV w:val="single" w:sz="4" w:space="0" w:color="auto"/>
          </w:tblBorders>
        </w:tblPrEx>
        <w:tc>
          <w:tcPr>
            <w:tcW w:w="5000" w:type="pct"/>
            <w:tcBorders>
              <w:top w:val="single" w:sz="4" w:space="0" w:color="auto"/>
            </w:tcBorders>
          </w:tcPr>
          <w:p w14:paraId="66892EB6" w14:textId="77777777" w:rsidR="00D14099" w:rsidRPr="00062E8D" w:rsidRDefault="00D14099" w:rsidP="00336F82">
            <w:pPr>
              <w:spacing w:after="0" w:line="240" w:lineRule="auto"/>
              <w:rPr>
                <w:rFonts w:eastAsia="Times New Roman"/>
                <w:color w:val="000000" w:themeColor="text1"/>
                <w:szCs w:val="22"/>
              </w:rPr>
            </w:pPr>
          </w:p>
          <w:p w14:paraId="5CDD1BED" w14:textId="77777777" w:rsidR="009E102E" w:rsidRPr="00062E8D" w:rsidRDefault="009E102E" w:rsidP="00336F82">
            <w:pPr>
              <w:spacing w:after="0" w:line="240" w:lineRule="auto"/>
              <w:rPr>
                <w:rFonts w:eastAsia="Times New Roman"/>
                <w:color w:val="000000" w:themeColor="text1"/>
                <w:szCs w:val="22"/>
              </w:rPr>
            </w:pPr>
          </w:p>
          <w:p w14:paraId="25DC7595" w14:textId="77777777" w:rsidR="009E102E" w:rsidRPr="00062E8D" w:rsidRDefault="009E102E" w:rsidP="00336F82">
            <w:pPr>
              <w:spacing w:after="0" w:line="240" w:lineRule="auto"/>
              <w:rPr>
                <w:rFonts w:eastAsia="Times New Roman"/>
                <w:color w:val="000000" w:themeColor="text1"/>
                <w:szCs w:val="22"/>
              </w:rPr>
            </w:pPr>
          </w:p>
          <w:p w14:paraId="6B8578E1" w14:textId="77777777" w:rsidR="009E102E" w:rsidRPr="00062E8D" w:rsidRDefault="009E102E" w:rsidP="00336F82">
            <w:pPr>
              <w:spacing w:after="0" w:line="240" w:lineRule="auto"/>
              <w:rPr>
                <w:rFonts w:eastAsia="Times New Roman"/>
                <w:color w:val="000000" w:themeColor="text1"/>
                <w:szCs w:val="22"/>
              </w:rPr>
            </w:pPr>
          </w:p>
          <w:p w14:paraId="07CC3E37" w14:textId="17B73C00" w:rsidR="009E102E" w:rsidRPr="009E102E" w:rsidRDefault="009E102E" w:rsidP="00336F82">
            <w:pPr>
              <w:spacing w:after="0" w:line="240" w:lineRule="auto"/>
              <w:rPr>
                <w:szCs w:val="22"/>
              </w:rPr>
            </w:pPr>
          </w:p>
        </w:tc>
      </w:tr>
    </w:tbl>
    <w:p w14:paraId="359006BB" w14:textId="3FF8B871" w:rsidR="00183DF1" w:rsidRDefault="00183DF1" w:rsidP="00A00716">
      <w:pPr>
        <w:spacing w:after="0" w:line="240" w:lineRule="auto"/>
        <w:rPr>
          <w:sz w:val="20"/>
          <w:szCs w:val="20"/>
        </w:rPr>
      </w:pPr>
    </w:p>
    <w:p w14:paraId="6A649758" w14:textId="77777777" w:rsidR="009E102E" w:rsidRPr="0064090C" w:rsidRDefault="009E102E" w:rsidP="00A00716">
      <w:pPr>
        <w:spacing w:after="0" w:line="240" w:lineRule="auto"/>
        <w:rPr>
          <w:sz w:val="20"/>
          <w:szCs w:val="20"/>
        </w:rPr>
      </w:pPr>
    </w:p>
    <w:tbl>
      <w:tblPr>
        <w:tblStyle w:val="TableGrid"/>
        <w:tblW w:w="5000" w:type="pct"/>
        <w:tblLook w:val="04A0" w:firstRow="1" w:lastRow="0" w:firstColumn="1" w:lastColumn="0" w:noHBand="0" w:noVBand="1"/>
      </w:tblPr>
      <w:tblGrid>
        <w:gridCol w:w="660"/>
        <w:gridCol w:w="9251"/>
      </w:tblGrid>
      <w:tr w:rsidR="00D40A00" w:rsidRPr="0023336B" w14:paraId="4F081756" w14:textId="77777777" w:rsidTr="00A94934">
        <w:trPr>
          <w:trHeight w:val="403"/>
        </w:trPr>
        <w:tc>
          <w:tcPr>
            <w:tcW w:w="333" w:type="pct"/>
            <w:tcBorders>
              <w:bottom w:val="single" w:sz="4" w:space="0" w:color="auto"/>
            </w:tcBorders>
            <w:shd w:val="clear" w:color="auto" w:fill="000000" w:themeFill="text1"/>
            <w:vAlign w:val="center"/>
          </w:tcPr>
          <w:p w14:paraId="41CCC2F7" w14:textId="11B893FA" w:rsidR="00D40A00" w:rsidRPr="00E2591F" w:rsidRDefault="005A75E9" w:rsidP="00336F82">
            <w:pPr>
              <w:tabs>
                <w:tab w:val="left" w:pos="8789"/>
              </w:tabs>
              <w:spacing w:after="0" w:line="240" w:lineRule="auto"/>
              <w:jc w:val="center"/>
              <w:rPr>
                <w:rFonts w:eastAsia="Times New Roman"/>
                <w:b/>
                <w:bCs/>
                <w:color w:val="FFFFFF"/>
                <w:szCs w:val="22"/>
                <w:lang w:eastAsia="en-AU"/>
              </w:rPr>
            </w:pPr>
            <w:r>
              <w:rPr>
                <w:rFonts w:eastAsia="Times New Roman"/>
                <w:b/>
                <w:bCs/>
                <w:color w:val="FFFFFF"/>
                <w:szCs w:val="22"/>
                <w:lang w:eastAsia="en-AU"/>
              </w:rPr>
              <w:t>1</w:t>
            </w:r>
            <w:r w:rsidR="00956E21">
              <w:rPr>
                <w:rFonts w:eastAsia="Times New Roman"/>
                <w:b/>
                <w:bCs/>
                <w:color w:val="FFFFFF"/>
                <w:szCs w:val="22"/>
                <w:lang w:eastAsia="en-AU"/>
              </w:rPr>
              <w:t>2</w:t>
            </w:r>
          </w:p>
        </w:tc>
        <w:tc>
          <w:tcPr>
            <w:tcW w:w="4667" w:type="pct"/>
            <w:shd w:val="clear" w:color="auto" w:fill="D9D9D9" w:themeFill="background1" w:themeFillShade="D9"/>
            <w:vAlign w:val="center"/>
          </w:tcPr>
          <w:p w14:paraId="765FA9F5" w14:textId="1CBED8CB" w:rsidR="00D40A00" w:rsidRPr="00A94934" w:rsidRDefault="00A94934" w:rsidP="00336F82">
            <w:pPr>
              <w:tabs>
                <w:tab w:val="left" w:pos="8789"/>
              </w:tabs>
              <w:spacing w:after="0" w:line="240" w:lineRule="auto"/>
              <w:jc w:val="left"/>
              <w:rPr>
                <w:rFonts w:eastAsia="Times New Roman"/>
                <w:b/>
                <w:bCs/>
                <w:color w:val="000000" w:themeColor="text1"/>
                <w:sz w:val="20"/>
                <w:szCs w:val="20"/>
                <w:lang w:eastAsia="en-AU"/>
              </w:rPr>
            </w:pPr>
            <w:r w:rsidRPr="00A94934">
              <w:rPr>
                <w:rFonts w:eastAsia="Times New Roman"/>
                <w:b/>
                <w:bCs/>
                <w:color w:val="000000" w:themeColor="text1"/>
                <w:szCs w:val="20"/>
                <w:lang w:eastAsia="en-AU"/>
              </w:rPr>
              <w:t>Facilities</w:t>
            </w:r>
          </w:p>
        </w:tc>
      </w:tr>
    </w:tbl>
    <w:p w14:paraId="3BB73A1F" w14:textId="3445EBAE" w:rsidR="00A00716" w:rsidRDefault="00A00716" w:rsidP="0092460F">
      <w:pPr>
        <w:spacing w:after="0" w:line="240" w:lineRule="auto"/>
      </w:pPr>
    </w:p>
    <w:p w14:paraId="796F3DE3" w14:textId="0CFD6158" w:rsidR="007138E7" w:rsidRDefault="007138E7" w:rsidP="0092460F">
      <w:pPr>
        <w:spacing w:after="0" w:line="240" w:lineRule="auto"/>
      </w:pPr>
    </w:p>
    <w:tbl>
      <w:tblPr>
        <w:tblStyle w:val="TableGrid1"/>
        <w:tblW w:w="5000" w:type="pct"/>
        <w:tblLook w:val="04A0" w:firstRow="1" w:lastRow="0" w:firstColumn="1" w:lastColumn="0" w:noHBand="0" w:noVBand="1"/>
      </w:tblPr>
      <w:tblGrid>
        <w:gridCol w:w="864"/>
        <w:gridCol w:w="9047"/>
      </w:tblGrid>
      <w:tr w:rsidR="00A94934" w:rsidRPr="002E4F62" w14:paraId="1E1796CA" w14:textId="77777777" w:rsidTr="00A94934">
        <w:trPr>
          <w:trHeight w:val="269"/>
        </w:trPr>
        <w:tc>
          <w:tcPr>
            <w:tcW w:w="5000" w:type="pct"/>
            <w:gridSpan w:val="2"/>
            <w:tcBorders>
              <w:bottom w:val="single" w:sz="4" w:space="0" w:color="auto"/>
            </w:tcBorders>
            <w:shd w:val="clear" w:color="auto" w:fill="D9D9D9" w:themeFill="background1" w:themeFillShade="D9"/>
            <w:vAlign w:val="center"/>
          </w:tcPr>
          <w:p w14:paraId="5B239DB6" w14:textId="3AFFDFCC" w:rsidR="00A94934" w:rsidRDefault="00A94934" w:rsidP="00A94934">
            <w:pPr>
              <w:tabs>
                <w:tab w:val="left" w:pos="8789"/>
              </w:tabs>
              <w:spacing w:after="0" w:line="240" w:lineRule="auto"/>
              <w:jc w:val="left"/>
              <w:rPr>
                <w:rFonts w:eastAsia="Times New Roman"/>
                <w:b/>
                <w:bCs/>
                <w:color w:val="000000" w:themeColor="text1"/>
                <w:lang w:eastAsia="en-AU"/>
              </w:rPr>
            </w:pPr>
            <w:r w:rsidRPr="008B2B47">
              <w:rPr>
                <w:rFonts w:eastAsia="Times New Roman"/>
                <w:b/>
                <w:bCs/>
                <w:color w:val="000000" w:themeColor="text1"/>
                <w:lang w:eastAsia="en-AU"/>
              </w:rPr>
              <w:t xml:space="preserve">Class(es) of </w:t>
            </w:r>
            <w:r w:rsidR="002E49E8">
              <w:rPr>
                <w:rFonts w:eastAsia="Times New Roman"/>
                <w:b/>
                <w:bCs/>
                <w:color w:val="000000" w:themeColor="text1"/>
                <w:lang w:eastAsia="en-AU"/>
              </w:rPr>
              <w:t>the Office of the Gene Technology Regulator (</w:t>
            </w:r>
            <w:r>
              <w:rPr>
                <w:rFonts w:eastAsia="Times New Roman"/>
                <w:b/>
                <w:bCs/>
                <w:color w:val="000000" w:themeColor="text1"/>
                <w:lang w:eastAsia="en-AU"/>
              </w:rPr>
              <w:t>OGTR</w:t>
            </w:r>
            <w:r w:rsidR="002E49E8">
              <w:rPr>
                <w:rFonts w:eastAsia="Times New Roman"/>
                <w:b/>
                <w:bCs/>
                <w:color w:val="000000" w:themeColor="text1"/>
                <w:lang w:eastAsia="en-AU"/>
              </w:rPr>
              <w:t>)</w:t>
            </w:r>
            <w:r>
              <w:rPr>
                <w:rFonts w:eastAsia="Times New Roman"/>
                <w:b/>
                <w:bCs/>
                <w:color w:val="000000" w:themeColor="text1"/>
                <w:lang w:eastAsia="en-AU"/>
              </w:rPr>
              <w:t xml:space="preserve"> certified f</w:t>
            </w:r>
            <w:r w:rsidRPr="008B2B47">
              <w:rPr>
                <w:rFonts w:eastAsia="Times New Roman"/>
                <w:b/>
                <w:bCs/>
                <w:color w:val="000000" w:themeColor="text1"/>
                <w:lang w:eastAsia="en-AU"/>
              </w:rPr>
              <w:t xml:space="preserve">acilities </w:t>
            </w:r>
            <w:r>
              <w:rPr>
                <w:rFonts w:eastAsia="Times New Roman"/>
                <w:b/>
                <w:bCs/>
                <w:color w:val="000000" w:themeColor="text1"/>
                <w:lang w:eastAsia="en-AU"/>
              </w:rPr>
              <w:t>required for work with GMOs</w:t>
            </w:r>
          </w:p>
          <w:p w14:paraId="00D59DE9" w14:textId="613C2350" w:rsidR="00A94934" w:rsidRPr="00A94934" w:rsidRDefault="00A94934" w:rsidP="00A94934">
            <w:pPr>
              <w:tabs>
                <w:tab w:val="left" w:pos="8789"/>
              </w:tabs>
              <w:spacing w:after="0" w:line="240" w:lineRule="auto"/>
              <w:jc w:val="left"/>
              <w:rPr>
                <w:rFonts w:eastAsia="Times New Roman"/>
                <w:b/>
                <w:bCs/>
                <w:i/>
                <w:iCs/>
                <w:color w:val="000000" w:themeColor="text1"/>
                <w:sz w:val="18"/>
                <w:szCs w:val="18"/>
                <w:lang w:eastAsia="en-AU"/>
              </w:rPr>
            </w:pPr>
            <w:r w:rsidRPr="00A94934">
              <w:rPr>
                <w:rFonts w:eastAsia="Times New Roman"/>
                <w:i/>
                <w:iCs/>
                <w:color w:val="FF0000"/>
                <w:sz w:val="18"/>
                <w:szCs w:val="18"/>
              </w:rPr>
              <w:t>Note that more than one box may be checked</w:t>
            </w:r>
          </w:p>
        </w:tc>
      </w:tr>
      <w:tr w:rsidR="00A94934" w:rsidRPr="002E4F62" w14:paraId="1AAA8590" w14:textId="77777777" w:rsidTr="00BF30D8">
        <w:trPr>
          <w:trHeight w:val="269"/>
        </w:trPr>
        <w:tc>
          <w:tcPr>
            <w:tcW w:w="436" w:type="pct"/>
            <w:tcBorders>
              <w:bottom w:val="single" w:sz="4" w:space="0" w:color="auto"/>
            </w:tcBorders>
            <w:vAlign w:val="center"/>
          </w:tcPr>
          <w:p w14:paraId="4A1A151D" w14:textId="77777777" w:rsidR="00A94934" w:rsidRPr="002E4F62" w:rsidRDefault="00A94934" w:rsidP="00BF30D8">
            <w:pPr>
              <w:tabs>
                <w:tab w:val="left" w:pos="567"/>
                <w:tab w:val="left" w:pos="1134"/>
              </w:tabs>
              <w:spacing w:before="60" w:after="60" w:line="240" w:lineRule="auto"/>
              <w:jc w:val="center"/>
              <w:rPr>
                <w:rFonts w:eastAsia="Times New Roman"/>
              </w:rPr>
            </w:pPr>
            <w:r>
              <w:rPr>
                <w:rFonts w:eastAsia="Times New Roman"/>
              </w:rPr>
              <w:fldChar w:fldCharType="begin">
                <w:ffData>
                  <w:name w:val="Check25"/>
                  <w:enabled/>
                  <w:calcOnExit w:val="0"/>
                  <w:checkBox>
                    <w:sizeAuto/>
                    <w:default w:val="0"/>
                  </w:checkBox>
                </w:ffData>
              </w:fldChar>
            </w:r>
            <w:r>
              <w:rPr>
                <w:rFonts w:eastAsia="Times New Roman"/>
              </w:rPr>
              <w:instrText xml:space="preserve"> FORMCHECKBOX </w:instrText>
            </w:r>
            <w:r w:rsidR="00000000">
              <w:rPr>
                <w:rFonts w:eastAsia="Times New Roman"/>
              </w:rPr>
            </w:r>
            <w:r w:rsidR="00000000">
              <w:rPr>
                <w:rFonts w:eastAsia="Times New Roman"/>
              </w:rPr>
              <w:fldChar w:fldCharType="separate"/>
            </w:r>
            <w:r>
              <w:rPr>
                <w:rFonts w:eastAsia="Times New Roman"/>
              </w:rPr>
              <w:fldChar w:fldCharType="end"/>
            </w:r>
          </w:p>
        </w:tc>
        <w:tc>
          <w:tcPr>
            <w:tcW w:w="4564" w:type="pct"/>
            <w:vAlign w:val="center"/>
          </w:tcPr>
          <w:p w14:paraId="65A8E01C" w14:textId="77777777" w:rsidR="00A94934" w:rsidRPr="002E4F62" w:rsidRDefault="00A94934" w:rsidP="00BF30D8">
            <w:pPr>
              <w:tabs>
                <w:tab w:val="left" w:pos="567"/>
                <w:tab w:val="left" w:pos="1134"/>
              </w:tabs>
              <w:spacing w:before="60" w:after="60" w:line="240" w:lineRule="auto"/>
              <w:jc w:val="left"/>
              <w:rPr>
                <w:rFonts w:eastAsia="Times New Roman"/>
              </w:rPr>
            </w:pPr>
            <w:r>
              <w:rPr>
                <w:rFonts w:eastAsia="Times New Roman"/>
              </w:rPr>
              <w:t>PC1 Facility</w:t>
            </w:r>
          </w:p>
        </w:tc>
      </w:tr>
      <w:tr w:rsidR="00A94934" w:rsidRPr="002E4F62" w14:paraId="0F0384CE" w14:textId="77777777" w:rsidTr="00BF30D8">
        <w:trPr>
          <w:trHeight w:val="465"/>
        </w:trPr>
        <w:tc>
          <w:tcPr>
            <w:tcW w:w="436" w:type="pct"/>
            <w:tcBorders>
              <w:bottom w:val="single" w:sz="4" w:space="0" w:color="auto"/>
            </w:tcBorders>
            <w:vAlign w:val="center"/>
          </w:tcPr>
          <w:p w14:paraId="1AD2B4AA" w14:textId="77777777" w:rsidR="00A94934" w:rsidRPr="002E4F62" w:rsidRDefault="00A94934" w:rsidP="00BF30D8">
            <w:pPr>
              <w:tabs>
                <w:tab w:val="left" w:pos="567"/>
                <w:tab w:val="left" w:pos="1134"/>
              </w:tabs>
              <w:spacing w:before="60" w:after="60" w:line="240" w:lineRule="auto"/>
              <w:jc w:val="center"/>
              <w:rPr>
                <w:rFonts w:eastAsia="Times New Roman"/>
              </w:rPr>
            </w:pPr>
            <w:r>
              <w:rPr>
                <w:rFonts w:eastAsia="Times New Roman"/>
              </w:rPr>
              <w:fldChar w:fldCharType="begin">
                <w:ffData>
                  <w:name w:val="Check26"/>
                  <w:enabled/>
                  <w:calcOnExit w:val="0"/>
                  <w:checkBox>
                    <w:sizeAuto/>
                    <w:default w:val="0"/>
                  </w:checkBox>
                </w:ffData>
              </w:fldChar>
            </w:r>
            <w:r>
              <w:rPr>
                <w:rFonts w:eastAsia="Times New Roman"/>
              </w:rPr>
              <w:instrText xml:space="preserve"> FORMCHECKBOX </w:instrText>
            </w:r>
            <w:r w:rsidR="00000000">
              <w:rPr>
                <w:rFonts w:eastAsia="Times New Roman"/>
              </w:rPr>
            </w:r>
            <w:r w:rsidR="00000000">
              <w:rPr>
                <w:rFonts w:eastAsia="Times New Roman"/>
              </w:rPr>
              <w:fldChar w:fldCharType="separate"/>
            </w:r>
            <w:r>
              <w:rPr>
                <w:rFonts w:eastAsia="Times New Roman"/>
              </w:rPr>
              <w:fldChar w:fldCharType="end"/>
            </w:r>
          </w:p>
        </w:tc>
        <w:tc>
          <w:tcPr>
            <w:tcW w:w="4564" w:type="pct"/>
            <w:vAlign w:val="center"/>
          </w:tcPr>
          <w:p w14:paraId="20699EF3" w14:textId="77777777" w:rsidR="00A94934" w:rsidRPr="002E4F62" w:rsidRDefault="00A94934" w:rsidP="00BF30D8">
            <w:pPr>
              <w:tabs>
                <w:tab w:val="left" w:pos="567"/>
                <w:tab w:val="left" w:pos="1134"/>
              </w:tabs>
              <w:spacing w:before="60" w:after="60" w:line="240" w:lineRule="auto"/>
              <w:jc w:val="left"/>
              <w:rPr>
                <w:rFonts w:eastAsia="Times New Roman"/>
              </w:rPr>
            </w:pPr>
            <w:r>
              <w:rPr>
                <w:rFonts w:eastAsia="Times New Roman"/>
              </w:rPr>
              <w:t>PC2 Laboratory</w:t>
            </w:r>
          </w:p>
        </w:tc>
      </w:tr>
      <w:tr w:rsidR="00A94934" w:rsidRPr="002E4F62" w14:paraId="326CF936" w14:textId="77777777" w:rsidTr="00BF30D8">
        <w:trPr>
          <w:trHeight w:val="268"/>
        </w:trPr>
        <w:tc>
          <w:tcPr>
            <w:tcW w:w="436" w:type="pct"/>
            <w:tcBorders>
              <w:bottom w:val="single" w:sz="4" w:space="0" w:color="auto"/>
            </w:tcBorders>
            <w:vAlign w:val="center"/>
          </w:tcPr>
          <w:p w14:paraId="150A92FA" w14:textId="77777777" w:rsidR="00A94934" w:rsidRPr="002E4F62" w:rsidRDefault="00A94934" w:rsidP="00BF30D8">
            <w:pPr>
              <w:tabs>
                <w:tab w:val="left" w:pos="567"/>
                <w:tab w:val="left" w:pos="1134"/>
              </w:tabs>
              <w:spacing w:before="60" w:after="60" w:line="240" w:lineRule="auto"/>
              <w:jc w:val="center"/>
              <w:rPr>
                <w:rFonts w:eastAsia="Times New Roman"/>
              </w:rPr>
            </w:pPr>
            <w:r>
              <w:rPr>
                <w:rFonts w:eastAsia="Times New Roman"/>
              </w:rPr>
              <w:fldChar w:fldCharType="begin">
                <w:ffData>
                  <w:name w:val="Check27"/>
                  <w:enabled/>
                  <w:calcOnExit w:val="0"/>
                  <w:checkBox>
                    <w:sizeAuto/>
                    <w:default w:val="0"/>
                  </w:checkBox>
                </w:ffData>
              </w:fldChar>
            </w:r>
            <w:r>
              <w:rPr>
                <w:rFonts w:eastAsia="Times New Roman"/>
              </w:rPr>
              <w:instrText xml:space="preserve"> FORMCHECKBOX </w:instrText>
            </w:r>
            <w:r w:rsidR="00000000">
              <w:rPr>
                <w:rFonts w:eastAsia="Times New Roman"/>
              </w:rPr>
            </w:r>
            <w:r w:rsidR="00000000">
              <w:rPr>
                <w:rFonts w:eastAsia="Times New Roman"/>
              </w:rPr>
              <w:fldChar w:fldCharType="separate"/>
            </w:r>
            <w:r>
              <w:rPr>
                <w:rFonts w:eastAsia="Times New Roman"/>
              </w:rPr>
              <w:fldChar w:fldCharType="end"/>
            </w:r>
          </w:p>
        </w:tc>
        <w:tc>
          <w:tcPr>
            <w:tcW w:w="4564" w:type="pct"/>
            <w:vAlign w:val="center"/>
          </w:tcPr>
          <w:p w14:paraId="51B546E1" w14:textId="77777777" w:rsidR="00A94934" w:rsidRPr="002E4F62" w:rsidRDefault="00A94934" w:rsidP="00BF30D8">
            <w:pPr>
              <w:tabs>
                <w:tab w:val="left" w:pos="567"/>
                <w:tab w:val="left" w:pos="1134"/>
              </w:tabs>
              <w:spacing w:before="60" w:after="60" w:line="240" w:lineRule="auto"/>
              <w:jc w:val="left"/>
              <w:rPr>
                <w:rFonts w:eastAsia="Times New Roman"/>
              </w:rPr>
            </w:pPr>
            <w:r>
              <w:rPr>
                <w:rFonts w:eastAsia="Times New Roman"/>
              </w:rPr>
              <w:t>PC2 Animal Facility</w:t>
            </w:r>
          </w:p>
        </w:tc>
      </w:tr>
      <w:tr w:rsidR="00A94934" w:rsidRPr="002E4F62" w14:paraId="789F3841" w14:textId="77777777" w:rsidTr="00BF30D8">
        <w:trPr>
          <w:trHeight w:val="428"/>
        </w:trPr>
        <w:tc>
          <w:tcPr>
            <w:tcW w:w="436" w:type="pct"/>
            <w:tcBorders>
              <w:bottom w:val="single" w:sz="4" w:space="0" w:color="auto"/>
            </w:tcBorders>
            <w:vAlign w:val="center"/>
          </w:tcPr>
          <w:p w14:paraId="19A14D6F" w14:textId="77777777" w:rsidR="00A94934" w:rsidRPr="002E4F62" w:rsidRDefault="00A94934" w:rsidP="00BF30D8">
            <w:pPr>
              <w:tabs>
                <w:tab w:val="left" w:pos="567"/>
                <w:tab w:val="left" w:pos="1134"/>
              </w:tabs>
              <w:spacing w:before="60" w:after="60" w:line="240" w:lineRule="auto"/>
              <w:jc w:val="center"/>
              <w:rPr>
                <w:rFonts w:eastAsia="Times New Roman"/>
              </w:rPr>
            </w:pPr>
            <w:r>
              <w:rPr>
                <w:rFonts w:eastAsia="Times New Roman"/>
              </w:rPr>
              <w:fldChar w:fldCharType="begin">
                <w:ffData>
                  <w:name w:val="Check28"/>
                  <w:enabled/>
                  <w:calcOnExit w:val="0"/>
                  <w:checkBox>
                    <w:sizeAuto/>
                    <w:default w:val="0"/>
                  </w:checkBox>
                </w:ffData>
              </w:fldChar>
            </w:r>
            <w:r>
              <w:rPr>
                <w:rFonts w:eastAsia="Times New Roman"/>
              </w:rPr>
              <w:instrText xml:space="preserve"> FORMCHECKBOX </w:instrText>
            </w:r>
            <w:r w:rsidR="00000000">
              <w:rPr>
                <w:rFonts w:eastAsia="Times New Roman"/>
              </w:rPr>
            </w:r>
            <w:r w:rsidR="00000000">
              <w:rPr>
                <w:rFonts w:eastAsia="Times New Roman"/>
              </w:rPr>
              <w:fldChar w:fldCharType="separate"/>
            </w:r>
            <w:r>
              <w:rPr>
                <w:rFonts w:eastAsia="Times New Roman"/>
              </w:rPr>
              <w:fldChar w:fldCharType="end"/>
            </w:r>
          </w:p>
        </w:tc>
        <w:tc>
          <w:tcPr>
            <w:tcW w:w="4564" w:type="pct"/>
            <w:vAlign w:val="center"/>
          </w:tcPr>
          <w:p w14:paraId="5C24535F" w14:textId="77777777" w:rsidR="00A94934" w:rsidRPr="002E4F62" w:rsidRDefault="00A94934" w:rsidP="00BF30D8">
            <w:pPr>
              <w:tabs>
                <w:tab w:val="left" w:pos="567"/>
                <w:tab w:val="left" w:pos="1134"/>
              </w:tabs>
              <w:spacing w:before="60" w:after="60" w:line="240" w:lineRule="auto"/>
              <w:jc w:val="left"/>
              <w:rPr>
                <w:rFonts w:eastAsia="Times New Roman"/>
              </w:rPr>
            </w:pPr>
            <w:r>
              <w:rPr>
                <w:rFonts w:eastAsia="Times New Roman"/>
              </w:rPr>
              <w:t>PC2 Plant Facility</w:t>
            </w:r>
          </w:p>
        </w:tc>
      </w:tr>
      <w:tr w:rsidR="00A94934" w:rsidRPr="002E4F62" w14:paraId="02263051" w14:textId="77777777" w:rsidTr="00BF30D8">
        <w:trPr>
          <w:trHeight w:val="293"/>
        </w:trPr>
        <w:tc>
          <w:tcPr>
            <w:tcW w:w="436" w:type="pct"/>
          </w:tcPr>
          <w:p w14:paraId="0F3E002A" w14:textId="77777777" w:rsidR="00A94934" w:rsidRPr="002E4F62" w:rsidRDefault="00A94934" w:rsidP="00BF30D8">
            <w:pPr>
              <w:tabs>
                <w:tab w:val="left" w:pos="567"/>
                <w:tab w:val="left" w:pos="1134"/>
              </w:tabs>
              <w:spacing w:before="60" w:after="60" w:line="240" w:lineRule="auto"/>
              <w:jc w:val="center"/>
              <w:rPr>
                <w:rFonts w:eastAsia="Times New Roman"/>
              </w:rPr>
            </w:pPr>
            <w:r>
              <w:rPr>
                <w:rFonts w:eastAsia="Times New Roman"/>
              </w:rPr>
              <w:fldChar w:fldCharType="begin">
                <w:ffData>
                  <w:name w:val="Check29"/>
                  <w:enabled/>
                  <w:calcOnExit w:val="0"/>
                  <w:checkBox>
                    <w:sizeAuto/>
                    <w:default w:val="0"/>
                  </w:checkBox>
                </w:ffData>
              </w:fldChar>
            </w:r>
            <w:r>
              <w:rPr>
                <w:rFonts w:eastAsia="Times New Roman"/>
              </w:rPr>
              <w:instrText xml:space="preserve"> FORMCHECKBOX </w:instrText>
            </w:r>
            <w:r w:rsidR="00000000">
              <w:rPr>
                <w:rFonts w:eastAsia="Times New Roman"/>
              </w:rPr>
            </w:r>
            <w:r w:rsidR="00000000">
              <w:rPr>
                <w:rFonts w:eastAsia="Times New Roman"/>
              </w:rPr>
              <w:fldChar w:fldCharType="separate"/>
            </w:r>
            <w:r>
              <w:rPr>
                <w:rFonts w:eastAsia="Times New Roman"/>
              </w:rPr>
              <w:fldChar w:fldCharType="end"/>
            </w:r>
          </w:p>
        </w:tc>
        <w:tc>
          <w:tcPr>
            <w:tcW w:w="4564" w:type="pct"/>
          </w:tcPr>
          <w:p w14:paraId="58990A1F" w14:textId="77777777" w:rsidR="00A94934" w:rsidRPr="002E4F62" w:rsidRDefault="00A94934" w:rsidP="00BF30D8">
            <w:pPr>
              <w:tabs>
                <w:tab w:val="left" w:pos="567"/>
                <w:tab w:val="left" w:pos="1134"/>
              </w:tabs>
              <w:spacing w:before="60" w:after="60" w:line="240" w:lineRule="auto"/>
              <w:jc w:val="left"/>
              <w:rPr>
                <w:rFonts w:eastAsia="Times New Roman"/>
              </w:rPr>
            </w:pPr>
            <w:r>
              <w:rPr>
                <w:rFonts w:eastAsia="Times New Roman"/>
              </w:rPr>
              <w:t>PC2 Invertebrate Facility</w:t>
            </w:r>
          </w:p>
        </w:tc>
      </w:tr>
      <w:tr w:rsidR="00A94934" w:rsidRPr="002E4F62" w14:paraId="48B9E146" w14:textId="77777777" w:rsidTr="00BF30D8">
        <w:trPr>
          <w:trHeight w:val="428"/>
        </w:trPr>
        <w:tc>
          <w:tcPr>
            <w:tcW w:w="436" w:type="pct"/>
            <w:vAlign w:val="center"/>
          </w:tcPr>
          <w:p w14:paraId="0E1839DE" w14:textId="77777777" w:rsidR="00A94934" w:rsidRPr="002E4F62" w:rsidRDefault="00A94934" w:rsidP="00BF30D8">
            <w:pPr>
              <w:tabs>
                <w:tab w:val="left" w:pos="567"/>
                <w:tab w:val="left" w:pos="1134"/>
              </w:tabs>
              <w:spacing w:before="60" w:after="60" w:line="240" w:lineRule="auto"/>
              <w:jc w:val="center"/>
              <w:rPr>
                <w:rFonts w:eastAsia="Times New Roman"/>
              </w:rPr>
            </w:pPr>
            <w:r>
              <w:rPr>
                <w:rFonts w:eastAsia="Times New Roman"/>
              </w:rPr>
              <w:fldChar w:fldCharType="begin">
                <w:ffData>
                  <w:name w:val="Check30"/>
                  <w:enabled/>
                  <w:calcOnExit w:val="0"/>
                  <w:checkBox>
                    <w:sizeAuto/>
                    <w:default w:val="0"/>
                  </w:checkBox>
                </w:ffData>
              </w:fldChar>
            </w:r>
            <w:r>
              <w:rPr>
                <w:rFonts w:eastAsia="Times New Roman"/>
              </w:rPr>
              <w:instrText xml:space="preserve"> FORMCHECKBOX </w:instrText>
            </w:r>
            <w:r w:rsidR="00000000">
              <w:rPr>
                <w:rFonts w:eastAsia="Times New Roman"/>
              </w:rPr>
            </w:r>
            <w:r w:rsidR="00000000">
              <w:rPr>
                <w:rFonts w:eastAsia="Times New Roman"/>
              </w:rPr>
              <w:fldChar w:fldCharType="separate"/>
            </w:r>
            <w:r>
              <w:rPr>
                <w:rFonts w:eastAsia="Times New Roman"/>
              </w:rPr>
              <w:fldChar w:fldCharType="end"/>
            </w:r>
          </w:p>
        </w:tc>
        <w:tc>
          <w:tcPr>
            <w:tcW w:w="4564" w:type="pct"/>
            <w:vAlign w:val="center"/>
          </w:tcPr>
          <w:p w14:paraId="5270B418" w14:textId="77777777" w:rsidR="00A94934" w:rsidRDefault="00A94934" w:rsidP="00BF30D8">
            <w:pPr>
              <w:tabs>
                <w:tab w:val="left" w:pos="567"/>
                <w:tab w:val="left" w:pos="1134"/>
              </w:tabs>
              <w:spacing w:before="60" w:after="60" w:line="240" w:lineRule="auto"/>
              <w:jc w:val="left"/>
              <w:rPr>
                <w:rFonts w:eastAsia="Times New Roman"/>
              </w:rPr>
            </w:pPr>
            <w:r>
              <w:rPr>
                <w:rFonts w:eastAsia="Times New Roman"/>
              </w:rPr>
              <w:t>PC2 Aquatic Facility</w:t>
            </w:r>
          </w:p>
        </w:tc>
      </w:tr>
      <w:tr w:rsidR="00A158E4" w:rsidRPr="002E4F62" w14:paraId="364929B7" w14:textId="77777777" w:rsidTr="00BF30D8">
        <w:trPr>
          <w:trHeight w:val="428"/>
        </w:trPr>
        <w:tc>
          <w:tcPr>
            <w:tcW w:w="436" w:type="pct"/>
            <w:vAlign w:val="center"/>
          </w:tcPr>
          <w:p w14:paraId="25DFEAD3" w14:textId="04453E64" w:rsidR="00A158E4" w:rsidRDefault="00A158E4" w:rsidP="00BF30D8">
            <w:pPr>
              <w:tabs>
                <w:tab w:val="left" w:pos="567"/>
                <w:tab w:val="left" w:pos="1134"/>
              </w:tabs>
              <w:spacing w:before="60" w:after="60" w:line="240" w:lineRule="auto"/>
              <w:jc w:val="center"/>
              <w:rPr>
                <w:rFonts w:eastAsia="Times New Roman"/>
              </w:rPr>
            </w:pPr>
            <w:r>
              <w:rPr>
                <w:rFonts w:eastAsia="Times New Roman"/>
              </w:rPr>
              <w:fldChar w:fldCharType="begin">
                <w:ffData>
                  <w:name w:val="Check30"/>
                  <w:enabled/>
                  <w:calcOnExit w:val="0"/>
                  <w:checkBox>
                    <w:sizeAuto/>
                    <w:default w:val="0"/>
                  </w:checkBox>
                </w:ffData>
              </w:fldChar>
            </w:r>
            <w:r>
              <w:rPr>
                <w:rFonts w:eastAsia="Times New Roman"/>
              </w:rPr>
              <w:instrText xml:space="preserve"> FORMCHECKBOX </w:instrText>
            </w:r>
            <w:r w:rsidR="00000000">
              <w:rPr>
                <w:rFonts w:eastAsia="Times New Roman"/>
              </w:rPr>
            </w:r>
            <w:r w:rsidR="00000000">
              <w:rPr>
                <w:rFonts w:eastAsia="Times New Roman"/>
              </w:rPr>
              <w:fldChar w:fldCharType="separate"/>
            </w:r>
            <w:r>
              <w:rPr>
                <w:rFonts w:eastAsia="Times New Roman"/>
              </w:rPr>
              <w:fldChar w:fldCharType="end"/>
            </w:r>
          </w:p>
        </w:tc>
        <w:tc>
          <w:tcPr>
            <w:tcW w:w="4564" w:type="pct"/>
            <w:vAlign w:val="center"/>
          </w:tcPr>
          <w:p w14:paraId="1A407805" w14:textId="59D52342" w:rsidR="00A158E4" w:rsidRDefault="00A158E4" w:rsidP="00BF30D8">
            <w:pPr>
              <w:tabs>
                <w:tab w:val="left" w:pos="567"/>
                <w:tab w:val="left" w:pos="1134"/>
              </w:tabs>
              <w:spacing w:before="60" w:after="60" w:line="240" w:lineRule="auto"/>
              <w:jc w:val="left"/>
              <w:rPr>
                <w:rFonts w:eastAsia="Times New Roman"/>
              </w:rPr>
            </w:pPr>
            <w:r>
              <w:rPr>
                <w:rFonts w:eastAsia="Times New Roman"/>
              </w:rPr>
              <w:t xml:space="preserve">PC2 </w:t>
            </w:r>
            <w:r w:rsidR="0015492E">
              <w:rPr>
                <w:rFonts w:eastAsia="Times New Roman"/>
              </w:rPr>
              <w:t>Constant Temperature Room</w:t>
            </w:r>
          </w:p>
        </w:tc>
      </w:tr>
      <w:tr w:rsidR="00A158E4" w:rsidRPr="002E4F62" w14:paraId="73484617" w14:textId="77777777" w:rsidTr="00BF30D8">
        <w:trPr>
          <w:trHeight w:val="428"/>
        </w:trPr>
        <w:tc>
          <w:tcPr>
            <w:tcW w:w="436" w:type="pct"/>
            <w:vAlign w:val="center"/>
          </w:tcPr>
          <w:p w14:paraId="58E99882" w14:textId="36B5CD01" w:rsidR="00A158E4" w:rsidRDefault="00A158E4" w:rsidP="00BF30D8">
            <w:pPr>
              <w:tabs>
                <w:tab w:val="left" w:pos="567"/>
                <w:tab w:val="left" w:pos="1134"/>
              </w:tabs>
              <w:spacing w:before="60" w:after="60" w:line="240" w:lineRule="auto"/>
              <w:jc w:val="center"/>
              <w:rPr>
                <w:rFonts w:eastAsia="Times New Roman"/>
              </w:rPr>
            </w:pPr>
            <w:r>
              <w:rPr>
                <w:rFonts w:eastAsia="Times New Roman"/>
              </w:rPr>
              <w:fldChar w:fldCharType="begin">
                <w:ffData>
                  <w:name w:val="Check30"/>
                  <w:enabled/>
                  <w:calcOnExit w:val="0"/>
                  <w:checkBox>
                    <w:sizeAuto/>
                    <w:default w:val="0"/>
                  </w:checkBox>
                </w:ffData>
              </w:fldChar>
            </w:r>
            <w:r>
              <w:rPr>
                <w:rFonts w:eastAsia="Times New Roman"/>
              </w:rPr>
              <w:instrText xml:space="preserve"> FORMCHECKBOX </w:instrText>
            </w:r>
            <w:r w:rsidR="00000000">
              <w:rPr>
                <w:rFonts w:eastAsia="Times New Roman"/>
              </w:rPr>
            </w:r>
            <w:r w:rsidR="00000000">
              <w:rPr>
                <w:rFonts w:eastAsia="Times New Roman"/>
              </w:rPr>
              <w:fldChar w:fldCharType="separate"/>
            </w:r>
            <w:r>
              <w:rPr>
                <w:rFonts w:eastAsia="Times New Roman"/>
              </w:rPr>
              <w:fldChar w:fldCharType="end"/>
            </w:r>
          </w:p>
        </w:tc>
        <w:tc>
          <w:tcPr>
            <w:tcW w:w="4564" w:type="pct"/>
            <w:vAlign w:val="center"/>
          </w:tcPr>
          <w:p w14:paraId="148CA951" w14:textId="1B18BBA8" w:rsidR="00A158E4" w:rsidRDefault="000B3A2D" w:rsidP="00BF30D8">
            <w:pPr>
              <w:tabs>
                <w:tab w:val="left" w:pos="567"/>
                <w:tab w:val="left" w:pos="1134"/>
              </w:tabs>
              <w:spacing w:before="60" w:after="60" w:line="240" w:lineRule="auto"/>
              <w:jc w:val="left"/>
              <w:rPr>
                <w:rFonts w:eastAsia="Times New Roman"/>
              </w:rPr>
            </w:pPr>
            <w:r>
              <w:rPr>
                <w:rFonts w:eastAsia="Times New Roman"/>
              </w:rPr>
              <w:t>PC2 Large Scale Facility</w:t>
            </w:r>
          </w:p>
        </w:tc>
      </w:tr>
    </w:tbl>
    <w:p w14:paraId="67FD5937" w14:textId="550D3BA8" w:rsidR="006154CE" w:rsidRDefault="006154CE" w:rsidP="0092460F">
      <w:pPr>
        <w:spacing w:after="0" w:line="240" w:lineRule="auto"/>
      </w:pPr>
    </w:p>
    <w:p w14:paraId="77B66D2D" w14:textId="2C874CB0" w:rsidR="006154CE" w:rsidRDefault="006154CE" w:rsidP="0092460F">
      <w:pPr>
        <w:spacing w:after="0" w:line="240" w:lineRule="auto"/>
      </w:pPr>
    </w:p>
    <w:p w14:paraId="5D95C0CC" w14:textId="5512292D" w:rsidR="006154CE" w:rsidRDefault="006154CE" w:rsidP="0092460F">
      <w:pPr>
        <w:spacing w:after="0" w:line="240" w:lineRule="auto"/>
      </w:pPr>
    </w:p>
    <w:p w14:paraId="34C27FBC" w14:textId="24AB27B7" w:rsidR="006154CE" w:rsidRDefault="006154CE" w:rsidP="0092460F">
      <w:pPr>
        <w:spacing w:after="0" w:line="240" w:lineRule="auto"/>
      </w:pPr>
    </w:p>
    <w:p w14:paraId="551F57D8" w14:textId="2E79D46F" w:rsidR="006154CE" w:rsidRDefault="006154CE" w:rsidP="0092460F">
      <w:pPr>
        <w:spacing w:after="0" w:line="240" w:lineRule="auto"/>
      </w:pPr>
    </w:p>
    <w:p w14:paraId="12D76D6F" w14:textId="6D8DFD42" w:rsidR="006154CE" w:rsidRDefault="006154CE" w:rsidP="0092460F">
      <w:pPr>
        <w:spacing w:after="0" w:line="240" w:lineRule="auto"/>
      </w:pPr>
    </w:p>
    <w:p w14:paraId="7B39C72E" w14:textId="77777777" w:rsidR="006154CE" w:rsidRDefault="006154CE" w:rsidP="0092460F">
      <w:pPr>
        <w:spacing w:after="0" w:line="240" w:lineRule="auto"/>
      </w:pPr>
    </w:p>
    <w:tbl>
      <w:tblPr>
        <w:tblStyle w:val="TableGrid"/>
        <w:tblW w:w="0" w:type="auto"/>
        <w:tblLook w:val="04A0" w:firstRow="1" w:lastRow="0" w:firstColumn="1" w:lastColumn="0" w:noHBand="0" w:noVBand="1"/>
      </w:tblPr>
      <w:tblGrid>
        <w:gridCol w:w="1941"/>
        <w:gridCol w:w="1960"/>
        <w:gridCol w:w="1647"/>
        <w:gridCol w:w="1940"/>
        <w:gridCol w:w="2423"/>
      </w:tblGrid>
      <w:tr w:rsidR="007E01CA" w:rsidRPr="007E01CA" w14:paraId="375CF585" w14:textId="77777777" w:rsidTr="006154CE">
        <w:tc>
          <w:tcPr>
            <w:tcW w:w="10137" w:type="dxa"/>
            <w:gridSpan w:val="5"/>
            <w:shd w:val="clear" w:color="auto" w:fill="D9D9D9" w:themeFill="background1" w:themeFillShade="D9"/>
          </w:tcPr>
          <w:p w14:paraId="4EDAB4F5" w14:textId="2318F7C4" w:rsidR="00661ED1" w:rsidRPr="007E01CA" w:rsidRDefault="002D6A5A" w:rsidP="007138E7">
            <w:pPr>
              <w:tabs>
                <w:tab w:val="left" w:pos="567"/>
                <w:tab w:val="left" w:pos="1134"/>
              </w:tabs>
              <w:spacing w:before="60" w:after="60" w:line="240" w:lineRule="auto"/>
              <w:jc w:val="left"/>
              <w:rPr>
                <w:rFonts w:eastAsia="Times New Roman"/>
                <w:b/>
                <w:bCs/>
                <w:color w:val="000000" w:themeColor="text1"/>
              </w:rPr>
            </w:pPr>
            <w:r>
              <w:rPr>
                <w:rFonts w:eastAsia="Times New Roman"/>
                <w:b/>
                <w:bCs/>
                <w:color w:val="000000" w:themeColor="text1"/>
              </w:rPr>
              <w:t>List all of the</w:t>
            </w:r>
            <w:r w:rsidR="00661ED1" w:rsidRPr="007E01CA">
              <w:rPr>
                <w:rFonts w:eastAsia="Times New Roman"/>
                <w:b/>
                <w:bCs/>
                <w:color w:val="000000" w:themeColor="text1"/>
              </w:rPr>
              <w:t xml:space="preserve"> facilities to be authorised under this </w:t>
            </w:r>
            <w:r w:rsidR="007138E7" w:rsidRPr="007E01CA">
              <w:rPr>
                <w:rFonts w:eastAsia="Times New Roman"/>
                <w:b/>
                <w:bCs/>
                <w:color w:val="000000" w:themeColor="text1"/>
              </w:rPr>
              <w:t>project</w:t>
            </w:r>
          </w:p>
        </w:tc>
      </w:tr>
      <w:tr w:rsidR="00661ED1" w14:paraId="3435FB7C" w14:textId="77777777" w:rsidTr="006154CE">
        <w:tc>
          <w:tcPr>
            <w:tcW w:w="2027" w:type="dxa"/>
            <w:shd w:val="clear" w:color="auto" w:fill="D9D9D9" w:themeFill="background1" w:themeFillShade="D9"/>
            <w:vAlign w:val="center"/>
          </w:tcPr>
          <w:p w14:paraId="47A7A8E3" w14:textId="6C9D8E3B" w:rsidR="00661ED1" w:rsidRDefault="00661ED1" w:rsidP="007E01CA">
            <w:pPr>
              <w:spacing w:after="0" w:line="240" w:lineRule="auto"/>
              <w:jc w:val="center"/>
            </w:pPr>
            <w:r>
              <w:rPr>
                <w:rFonts w:eastAsia="Times New Roman"/>
                <w:b/>
                <w:bCs/>
              </w:rPr>
              <w:t xml:space="preserve">Building </w:t>
            </w:r>
            <w:r w:rsidR="007E01CA">
              <w:rPr>
                <w:rFonts w:eastAsia="Times New Roman"/>
                <w:b/>
                <w:bCs/>
              </w:rPr>
              <w:t>n</w:t>
            </w:r>
            <w:r w:rsidRPr="00F62B25">
              <w:rPr>
                <w:rFonts w:eastAsia="Times New Roman"/>
                <w:b/>
                <w:bCs/>
              </w:rPr>
              <w:t>ame</w:t>
            </w:r>
          </w:p>
        </w:tc>
        <w:tc>
          <w:tcPr>
            <w:tcW w:w="2027" w:type="dxa"/>
            <w:shd w:val="clear" w:color="auto" w:fill="D9D9D9" w:themeFill="background1" w:themeFillShade="D9"/>
            <w:vAlign w:val="center"/>
          </w:tcPr>
          <w:p w14:paraId="0606EC87" w14:textId="68BAE850" w:rsidR="00661ED1" w:rsidRDefault="00661ED1" w:rsidP="007E01CA">
            <w:pPr>
              <w:spacing w:after="0" w:line="240" w:lineRule="auto"/>
              <w:jc w:val="center"/>
            </w:pPr>
            <w:r>
              <w:rPr>
                <w:rFonts w:eastAsia="Times New Roman"/>
                <w:b/>
                <w:bCs/>
              </w:rPr>
              <w:t xml:space="preserve">Room </w:t>
            </w:r>
            <w:r w:rsidR="007E01CA">
              <w:rPr>
                <w:rFonts w:eastAsia="Times New Roman"/>
                <w:b/>
                <w:bCs/>
              </w:rPr>
              <w:t>n</w:t>
            </w:r>
            <w:r>
              <w:rPr>
                <w:rFonts w:eastAsia="Times New Roman"/>
                <w:b/>
                <w:bCs/>
              </w:rPr>
              <w:t>umber(s)</w:t>
            </w:r>
          </w:p>
        </w:tc>
        <w:tc>
          <w:tcPr>
            <w:tcW w:w="1583" w:type="dxa"/>
            <w:shd w:val="clear" w:color="auto" w:fill="D9D9D9" w:themeFill="background1" w:themeFillShade="D9"/>
            <w:vAlign w:val="center"/>
          </w:tcPr>
          <w:p w14:paraId="52ACA546" w14:textId="2D485D7E" w:rsidR="00661ED1" w:rsidRDefault="00062E8D" w:rsidP="007E01CA">
            <w:pPr>
              <w:spacing w:after="0" w:line="240" w:lineRule="auto"/>
              <w:jc w:val="center"/>
            </w:pPr>
            <w:r>
              <w:rPr>
                <w:rFonts w:eastAsia="Times New Roman"/>
                <w:b/>
                <w:bCs/>
              </w:rPr>
              <w:t>Classification level and f</w:t>
            </w:r>
            <w:r w:rsidR="00661ED1">
              <w:rPr>
                <w:rFonts w:eastAsia="Times New Roman"/>
                <w:b/>
                <w:bCs/>
              </w:rPr>
              <w:t xml:space="preserve">acility </w:t>
            </w:r>
            <w:r w:rsidR="007E01CA">
              <w:rPr>
                <w:rFonts w:eastAsia="Times New Roman"/>
                <w:b/>
                <w:bCs/>
              </w:rPr>
              <w:t>t</w:t>
            </w:r>
            <w:r w:rsidR="00661ED1">
              <w:rPr>
                <w:rFonts w:eastAsia="Times New Roman"/>
                <w:b/>
                <w:bCs/>
              </w:rPr>
              <w:t>ype</w:t>
            </w:r>
          </w:p>
        </w:tc>
        <w:tc>
          <w:tcPr>
            <w:tcW w:w="1984" w:type="dxa"/>
            <w:shd w:val="clear" w:color="auto" w:fill="D9D9D9" w:themeFill="background1" w:themeFillShade="D9"/>
            <w:vAlign w:val="center"/>
          </w:tcPr>
          <w:p w14:paraId="444D4B0B" w14:textId="7B9C54DA" w:rsidR="00661ED1" w:rsidRDefault="00661ED1" w:rsidP="007E01CA">
            <w:pPr>
              <w:spacing w:after="0" w:line="240" w:lineRule="auto"/>
              <w:jc w:val="center"/>
            </w:pPr>
            <w:r w:rsidRPr="0068736B">
              <w:rPr>
                <w:rFonts w:eastAsia="Times New Roman"/>
                <w:b/>
                <w:bCs/>
              </w:rPr>
              <w:t xml:space="preserve">Certification </w:t>
            </w:r>
            <w:r w:rsidR="007E01CA">
              <w:rPr>
                <w:rFonts w:eastAsia="Times New Roman"/>
                <w:b/>
                <w:bCs/>
              </w:rPr>
              <w:t>n</w:t>
            </w:r>
            <w:r>
              <w:rPr>
                <w:rFonts w:eastAsia="Times New Roman"/>
                <w:b/>
                <w:bCs/>
              </w:rPr>
              <w:t>umber</w:t>
            </w:r>
          </w:p>
        </w:tc>
        <w:tc>
          <w:tcPr>
            <w:tcW w:w="2516" w:type="dxa"/>
            <w:shd w:val="clear" w:color="auto" w:fill="D9D9D9" w:themeFill="background1" w:themeFillShade="D9"/>
          </w:tcPr>
          <w:p w14:paraId="0443B2FB" w14:textId="370CE383" w:rsidR="00661ED1" w:rsidRDefault="00661ED1" w:rsidP="007E01CA">
            <w:pPr>
              <w:spacing w:after="0" w:line="240" w:lineRule="auto"/>
              <w:jc w:val="center"/>
            </w:pPr>
            <w:r>
              <w:rPr>
                <w:rFonts w:eastAsia="Times New Roman"/>
                <w:b/>
                <w:bCs/>
              </w:rPr>
              <w:t>Certificatio</w:t>
            </w:r>
            <w:r w:rsidR="007138E7">
              <w:rPr>
                <w:rFonts w:eastAsia="Times New Roman"/>
                <w:b/>
                <w:bCs/>
              </w:rPr>
              <w:t>n</w:t>
            </w:r>
            <w:r w:rsidR="007E01CA">
              <w:rPr>
                <w:rFonts w:eastAsia="Times New Roman"/>
                <w:b/>
                <w:bCs/>
              </w:rPr>
              <w:t xml:space="preserve"> e</w:t>
            </w:r>
            <w:r>
              <w:rPr>
                <w:rFonts w:eastAsia="Times New Roman"/>
                <w:b/>
                <w:bCs/>
              </w:rPr>
              <w:t>xpiry</w:t>
            </w:r>
            <w:r w:rsidR="007E01CA">
              <w:rPr>
                <w:rFonts w:eastAsia="Times New Roman"/>
                <w:b/>
                <w:bCs/>
              </w:rPr>
              <w:t xml:space="preserve"> d</w:t>
            </w:r>
            <w:r>
              <w:rPr>
                <w:rFonts w:eastAsia="Times New Roman"/>
                <w:b/>
                <w:bCs/>
              </w:rPr>
              <w:t>ate</w:t>
            </w:r>
          </w:p>
        </w:tc>
      </w:tr>
      <w:tr w:rsidR="00661ED1" w14:paraId="7BC26755" w14:textId="77777777" w:rsidTr="006154CE">
        <w:tc>
          <w:tcPr>
            <w:tcW w:w="2027" w:type="dxa"/>
            <w:shd w:val="clear" w:color="auto" w:fill="D9D9D9" w:themeFill="background1" w:themeFillShade="D9"/>
            <w:vAlign w:val="center"/>
          </w:tcPr>
          <w:p w14:paraId="787B60CC" w14:textId="795F7628" w:rsidR="00661ED1" w:rsidRDefault="007138E7" w:rsidP="007E01CA">
            <w:pPr>
              <w:spacing w:after="0" w:line="240" w:lineRule="auto"/>
              <w:jc w:val="left"/>
              <w:rPr>
                <w:rFonts w:eastAsia="Times New Roman"/>
                <w:b/>
                <w:bCs/>
              </w:rPr>
            </w:pPr>
            <w:r>
              <w:rPr>
                <w:rFonts w:eastAsia="Times New Roman"/>
                <w:i/>
                <w:iCs/>
                <w:color w:val="FF0000"/>
                <w:sz w:val="18"/>
                <w:szCs w:val="18"/>
              </w:rPr>
              <w:t>e</w:t>
            </w:r>
            <w:r w:rsidR="00661ED1">
              <w:rPr>
                <w:rFonts w:eastAsia="Times New Roman"/>
                <w:i/>
                <w:iCs/>
                <w:color w:val="FF0000"/>
                <w:sz w:val="18"/>
                <w:szCs w:val="18"/>
              </w:rPr>
              <w:t>.g</w:t>
            </w:r>
            <w:r w:rsidR="00F202D5">
              <w:rPr>
                <w:rFonts w:eastAsia="Times New Roman"/>
                <w:i/>
                <w:iCs/>
                <w:color w:val="FF0000"/>
                <w:sz w:val="18"/>
                <w:szCs w:val="18"/>
              </w:rPr>
              <w:t>.,</w:t>
            </w:r>
            <w:r w:rsidR="007E01CA">
              <w:rPr>
                <w:rFonts w:eastAsia="Times New Roman"/>
                <w:i/>
                <w:iCs/>
                <w:color w:val="FF0000"/>
                <w:sz w:val="18"/>
                <w:szCs w:val="18"/>
              </w:rPr>
              <w:t xml:space="preserve"> </w:t>
            </w:r>
            <w:r w:rsidR="00661ED1" w:rsidRPr="00D23F99">
              <w:rPr>
                <w:rFonts w:eastAsia="Times New Roman"/>
                <w:i/>
                <w:iCs/>
                <w:color w:val="FF0000"/>
                <w:sz w:val="18"/>
                <w:szCs w:val="18"/>
              </w:rPr>
              <w:t>R.L Reid Building</w:t>
            </w:r>
          </w:p>
        </w:tc>
        <w:tc>
          <w:tcPr>
            <w:tcW w:w="2027" w:type="dxa"/>
            <w:shd w:val="clear" w:color="auto" w:fill="D9D9D9" w:themeFill="background1" w:themeFillShade="D9"/>
            <w:vAlign w:val="center"/>
          </w:tcPr>
          <w:p w14:paraId="303D71B7" w14:textId="717B326E" w:rsidR="00661ED1" w:rsidRDefault="00661ED1" w:rsidP="007E01CA">
            <w:pPr>
              <w:spacing w:after="0" w:line="240" w:lineRule="auto"/>
              <w:jc w:val="left"/>
              <w:rPr>
                <w:rFonts w:eastAsia="Times New Roman"/>
                <w:b/>
                <w:bCs/>
              </w:rPr>
            </w:pPr>
            <w:r w:rsidRPr="00D23F99">
              <w:rPr>
                <w:rFonts w:eastAsia="Times New Roman"/>
                <w:i/>
                <w:iCs/>
                <w:color w:val="FF0000"/>
                <w:sz w:val="18"/>
                <w:szCs w:val="18"/>
              </w:rPr>
              <w:t>Level 1: Rooms 101–104</w:t>
            </w:r>
          </w:p>
        </w:tc>
        <w:tc>
          <w:tcPr>
            <w:tcW w:w="1583" w:type="dxa"/>
            <w:shd w:val="clear" w:color="auto" w:fill="D9D9D9" w:themeFill="background1" w:themeFillShade="D9"/>
            <w:vAlign w:val="center"/>
          </w:tcPr>
          <w:p w14:paraId="404039D8" w14:textId="1E4A9BAD" w:rsidR="00661ED1" w:rsidRDefault="00661ED1" w:rsidP="007E01CA">
            <w:pPr>
              <w:spacing w:after="0" w:line="240" w:lineRule="auto"/>
              <w:jc w:val="left"/>
              <w:rPr>
                <w:rFonts w:eastAsia="Times New Roman"/>
                <w:b/>
                <w:bCs/>
              </w:rPr>
            </w:pPr>
            <w:r w:rsidRPr="00D23F99">
              <w:rPr>
                <w:rFonts w:eastAsia="Times New Roman"/>
                <w:i/>
                <w:iCs/>
                <w:color w:val="FF0000"/>
                <w:sz w:val="18"/>
                <w:szCs w:val="18"/>
              </w:rPr>
              <w:t>PC2 Laboratory</w:t>
            </w:r>
          </w:p>
        </w:tc>
        <w:tc>
          <w:tcPr>
            <w:tcW w:w="1984" w:type="dxa"/>
            <w:shd w:val="clear" w:color="auto" w:fill="D9D9D9" w:themeFill="background1" w:themeFillShade="D9"/>
            <w:vAlign w:val="center"/>
          </w:tcPr>
          <w:p w14:paraId="7AF7EE6E" w14:textId="273A7435" w:rsidR="00661ED1" w:rsidRPr="007E01CA" w:rsidRDefault="00661ED1" w:rsidP="007E01CA">
            <w:pPr>
              <w:tabs>
                <w:tab w:val="left" w:pos="567"/>
                <w:tab w:val="left" w:pos="1134"/>
              </w:tabs>
              <w:spacing w:after="0" w:line="240" w:lineRule="auto"/>
              <w:jc w:val="left"/>
              <w:rPr>
                <w:rFonts w:eastAsia="Times New Roman"/>
                <w:i/>
                <w:iCs/>
                <w:color w:val="FF0000"/>
                <w:sz w:val="18"/>
                <w:szCs w:val="18"/>
              </w:rPr>
            </w:pPr>
            <w:r w:rsidRPr="00D23F99">
              <w:rPr>
                <w:rFonts w:eastAsia="Times New Roman"/>
                <w:i/>
                <w:iCs/>
                <w:color w:val="FF0000"/>
                <w:sz w:val="18"/>
                <w:szCs w:val="18"/>
              </w:rPr>
              <w:t>Cert-3543</w:t>
            </w:r>
          </w:p>
        </w:tc>
        <w:tc>
          <w:tcPr>
            <w:tcW w:w="2516" w:type="dxa"/>
            <w:shd w:val="clear" w:color="auto" w:fill="D9D9D9" w:themeFill="background1" w:themeFillShade="D9"/>
            <w:vAlign w:val="center"/>
          </w:tcPr>
          <w:p w14:paraId="1482DF6F" w14:textId="4B05C42A" w:rsidR="00661ED1" w:rsidRPr="007E01CA" w:rsidRDefault="005362B8" w:rsidP="007E01CA">
            <w:pPr>
              <w:spacing w:after="0" w:line="240" w:lineRule="auto"/>
              <w:jc w:val="left"/>
              <w:rPr>
                <w:rFonts w:eastAsia="Times New Roman"/>
                <w:b/>
                <w:bCs/>
              </w:rPr>
            </w:pPr>
            <w:r>
              <w:rPr>
                <w:rFonts w:eastAsia="Times New Roman"/>
                <w:i/>
                <w:iCs/>
                <w:color w:val="FF0000"/>
                <w:sz w:val="18"/>
                <w:szCs w:val="18"/>
              </w:rPr>
              <w:t>01.06.2025</w:t>
            </w:r>
          </w:p>
        </w:tc>
      </w:tr>
      <w:tr w:rsidR="002527DE" w:rsidRPr="002527DE" w14:paraId="70B7E5A1" w14:textId="77777777" w:rsidTr="006154CE">
        <w:trPr>
          <w:trHeight w:val="407"/>
        </w:trPr>
        <w:tc>
          <w:tcPr>
            <w:tcW w:w="2027" w:type="dxa"/>
            <w:shd w:val="clear" w:color="auto" w:fill="auto"/>
            <w:vAlign w:val="center"/>
          </w:tcPr>
          <w:p w14:paraId="3420C479" w14:textId="53795A6B" w:rsidR="00E96E16" w:rsidRPr="005362B8" w:rsidRDefault="00E96E16" w:rsidP="007E01CA">
            <w:pPr>
              <w:spacing w:after="0" w:line="240" w:lineRule="auto"/>
              <w:jc w:val="left"/>
              <w:rPr>
                <w:rFonts w:eastAsia="Times New Roman"/>
                <w:color w:val="000000" w:themeColor="text1"/>
                <w:szCs w:val="22"/>
              </w:rPr>
            </w:pPr>
          </w:p>
        </w:tc>
        <w:tc>
          <w:tcPr>
            <w:tcW w:w="2027" w:type="dxa"/>
            <w:shd w:val="clear" w:color="auto" w:fill="auto"/>
            <w:vAlign w:val="center"/>
          </w:tcPr>
          <w:p w14:paraId="681E24B4" w14:textId="77777777" w:rsidR="00E96E16" w:rsidRPr="005362B8" w:rsidRDefault="00E96E16" w:rsidP="007E01CA">
            <w:pPr>
              <w:spacing w:after="0" w:line="240" w:lineRule="auto"/>
              <w:jc w:val="left"/>
              <w:rPr>
                <w:rFonts w:eastAsia="Times New Roman"/>
                <w:color w:val="000000" w:themeColor="text1"/>
                <w:szCs w:val="22"/>
              </w:rPr>
            </w:pPr>
          </w:p>
        </w:tc>
        <w:tc>
          <w:tcPr>
            <w:tcW w:w="1583" w:type="dxa"/>
            <w:shd w:val="clear" w:color="auto" w:fill="auto"/>
            <w:vAlign w:val="center"/>
          </w:tcPr>
          <w:p w14:paraId="677309EB" w14:textId="77777777" w:rsidR="00E96E16" w:rsidRPr="005362B8" w:rsidRDefault="00E96E16" w:rsidP="007E01CA">
            <w:pPr>
              <w:spacing w:after="0" w:line="240" w:lineRule="auto"/>
              <w:jc w:val="left"/>
              <w:rPr>
                <w:rFonts w:eastAsia="Times New Roman"/>
                <w:color w:val="000000" w:themeColor="text1"/>
                <w:szCs w:val="22"/>
              </w:rPr>
            </w:pPr>
          </w:p>
        </w:tc>
        <w:tc>
          <w:tcPr>
            <w:tcW w:w="1984" w:type="dxa"/>
            <w:shd w:val="clear" w:color="auto" w:fill="auto"/>
            <w:vAlign w:val="center"/>
          </w:tcPr>
          <w:p w14:paraId="4350783A" w14:textId="77777777" w:rsidR="00E96E16" w:rsidRPr="005362B8" w:rsidRDefault="00E96E16" w:rsidP="007E01CA">
            <w:pPr>
              <w:tabs>
                <w:tab w:val="left" w:pos="567"/>
                <w:tab w:val="left" w:pos="1134"/>
              </w:tabs>
              <w:spacing w:after="0" w:line="240" w:lineRule="auto"/>
              <w:jc w:val="left"/>
              <w:rPr>
                <w:rFonts w:eastAsia="Times New Roman"/>
                <w:color w:val="000000" w:themeColor="text1"/>
                <w:szCs w:val="22"/>
              </w:rPr>
            </w:pPr>
          </w:p>
        </w:tc>
        <w:tc>
          <w:tcPr>
            <w:tcW w:w="2516" w:type="dxa"/>
            <w:shd w:val="clear" w:color="auto" w:fill="auto"/>
            <w:vAlign w:val="center"/>
          </w:tcPr>
          <w:p w14:paraId="01212C94" w14:textId="77777777" w:rsidR="00E96E16" w:rsidRPr="005362B8" w:rsidRDefault="00E96E16" w:rsidP="007E01CA">
            <w:pPr>
              <w:spacing w:after="0" w:line="240" w:lineRule="auto"/>
              <w:jc w:val="left"/>
              <w:rPr>
                <w:rFonts w:eastAsia="Times New Roman"/>
                <w:b/>
                <w:bCs/>
                <w:color w:val="000000" w:themeColor="text1"/>
                <w:szCs w:val="22"/>
              </w:rPr>
            </w:pPr>
          </w:p>
        </w:tc>
      </w:tr>
      <w:tr w:rsidR="002527DE" w:rsidRPr="002527DE" w14:paraId="2DEA1C23" w14:textId="77777777" w:rsidTr="006154CE">
        <w:trPr>
          <w:trHeight w:val="414"/>
        </w:trPr>
        <w:tc>
          <w:tcPr>
            <w:tcW w:w="2027" w:type="dxa"/>
            <w:shd w:val="clear" w:color="auto" w:fill="auto"/>
            <w:vAlign w:val="center"/>
          </w:tcPr>
          <w:p w14:paraId="4095A36D" w14:textId="77777777" w:rsidR="00E96E16" w:rsidRPr="005362B8" w:rsidRDefault="00E96E16" w:rsidP="007E01CA">
            <w:pPr>
              <w:spacing w:after="0" w:line="240" w:lineRule="auto"/>
              <w:jc w:val="left"/>
              <w:rPr>
                <w:rFonts w:eastAsia="Times New Roman"/>
                <w:color w:val="000000" w:themeColor="text1"/>
                <w:szCs w:val="22"/>
              </w:rPr>
            </w:pPr>
          </w:p>
        </w:tc>
        <w:tc>
          <w:tcPr>
            <w:tcW w:w="2027" w:type="dxa"/>
            <w:shd w:val="clear" w:color="auto" w:fill="auto"/>
            <w:vAlign w:val="center"/>
          </w:tcPr>
          <w:p w14:paraId="47AB5C79" w14:textId="77777777" w:rsidR="00E96E16" w:rsidRPr="005362B8" w:rsidRDefault="00E96E16" w:rsidP="007E01CA">
            <w:pPr>
              <w:spacing w:after="0" w:line="240" w:lineRule="auto"/>
              <w:jc w:val="left"/>
              <w:rPr>
                <w:rFonts w:eastAsia="Times New Roman"/>
                <w:color w:val="000000" w:themeColor="text1"/>
                <w:szCs w:val="22"/>
              </w:rPr>
            </w:pPr>
          </w:p>
        </w:tc>
        <w:tc>
          <w:tcPr>
            <w:tcW w:w="1583" w:type="dxa"/>
            <w:shd w:val="clear" w:color="auto" w:fill="auto"/>
            <w:vAlign w:val="center"/>
          </w:tcPr>
          <w:p w14:paraId="14075990" w14:textId="77777777" w:rsidR="00E96E16" w:rsidRPr="005362B8" w:rsidRDefault="00E96E16" w:rsidP="007E01CA">
            <w:pPr>
              <w:spacing w:after="0" w:line="240" w:lineRule="auto"/>
              <w:jc w:val="left"/>
              <w:rPr>
                <w:rFonts w:eastAsia="Times New Roman"/>
                <w:color w:val="000000" w:themeColor="text1"/>
                <w:szCs w:val="22"/>
              </w:rPr>
            </w:pPr>
          </w:p>
        </w:tc>
        <w:tc>
          <w:tcPr>
            <w:tcW w:w="1984" w:type="dxa"/>
            <w:shd w:val="clear" w:color="auto" w:fill="auto"/>
            <w:vAlign w:val="center"/>
          </w:tcPr>
          <w:p w14:paraId="7903A75A" w14:textId="77777777" w:rsidR="00E96E16" w:rsidRPr="005362B8" w:rsidRDefault="00E96E16" w:rsidP="007E01CA">
            <w:pPr>
              <w:tabs>
                <w:tab w:val="left" w:pos="567"/>
                <w:tab w:val="left" w:pos="1134"/>
              </w:tabs>
              <w:spacing w:after="0" w:line="240" w:lineRule="auto"/>
              <w:jc w:val="left"/>
              <w:rPr>
                <w:rFonts w:eastAsia="Times New Roman"/>
                <w:color w:val="000000" w:themeColor="text1"/>
                <w:szCs w:val="22"/>
              </w:rPr>
            </w:pPr>
          </w:p>
        </w:tc>
        <w:tc>
          <w:tcPr>
            <w:tcW w:w="2516" w:type="dxa"/>
            <w:shd w:val="clear" w:color="auto" w:fill="auto"/>
            <w:vAlign w:val="center"/>
          </w:tcPr>
          <w:p w14:paraId="1C3810D2" w14:textId="77777777" w:rsidR="00E96E16" w:rsidRPr="005362B8" w:rsidRDefault="00E96E16" w:rsidP="007E01CA">
            <w:pPr>
              <w:spacing w:after="0" w:line="240" w:lineRule="auto"/>
              <w:jc w:val="left"/>
              <w:rPr>
                <w:rFonts w:eastAsia="Times New Roman"/>
                <w:b/>
                <w:bCs/>
                <w:color w:val="000000" w:themeColor="text1"/>
                <w:szCs w:val="22"/>
              </w:rPr>
            </w:pPr>
          </w:p>
        </w:tc>
      </w:tr>
      <w:tr w:rsidR="002527DE" w:rsidRPr="002527DE" w14:paraId="45215E5F" w14:textId="77777777" w:rsidTr="006154CE">
        <w:trPr>
          <w:trHeight w:val="414"/>
        </w:trPr>
        <w:tc>
          <w:tcPr>
            <w:tcW w:w="2027" w:type="dxa"/>
            <w:shd w:val="clear" w:color="auto" w:fill="auto"/>
            <w:vAlign w:val="center"/>
          </w:tcPr>
          <w:p w14:paraId="3F9DD4DD" w14:textId="77777777" w:rsidR="007E01CA" w:rsidRPr="005362B8" w:rsidRDefault="007E01CA" w:rsidP="007E01CA">
            <w:pPr>
              <w:spacing w:after="0" w:line="240" w:lineRule="auto"/>
              <w:jc w:val="left"/>
              <w:rPr>
                <w:rFonts w:eastAsia="Times New Roman"/>
                <w:color w:val="000000" w:themeColor="text1"/>
                <w:szCs w:val="22"/>
              </w:rPr>
            </w:pPr>
          </w:p>
        </w:tc>
        <w:tc>
          <w:tcPr>
            <w:tcW w:w="2027" w:type="dxa"/>
            <w:shd w:val="clear" w:color="auto" w:fill="auto"/>
            <w:vAlign w:val="center"/>
          </w:tcPr>
          <w:p w14:paraId="24FBF083" w14:textId="77777777" w:rsidR="007E01CA" w:rsidRPr="005362B8" w:rsidRDefault="007E01CA" w:rsidP="007E01CA">
            <w:pPr>
              <w:spacing w:after="0" w:line="240" w:lineRule="auto"/>
              <w:jc w:val="left"/>
              <w:rPr>
                <w:rFonts w:eastAsia="Times New Roman"/>
                <w:color w:val="000000" w:themeColor="text1"/>
                <w:szCs w:val="22"/>
              </w:rPr>
            </w:pPr>
          </w:p>
        </w:tc>
        <w:tc>
          <w:tcPr>
            <w:tcW w:w="1583" w:type="dxa"/>
            <w:shd w:val="clear" w:color="auto" w:fill="auto"/>
            <w:vAlign w:val="center"/>
          </w:tcPr>
          <w:p w14:paraId="70469D57" w14:textId="77777777" w:rsidR="007E01CA" w:rsidRPr="005362B8" w:rsidRDefault="007E01CA" w:rsidP="007E01CA">
            <w:pPr>
              <w:spacing w:after="0" w:line="240" w:lineRule="auto"/>
              <w:jc w:val="left"/>
              <w:rPr>
                <w:rFonts w:eastAsia="Times New Roman"/>
                <w:color w:val="000000" w:themeColor="text1"/>
                <w:szCs w:val="22"/>
              </w:rPr>
            </w:pPr>
          </w:p>
        </w:tc>
        <w:tc>
          <w:tcPr>
            <w:tcW w:w="1984" w:type="dxa"/>
            <w:shd w:val="clear" w:color="auto" w:fill="auto"/>
            <w:vAlign w:val="center"/>
          </w:tcPr>
          <w:p w14:paraId="600F04F2" w14:textId="77777777" w:rsidR="007E01CA" w:rsidRPr="005362B8" w:rsidRDefault="007E01CA" w:rsidP="007E01CA">
            <w:pPr>
              <w:tabs>
                <w:tab w:val="left" w:pos="567"/>
                <w:tab w:val="left" w:pos="1134"/>
              </w:tabs>
              <w:spacing w:after="0" w:line="240" w:lineRule="auto"/>
              <w:jc w:val="left"/>
              <w:rPr>
                <w:rFonts w:eastAsia="Times New Roman"/>
                <w:color w:val="000000" w:themeColor="text1"/>
                <w:szCs w:val="22"/>
              </w:rPr>
            </w:pPr>
          </w:p>
        </w:tc>
        <w:tc>
          <w:tcPr>
            <w:tcW w:w="2516" w:type="dxa"/>
            <w:shd w:val="clear" w:color="auto" w:fill="auto"/>
            <w:vAlign w:val="center"/>
          </w:tcPr>
          <w:p w14:paraId="3B3D98F2" w14:textId="77777777" w:rsidR="007E01CA" w:rsidRPr="005362B8" w:rsidRDefault="007E01CA" w:rsidP="007E01CA">
            <w:pPr>
              <w:spacing w:after="0" w:line="240" w:lineRule="auto"/>
              <w:jc w:val="left"/>
              <w:rPr>
                <w:rFonts w:eastAsia="Times New Roman"/>
                <w:b/>
                <w:bCs/>
                <w:color w:val="000000" w:themeColor="text1"/>
                <w:szCs w:val="22"/>
              </w:rPr>
            </w:pPr>
          </w:p>
        </w:tc>
      </w:tr>
    </w:tbl>
    <w:p w14:paraId="7D764756" w14:textId="36E2F0EB" w:rsidR="00661ED1" w:rsidRDefault="00661ED1" w:rsidP="0092460F">
      <w:pPr>
        <w:spacing w:after="0" w:line="240" w:lineRule="auto"/>
      </w:pPr>
    </w:p>
    <w:p w14:paraId="473385D6" w14:textId="77777777" w:rsidR="00FE0A43" w:rsidRDefault="00FE0A43" w:rsidP="0092460F">
      <w:pPr>
        <w:spacing w:after="0" w:line="240" w:lineRule="auto"/>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24"/>
        <w:gridCol w:w="9281"/>
      </w:tblGrid>
      <w:tr w:rsidR="00855BCC" w:rsidRPr="00153BA0" w14:paraId="06E70B8F" w14:textId="77777777" w:rsidTr="00A94934">
        <w:trPr>
          <w:cantSplit/>
          <w:trHeight w:val="381"/>
          <w:jc w:val="center"/>
        </w:trPr>
        <w:tc>
          <w:tcPr>
            <w:tcW w:w="315" w:type="pct"/>
            <w:shd w:val="clear" w:color="auto" w:fill="000000" w:themeFill="text1"/>
            <w:vAlign w:val="center"/>
          </w:tcPr>
          <w:p w14:paraId="61A94537" w14:textId="4CD72190" w:rsidR="00855BCC" w:rsidRPr="00182066" w:rsidRDefault="00855BCC" w:rsidP="007509EF">
            <w:pPr>
              <w:tabs>
                <w:tab w:val="left" w:pos="8789"/>
              </w:tabs>
              <w:spacing w:after="0" w:line="240" w:lineRule="auto"/>
              <w:jc w:val="center"/>
              <w:rPr>
                <w:rFonts w:eastAsia="Times New Roman"/>
                <w:b/>
                <w:bCs/>
                <w:color w:val="FFFFFF"/>
                <w:szCs w:val="22"/>
                <w:lang w:eastAsia="en-AU"/>
              </w:rPr>
            </w:pPr>
            <w:r>
              <w:rPr>
                <w:rFonts w:eastAsia="Times New Roman"/>
                <w:b/>
                <w:bCs/>
                <w:color w:val="FFFFFF"/>
                <w:szCs w:val="22"/>
                <w:lang w:eastAsia="en-AU"/>
              </w:rPr>
              <w:t>1</w:t>
            </w:r>
            <w:r w:rsidR="00956E21">
              <w:rPr>
                <w:rFonts w:eastAsia="Times New Roman"/>
                <w:b/>
                <w:bCs/>
                <w:color w:val="FFFFFF"/>
                <w:szCs w:val="22"/>
                <w:lang w:eastAsia="en-AU"/>
              </w:rPr>
              <w:t>3</w:t>
            </w:r>
          </w:p>
        </w:tc>
        <w:tc>
          <w:tcPr>
            <w:tcW w:w="4685" w:type="pct"/>
            <w:shd w:val="clear" w:color="auto" w:fill="D9D9D9" w:themeFill="background1" w:themeFillShade="D9"/>
            <w:vAlign w:val="center"/>
          </w:tcPr>
          <w:p w14:paraId="40187FAE" w14:textId="4942B188" w:rsidR="00855BCC" w:rsidRPr="00182066" w:rsidRDefault="00855BCC" w:rsidP="007509EF">
            <w:pPr>
              <w:tabs>
                <w:tab w:val="left" w:pos="8789"/>
              </w:tabs>
              <w:spacing w:after="0" w:line="240" w:lineRule="auto"/>
              <w:jc w:val="left"/>
              <w:rPr>
                <w:rFonts w:eastAsia="Times New Roman"/>
                <w:bCs/>
                <w:i/>
                <w:sz w:val="18"/>
                <w:szCs w:val="18"/>
                <w:lang w:eastAsia="en-AU"/>
              </w:rPr>
            </w:pPr>
            <w:r>
              <w:rPr>
                <w:rFonts w:eastAsia="Times New Roman"/>
                <w:b/>
                <w:bCs/>
                <w:color w:val="000000" w:themeColor="text1"/>
                <w:szCs w:val="22"/>
                <w:lang w:eastAsia="en-AU"/>
              </w:rPr>
              <w:t>Hazard identification</w:t>
            </w:r>
            <w:r w:rsidR="00B5076A">
              <w:rPr>
                <w:rFonts w:eastAsia="Times New Roman"/>
                <w:b/>
                <w:bCs/>
                <w:color w:val="000000" w:themeColor="text1"/>
                <w:szCs w:val="22"/>
                <w:lang w:eastAsia="en-AU"/>
              </w:rPr>
              <w:t xml:space="preserve"> involving</w:t>
            </w:r>
            <w:r>
              <w:rPr>
                <w:rFonts w:eastAsia="Times New Roman"/>
                <w:b/>
                <w:bCs/>
                <w:color w:val="000000" w:themeColor="text1"/>
                <w:szCs w:val="22"/>
                <w:lang w:eastAsia="en-AU"/>
              </w:rPr>
              <w:t xml:space="preserve"> the </w:t>
            </w:r>
            <w:r w:rsidR="002527DE">
              <w:rPr>
                <w:rFonts w:eastAsia="Times New Roman"/>
                <w:b/>
                <w:bCs/>
                <w:color w:val="000000" w:themeColor="text1"/>
                <w:szCs w:val="22"/>
                <w:lang w:eastAsia="en-AU"/>
              </w:rPr>
              <w:t xml:space="preserve">proposed </w:t>
            </w:r>
            <w:r>
              <w:rPr>
                <w:rFonts w:eastAsia="Times New Roman"/>
                <w:b/>
                <w:bCs/>
                <w:color w:val="000000" w:themeColor="text1"/>
                <w:szCs w:val="22"/>
                <w:lang w:eastAsia="en-AU"/>
              </w:rPr>
              <w:t>GM</w:t>
            </w:r>
            <w:r w:rsidR="0096653C">
              <w:rPr>
                <w:rFonts w:eastAsia="Times New Roman"/>
                <w:b/>
                <w:bCs/>
                <w:color w:val="000000" w:themeColor="text1"/>
                <w:szCs w:val="22"/>
                <w:lang w:eastAsia="en-AU"/>
              </w:rPr>
              <w:t>O</w:t>
            </w:r>
            <w:r>
              <w:rPr>
                <w:rFonts w:eastAsia="Times New Roman"/>
                <w:b/>
                <w:bCs/>
                <w:color w:val="000000" w:themeColor="text1"/>
                <w:szCs w:val="22"/>
                <w:lang w:eastAsia="en-AU"/>
              </w:rPr>
              <w:t xml:space="preserve"> dealings</w:t>
            </w:r>
          </w:p>
        </w:tc>
      </w:tr>
    </w:tbl>
    <w:p w14:paraId="57CB5264" w14:textId="77777777" w:rsidR="00A94934" w:rsidRDefault="00A94934" w:rsidP="0092460F">
      <w:pPr>
        <w:spacing w:after="0" w:line="240" w:lineRule="auto"/>
      </w:pPr>
    </w:p>
    <w:p w14:paraId="7D6D4080" w14:textId="2F54BC89" w:rsidR="00A94934" w:rsidRDefault="00A94934" w:rsidP="0092460F">
      <w:pPr>
        <w:spacing w:after="0" w:line="240" w:lineRule="auto"/>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20"/>
        <w:gridCol w:w="7785"/>
      </w:tblGrid>
      <w:tr w:rsidR="00A94934" w:rsidRPr="00153BA0" w14:paraId="55C18425" w14:textId="77777777" w:rsidTr="00BF30D8">
        <w:trPr>
          <w:cantSplit/>
          <w:jc w:val="center"/>
        </w:trPr>
        <w:tc>
          <w:tcPr>
            <w:tcW w:w="5000" w:type="pct"/>
            <w:gridSpan w:val="2"/>
            <w:shd w:val="clear" w:color="auto" w:fill="D9D9D9" w:themeFill="background1" w:themeFillShade="D9"/>
          </w:tcPr>
          <w:p w14:paraId="1B4F8C2E" w14:textId="3BEDE364" w:rsidR="00A94934" w:rsidRPr="007E01CA" w:rsidRDefault="00A94934" w:rsidP="00BF30D8">
            <w:pPr>
              <w:tabs>
                <w:tab w:val="left" w:pos="8789"/>
              </w:tabs>
              <w:spacing w:before="40" w:after="0" w:line="240" w:lineRule="auto"/>
              <w:jc w:val="left"/>
              <w:rPr>
                <w:b/>
                <w:color w:val="000000" w:themeColor="text1"/>
              </w:rPr>
            </w:pPr>
            <w:r w:rsidRPr="006E54E3">
              <w:rPr>
                <w:b/>
                <w:color w:val="000000" w:themeColor="text1"/>
              </w:rPr>
              <w:t xml:space="preserve">Are any of the </w:t>
            </w:r>
            <w:r w:rsidRPr="007E01CA">
              <w:rPr>
                <w:b/>
                <w:color w:val="000000" w:themeColor="text1"/>
              </w:rPr>
              <w:t xml:space="preserve">proposed </w:t>
            </w:r>
            <w:r w:rsidR="00AE5418">
              <w:rPr>
                <w:b/>
                <w:color w:val="000000" w:themeColor="text1"/>
              </w:rPr>
              <w:t>HOST</w:t>
            </w:r>
            <w:r w:rsidR="00AE5418" w:rsidRPr="007E01CA">
              <w:rPr>
                <w:b/>
                <w:color w:val="000000" w:themeColor="text1"/>
              </w:rPr>
              <w:t xml:space="preserve"> </w:t>
            </w:r>
            <w:r w:rsidRPr="007E01CA">
              <w:rPr>
                <w:b/>
                <w:color w:val="000000" w:themeColor="text1"/>
              </w:rPr>
              <w:t>organisms, or</w:t>
            </w:r>
            <w:r w:rsidRPr="006E54E3">
              <w:rPr>
                <w:b/>
                <w:color w:val="000000" w:themeColor="text1"/>
              </w:rPr>
              <w:t xml:space="preserve"> classes of GMOs</w:t>
            </w:r>
            <w:r>
              <w:rPr>
                <w:b/>
                <w:color w:val="000000" w:themeColor="text1"/>
              </w:rPr>
              <w:t>,</w:t>
            </w:r>
            <w:r w:rsidRPr="006E54E3">
              <w:rPr>
                <w:b/>
                <w:color w:val="000000" w:themeColor="text1"/>
              </w:rPr>
              <w:t xml:space="preserve"> potentially harmful to</w:t>
            </w:r>
            <w:r>
              <w:rPr>
                <w:b/>
                <w:color w:val="000000" w:themeColor="text1"/>
              </w:rPr>
              <w:t>,</w:t>
            </w:r>
            <w:r w:rsidRPr="006E54E3">
              <w:rPr>
                <w:b/>
                <w:color w:val="000000" w:themeColor="text1"/>
              </w:rPr>
              <w:t xml:space="preserve"> or have a history of causing disease in otherwise health</w:t>
            </w:r>
            <w:r>
              <w:rPr>
                <w:b/>
                <w:color w:val="000000" w:themeColor="text1"/>
              </w:rPr>
              <w:t>y organisms</w:t>
            </w:r>
            <w:r w:rsidR="00476957">
              <w:rPr>
                <w:b/>
                <w:color w:val="000000" w:themeColor="text1"/>
              </w:rPr>
              <w:t xml:space="preserve"> and/or the environment</w:t>
            </w:r>
            <w:r>
              <w:rPr>
                <w:b/>
                <w:color w:val="000000" w:themeColor="text1"/>
              </w:rPr>
              <w:t>?</w:t>
            </w:r>
            <w:r w:rsidR="00DE658D">
              <w:rPr>
                <w:b/>
                <w:color w:val="000000" w:themeColor="text1"/>
              </w:rPr>
              <w:t xml:space="preserve"> </w:t>
            </w:r>
          </w:p>
        </w:tc>
      </w:tr>
      <w:tr w:rsidR="00476957" w:rsidRPr="00153BA0" w14:paraId="1ADC6B3A" w14:textId="77777777" w:rsidTr="00476957">
        <w:trPr>
          <w:cantSplit/>
          <w:trHeight w:val="422"/>
          <w:jc w:val="center"/>
        </w:trPr>
        <w:tc>
          <w:tcPr>
            <w:tcW w:w="1070" w:type="pct"/>
            <w:vAlign w:val="center"/>
          </w:tcPr>
          <w:p w14:paraId="7BF76B8F" w14:textId="77777777" w:rsidR="00476957" w:rsidRPr="006E54E3" w:rsidRDefault="00476957" w:rsidP="00BF30D8">
            <w:pPr>
              <w:tabs>
                <w:tab w:val="left" w:pos="8789"/>
              </w:tabs>
              <w:spacing w:before="40" w:after="0" w:line="240" w:lineRule="auto"/>
              <w:jc w:val="left"/>
              <w:rPr>
                <w:b/>
                <w:color w:val="000000" w:themeColor="text1"/>
              </w:rPr>
            </w:pPr>
            <w:r>
              <w:rPr>
                <w:b/>
                <w:color w:val="000000" w:themeColor="text1"/>
              </w:rPr>
              <w:t>Healthy organism</w:t>
            </w:r>
          </w:p>
        </w:tc>
        <w:tc>
          <w:tcPr>
            <w:tcW w:w="3930" w:type="pct"/>
            <w:vAlign w:val="center"/>
          </w:tcPr>
          <w:p w14:paraId="5DE65145" w14:textId="76C321F3" w:rsidR="00476957" w:rsidRPr="006E54E3" w:rsidRDefault="00476957" w:rsidP="00BF30D8">
            <w:pPr>
              <w:tabs>
                <w:tab w:val="left" w:pos="8789"/>
              </w:tabs>
              <w:spacing w:before="40" w:after="0" w:line="240" w:lineRule="auto"/>
              <w:jc w:val="left"/>
              <w:rPr>
                <w:b/>
                <w:color w:val="000000" w:themeColor="text1"/>
              </w:rPr>
            </w:pPr>
            <w:r>
              <w:rPr>
                <w:b/>
                <w:color w:val="000000" w:themeColor="text1"/>
              </w:rPr>
              <w:t>Identified hazard(s)</w:t>
            </w:r>
          </w:p>
        </w:tc>
      </w:tr>
      <w:tr w:rsidR="00476957" w:rsidRPr="00153BA0" w14:paraId="21850F5D" w14:textId="77777777" w:rsidTr="00476957">
        <w:trPr>
          <w:cantSplit/>
          <w:trHeight w:val="400"/>
          <w:jc w:val="center"/>
        </w:trPr>
        <w:tc>
          <w:tcPr>
            <w:tcW w:w="1070" w:type="pct"/>
            <w:vAlign w:val="center"/>
          </w:tcPr>
          <w:p w14:paraId="150A444C" w14:textId="77777777" w:rsidR="00476957" w:rsidRPr="006E54E3" w:rsidRDefault="00476957" w:rsidP="00BF30D8">
            <w:pPr>
              <w:tabs>
                <w:tab w:val="left" w:pos="8789"/>
              </w:tabs>
              <w:spacing w:before="40" w:after="0" w:line="240" w:lineRule="auto"/>
              <w:jc w:val="left"/>
              <w:rPr>
                <w:b/>
                <w:color w:val="000000" w:themeColor="text1"/>
              </w:rPr>
            </w:pPr>
            <w:r>
              <w:rPr>
                <w:szCs w:val="22"/>
              </w:rPr>
              <w:fldChar w:fldCharType="begin">
                <w:ffData>
                  <w:name w:val="Check34"/>
                  <w:enabled/>
                  <w:calcOnExit w:val="0"/>
                  <w:checkBox>
                    <w:sizeAuto/>
                    <w:default w:val="0"/>
                  </w:checkBox>
                </w:ffData>
              </w:fldChar>
            </w:r>
            <w:r>
              <w:rPr>
                <w:szCs w:val="22"/>
              </w:rPr>
              <w:instrText xml:space="preserve"> FORMCHECKBOX </w:instrText>
            </w:r>
            <w:r w:rsidR="00000000">
              <w:rPr>
                <w:szCs w:val="22"/>
              </w:rPr>
            </w:r>
            <w:r w:rsidR="00000000">
              <w:rPr>
                <w:szCs w:val="22"/>
              </w:rPr>
              <w:fldChar w:fldCharType="separate"/>
            </w:r>
            <w:r>
              <w:rPr>
                <w:szCs w:val="22"/>
              </w:rPr>
              <w:fldChar w:fldCharType="end"/>
            </w:r>
            <w:r w:rsidRPr="00CA59BB">
              <w:rPr>
                <w:szCs w:val="22"/>
              </w:rPr>
              <w:t xml:space="preserve"> Humans</w:t>
            </w:r>
          </w:p>
        </w:tc>
        <w:tc>
          <w:tcPr>
            <w:tcW w:w="3930" w:type="pct"/>
            <w:vAlign w:val="center"/>
          </w:tcPr>
          <w:p w14:paraId="45EAE23D" w14:textId="57E431DE" w:rsidR="00476957" w:rsidRPr="005362B8" w:rsidRDefault="00476957" w:rsidP="00BF30D8">
            <w:pPr>
              <w:tabs>
                <w:tab w:val="left" w:pos="8789"/>
              </w:tabs>
              <w:spacing w:before="40" w:after="0" w:line="240" w:lineRule="auto"/>
              <w:jc w:val="left"/>
              <w:rPr>
                <w:bCs/>
              </w:rPr>
            </w:pPr>
          </w:p>
        </w:tc>
      </w:tr>
      <w:tr w:rsidR="00476957" w:rsidRPr="00153BA0" w14:paraId="5F3CAD1F" w14:textId="77777777" w:rsidTr="00476957">
        <w:trPr>
          <w:cantSplit/>
          <w:trHeight w:val="406"/>
          <w:jc w:val="center"/>
        </w:trPr>
        <w:tc>
          <w:tcPr>
            <w:tcW w:w="1070" w:type="pct"/>
            <w:vAlign w:val="center"/>
          </w:tcPr>
          <w:p w14:paraId="08AB31B0" w14:textId="77777777" w:rsidR="00476957" w:rsidRPr="006E54E3" w:rsidRDefault="00476957" w:rsidP="00BF30D8">
            <w:pPr>
              <w:tabs>
                <w:tab w:val="left" w:pos="8789"/>
              </w:tabs>
              <w:spacing w:before="40" w:after="0" w:line="240" w:lineRule="auto"/>
              <w:jc w:val="left"/>
              <w:rPr>
                <w:b/>
                <w:color w:val="000000" w:themeColor="text1"/>
              </w:rPr>
            </w:pPr>
            <w:r>
              <w:rPr>
                <w:szCs w:val="22"/>
              </w:rPr>
              <w:fldChar w:fldCharType="begin">
                <w:ffData>
                  <w:name w:val="Check34"/>
                  <w:enabled/>
                  <w:calcOnExit w:val="0"/>
                  <w:checkBox>
                    <w:sizeAuto/>
                    <w:default w:val="0"/>
                  </w:checkBox>
                </w:ffData>
              </w:fldChar>
            </w:r>
            <w:r>
              <w:rPr>
                <w:szCs w:val="22"/>
              </w:rPr>
              <w:instrText xml:space="preserve"> FORMCHECKBOX </w:instrText>
            </w:r>
            <w:r w:rsidR="00000000">
              <w:rPr>
                <w:szCs w:val="22"/>
              </w:rPr>
            </w:r>
            <w:r w:rsidR="00000000">
              <w:rPr>
                <w:szCs w:val="22"/>
              </w:rPr>
              <w:fldChar w:fldCharType="separate"/>
            </w:r>
            <w:r>
              <w:rPr>
                <w:szCs w:val="22"/>
              </w:rPr>
              <w:fldChar w:fldCharType="end"/>
            </w:r>
            <w:r w:rsidRPr="00CA59BB">
              <w:rPr>
                <w:szCs w:val="22"/>
              </w:rPr>
              <w:t xml:space="preserve"> Animals</w:t>
            </w:r>
          </w:p>
        </w:tc>
        <w:tc>
          <w:tcPr>
            <w:tcW w:w="3930" w:type="pct"/>
            <w:vAlign w:val="center"/>
          </w:tcPr>
          <w:p w14:paraId="2A9DEAAE" w14:textId="77777777" w:rsidR="00476957" w:rsidRPr="005362B8" w:rsidRDefault="00476957" w:rsidP="00BF30D8">
            <w:pPr>
              <w:tabs>
                <w:tab w:val="left" w:pos="8789"/>
              </w:tabs>
              <w:spacing w:before="40" w:after="0" w:line="240" w:lineRule="auto"/>
              <w:jc w:val="left"/>
              <w:rPr>
                <w:bCs/>
              </w:rPr>
            </w:pPr>
          </w:p>
        </w:tc>
      </w:tr>
      <w:tr w:rsidR="00476957" w:rsidRPr="00153BA0" w14:paraId="08C0E7C3" w14:textId="77777777" w:rsidTr="00476957">
        <w:trPr>
          <w:cantSplit/>
          <w:trHeight w:val="412"/>
          <w:jc w:val="center"/>
        </w:trPr>
        <w:tc>
          <w:tcPr>
            <w:tcW w:w="1070" w:type="pct"/>
            <w:vAlign w:val="center"/>
          </w:tcPr>
          <w:p w14:paraId="35CA5973" w14:textId="77777777" w:rsidR="00476957" w:rsidRPr="006E54E3" w:rsidRDefault="00476957" w:rsidP="00BF30D8">
            <w:pPr>
              <w:tabs>
                <w:tab w:val="left" w:pos="8789"/>
              </w:tabs>
              <w:spacing w:before="40" w:after="0" w:line="240" w:lineRule="auto"/>
              <w:jc w:val="left"/>
              <w:rPr>
                <w:b/>
                <w:color w:val="000000" w:themeColor="text1"/>
              </w:rPr>
            </w:pPr>
            <w:r>
              <w:rPr>
                <w:szCs w:val="22"/>
              </w:rPr>
              <w:fldChar w:fldCharType="begin">
                <w:ffData>
                  <w:name w:val="Check34"/>
                  <w:enabled/>
                  <w:calcOnExit w:val="0"/>
                  <w:checkBox>
                    <w:sizeAuto/>
                    <w:default w:val="0"/>
                  </w:checkBox>
                </w:ffData>
              </w:fldChar>
            </w:r>
            <w:r>
              <w:rPr>
                <w:szCs w:val="22"/>
              </w:rPr>
              <w:instrText xml:space="preserve"> FORMCHECKBOX </w:instrText>
            </w:r>
            <w:r w:rsidR="00000000">
              <w:rPr>
                <w:szCs w:val="22"/>
              </w:rPr>
            </w:r>
            <w:r w:rsidR="00000000">
              <w:rPr>
                <w:szCs w:val="22"/>
              </w:rPr>
              <w:fldChar w:fldCharType="separate"/>
            </w:r>
            <w:r>
              <w:rPr>
                <w:szCs w:val="22"/>
              </w:rPr>
              <w:fldChar w:fldCharType="end"/>
            </w:r>
            <w:r w:rsidRPr="00CA59BB">
              <w:rPr>
                <w:szCs w:val="22"/>
              </w:rPr>
              <w:t xml:space="preserve"> Plants</w:t>
            </w:r>
          </w:p>
        </w:tc>
        <w:tc>
          <w:tcPr>
            <w:tcW w:w="3930" w:type="pct"/>
            <w:vAlign w:val="center"/>
          </w:tcPr>
          <w:p w14:paraId="2ED66CCA" w14:textId="77777777" w:rsidR="00476957" w:rsidRPr="005362B8" w:rsidRDefault="00476957" w:rsidP="00BF30D8">
            <w:pPr>
              <w:tabs>
                <w:tab w:val="left" w:pos="8789"/>
              </w:tabs>
              <w:spacing w:before="40" w:after="0" w:line="240" w:lineRule="auto"/>
              <w:jc w:val="left"/>
              <w:rPr>
                <w:bCs/>
              </w:rPr>
            </w:pPr>
          </w:p>
        </w:tc>
      </w:tr>
      <w:tr w:rsidR="00476957" w:rsidRPr="00153BA0" w14:paraId="3971F64D" w14:textId="77777777" w:rsidTr="00476957">
        <w:trPr>
          <w:cantSplit/>
          <w:trHeight w:val="418"/>
          <w:jc w:val="center"/>
        </w:trPr>
        <w:tc>
          <w:tcPr>
            <w:tcW w:w="1070" w:type="pct"/>
            <w:vAlign w:val="center"/>
          </w:tcPr>
          <w:p w14:paraId="6B87D6B7" w14:textId="77777777" w:rsidR="00476957" w:rsidRPr="006E54E3" w:rsidRDefault="00476957" w:rsidP="00BF30D8">
            <w:pPr>
              <w:tabs>
                <w:tab w:val="left" w:pos="8789"/>
              </w:tabs>
              <w:spacing w:before="40" w:after="0" w:line="240" w:lineRule="auto"/>
              <w:jc w:val="left"/>
              <w:rPr>
                <w:b/>
                <w:color w:val="000000" w:themeColor="text1"/>
              </w:rPr>
            </w:pPr>
            <w:r>
              <w:rPr>
                <w:szCs w:val="22"/>
              </w:rPr>
              <w:fldChar w:fldCharType="begin">
                <w:ffData>
                  <w:name w:val="Check34"/>
                  <w:enabled/>
                  <w:calcOnExit w:val="0"/>
                  <w:checkBox>
                    <w:sizeAuto/>
                    <w:default w:val="0"/>
                  </w:checkBox>
                </w:ffData>
              </w:fldChar>
            </w:r>
            <w:r>
              <w:rPr>
                <w:szCs w:val="22"/>
              </w:rPr>
              <w:instrText xml:space="preserve"> FORMCHECKBOX </w:instrText>
            </w:r>
            <w:r w:rsidR="00000000">
              <w:rPr>
                <w:szCs w:val="22"/>
              </w:rPr>
            </w:r>
            <w:r w:rsidR="00000000">
              <w:rPr>
                <w:szCs w:val="22"/>
              </w:rPr>
              <w:fldChar w:fldCharType="separate"/>
            </w:r>
            <w:r>
              <w:rPr>
                <w:szCs w:val="22"/>
              </w:rPr>
              <w:fldChar w:fldCharType="end"/>
            </w:r>
            <w:r>
              <w:rPr>
                <w:szCs w:val="22"/>
              </w:rPr>
              <w:t xml:space="preserve"> </w:t>
            </w:r>
            <w:r w:rsidRPr="00CA59BB">
              <w:rPr>
                <w:szCs w:val="22"/>
              </w:rPr>
              <w:t>Environment</w:t>
            </w:r>
          </w:p>
        </w:tc>
        <w:tc>
          <w:tcPr>
            <w:tcW w:w="3930" w:type="pct"/>
            <w:vAlign w:val="center"/>
          </w:tcPr>
          <w:p w14:paraId="55451122" w14:textId="77777777" w:rsidR="00476957" w:rsidRPr="005362B8" w:rsidRDefault="00476957" w:rsidP="00BF30D8">
            <w:pPr>
              <w:tabs>
                <w:tab w:val="left" w:pos="8789"/>
              </w:tabs>
              <w:spacing w:before="40" w:after="0" w:line="240" w:lineRule="auto"/>
              <w:jc w:val="left"/>
              <w:rPr>
                <w:bCs/>
              </w:rPr>
            </w:pPr>
          </w:p>
        </w:tc>
      </w:tr>
      <w:tr w:rsidR="00A94934" w:rsidRPr="00153BA0" w14:paraId="275152AF" w14:textId="77777777" w:rsidTr="00A94934">
        <w:trPr>
          <w:cantSplit/>
          <w:trHeight w:val="418"/>
          <w:jc w:val="center"/>
        </w:trPr>
        <w:tc>
          <w:tcPr>
            <w:tcW w:w="5000" w:type="pct"/>
            <w:gridSpan w:val="2"/>
            <w:vAlign w:val="center"/>
          </w:tcPr>
          <w:p w14:paraId="1DD8F590" w14:textId="530B3E28" w:rsidR="00A94934" w:rsidRPr="00A94934" w:rsidRDefault="00A94934" w:rsidP="00BF30D8">
            <w:pPr>
              <w:tabs>
                <w:tab w:val="left" w:pos="8789"/>
              </w:tabs>
              <w:spacing w:before="40" w:after="0" w:line="240" w:lineRule="auto"/>
              <w:jc w:val="left"/>
              <w:rPr>
                <w:bCs/>
                <w:color w:val="000000" w:themeColor="text1"/>
              </w:rPr>
            </w:pPr>
            <w:r>
              <w:rPr>
                <w:szCs w:val="22"/>
              </w:rPr>
              <w:fldChar w:fldCharType="begin">
                <w:ffData>
                  <w:name w:val="Check34"/>
                  <w:enabled/>
                  <w:calcOnExit w:val="0"/>
                  <w:checkBox>
                    <w:sizeAuto/>
                    <w:default w:val="0"/>
                  </w:checkBox>
                </w:ffData>
              </w:fldChar>
            </w:r>
            <w:r>
              <w:rPr>
                <w:szCs w:val="22"/>
              </w:rPr>
              <w:instrText xml:space="preserve"> FORMCHECKBOX </w:instrText>
            </w:r>
            <w:r w:rsidR="00000000">
              <w:rPr>
                <w:szCs w:val="22"/>
              </w:rPr>
            </w:r>
            <w:r w:rsidR="00000000">
              <w:rPr>
                <w:szCs w:val="22"/>
              </w:rPr>
              <w:fldChar w:fldCharType="separate"/>
            </w:r>
            <w:r>
              <w:rPr>
                <w:szCs w:val="22"/>
              </w:rPr>
              <w:fldChar w:fldCharType="end"/>
            </w:r>
            <w:r>
              <w:rPr>
                <w:szCs w:val="22"/>
              </w:rPr>
              <w:t xml:space="preserve"> </w:t>
            </w:r>
            <w:r>
              <w:rPr>
                <w:bCs/>
                <w:color w:val="000000" w:themeColor="text1"/>
              </w:rPr>
              <w:t>No, none of the host organisms or classes of GMOs are considered harmful to any of the above</w:t>
            </w:r>
          </w:p>
        </w:tc>
      </w:tr>
    </w:tbl>
    <w:p w14:paraId="00D28B7C" w14:textId="6C9E9E25" w:rsidR="00966FA0" w:rsidRDefault="00966FA0" w:rsidP="0092460F">
      <w:pPr>
        <w:spacing w:after="0" w:line="240" w:lineRule="auto"/>
      </w:pPr>
    </w:p>
    <w:p w14:paraId="3F4EFB60" w14:textId="77777777" w:rsidR="00966FA0" w:rsidRDefault="00966FA0" w:rsidP="0092460F">
      <w:pPr>
        <w:spacing w:after="0" w:line="240" w:lineRule="auto"/>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681"/>
        <w:gridCol w:w="6230"/>
      </w:tblGrid>
      <w:tr w:rsidR="001100CD" w:rsidRPr="00407723" w14:paraId="03FA03C0" w14:textId="2B73A9E1" w:rsidTr="001100CD">
        <w:tc>
          <w:tcPr>
            <w:tcW w:w="5000" w:type="pct"/>
            <w:gridSpan w:val="2"/>
            <w:tcBorders>
              <w:top w:val="single" w:sz="4" w:space="0" w:color="auto"/>
              <w:bottom w:val="single" w:sz="4" w:space="0" w:color="auto"/>
            </w:tcBorders>
            <w:shd w:val="clear" w:color="auto" w:fill="D9D9D9" w:themeFill="background1" w:themeFillShade="D9"/>
            <w:vAlign w:val="center"/>
          </w:tcPr>
          <w:p w14:paraId="0F48F4B5" w14:textId="3E9A0D44" w:rsidR="001100CD" w:rsidRPr="006E54E3" w:rsidRDefault="001100CD" w:rsidP="00407723">
            <w:pPr>
              <w:spacing w:before="60" w:after="60" w:line="240" w:lineRule="auto"/>
              <w:jc w:val="left"/>
              <w:rPr>
                <w:b/>
                <w:color w:val="000000" w:themeColor="text1"/>
              </w:rPr>
            </w:pPr>
            <w:r w:rsidRPr="006E54E3">
              <w:rPr>
                <w:b/>
                <w:color w:val="000000" w:themeColor="text1"/>
              </w:rPr>
              <w:t>Will</w:t>
            </w:r>
            <w:r>
              <w:rPr>
                <w:b/>
                <w:color w:val="000000" w:themeColor="text1"/>
              </w:rPr>
              <w:t>,</w:t>
            </w:r>
            <w:r w:rsidRPr="006E54E3">
              <w:rPr>
                <w:b/>
                <w:color w:val="000000" w:themeColor="text1"/>
              </w:rPr>
              <w:t xml:space="preserve"> </w:t>
            </w:r>
            <w:r>
              <w:rPr>
                <w:b/>
                <w:color w:val="000000" w:themeColor="text1"/>
              </w:rPr>
              <w:t xml:space="preserve">or have, </w:t>
            </w:r>
            <w:r w:rsidRPr="006E54E3">
              <w:rPr>
                <w:b/>
                <w:color w:val="000000" w:themeColor="text1"/>
              </w:rPr>
              <w:t>any viral vectors be used in the project?</w:t>
            </w:r>
          </w:p>
        </w:tc>
      </w:tr>
      <w:tr w:rsidR="001100CD" w:rsidRPr="00407723" w14:paraId="08817671" w14:textId="7CE080AB" w:rsidTr="001100CD">
        <w:tc>
          <w:tcPr>
            <w:tcW w:w="5000" w:type="pct"/>
            <w:gridSpan w:val="2"/>
            <w:tcBorders>
              <w:top w:val="single" w:sz="4" w:space="0" w:color="auto"/>
              <w:bottom w:val="single" w:sz="4" w:space="0" w:color="auto"/>
            </w:tcBorders>
            <w:vAlign w:val="center"/>
          </w:tcPr>
          <w:p w14:paraId="4BB513CF" w14:textId="1C50A547" w:rsidR="001100CD" w:rsidRPr="002004BB" w:rsidRDefault="001100CD" w:rsidP="00407723">
            <w:pPr>
              <w:spacing w:before="60" w:after="60" w:line="240" w:lineRule="auto"/>
              <w:jc w:val="left"/>
              <w:rPr>
                <w:i/>
                <w:color w:val="FF0000"/>
                <w:sz w:val="18"/>
                <w:szCs w:val="18"/>
              </w:rPr>
            </w:pPr>
            <w:r w:rsidRPr="002004BB">
              <w:rPr>
                <w:i/>
                <w:color w:val="FF0000"/>
                <w:sz w:val="18"/>
                <w:szCs w:val="18"/>
              </w:rPr>
              <w:t xml:space="preserve">If YES use the </w:t>
            </w:r>
            <w:hyperlink r:id="rId11" w:history="1">
              <w:r w:rsidRPr="00476957">
                <w:rPr>
                  <w:rStyle w:val="Hyperlink"/>
                  <w:i/>
                  <w:sz w:val="18"/>
                  <w:szCs w:val="18"/>
                </w:rPr>
                <w:t>OGTR tables</w:t>
              </w:r>
            </w:hyperlink>
            <w:r w:rsidRPr="002004BB">
              <w:rPr>
                <w:i/>
                <w:color w:val="FF0000"/>
                <w:sz w:val="18"/>
                <w:szCs w:val="18"/>
              </w:rPr>
              <w:t xml:space="preserve"> to assist with appropriate classification</w:t>
            </w:r>
            <w:r w:rsidR="00476957">
              <w:rPr>
                <w:i/>
                <w:color w:val="FF0000"/>
                <w:sz w:val="18"/>
                <w:szCs w:val="18"/>
              </w:rPr>
              <w:t xml:space="preserve"> in section 9</w:t>
            </w:r>
          </w:p>
        </w:tc>
      </w:tr>
      <w:tr w:rsidR="001100CD" w:rsidRPr="00407723" w14:paraId="2BFCB69F" w14:textId="7CC5D76B" w:rsidTr="005362B8">
        <w:tc>
          <w:tcPr>
            <w:tcW w:w="1857" w:type="pct"/>
            <w:tcBorders>
              <w:top w:val="single" w:sz="4" w:space="0" w:color="auto"/>
              <w:bottom w:val="single" w:sz="4" w:space="0" w:color="auto"/>
              <w:right w:val="single" w:sz="4" w:space="0" w:color="auto"/>
            </w:tcBorders>
            <w:vAlign w:val="center"/>
          </w:tcPr>
          <w:p w14:paraId="75C89B5A" w14:textId="4E66FE4F" w:rsidR="001100CD" w:rsidRPr="002004BB" w:rsidRDefault="001100CD" w:rsidP="002004BB">
            <w:pPr>
              <w:spacing w:before="60" w:after="60" w:line="240" w:lineRule="auto"/>
              <w:jc w:val="left"/>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w:t>
            </w:r>
            <w:r w:rsidRPr="00CA6465">
              <w:t xml:space="preserve">YES          </w:t>
            </w: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w:t>
            </w:r>
            <w:r w:rsidRPr="00CA6465">
              <w:t>NO</w:t>
            </w:r>
            <w:r>
              <w:tab/>
              <w:t xml:space="preserve"> </w:t>
            </w:r>
          </w:p>
        </w:tc>
        <w:tc>
          <w:tcPr>
            <w:tcW w:w="3143" w:type="pct"/>
            <w:tcBorders>
              <w:top w:val="single" w:sz="4" w:space="0" w:color="auto"/>
              <w:left w:val="single" w:sz="4" w:space="0" w:color="auto"/>
              <w:bottom w:val="single" w:sz="4" w:space="0" w:color="auto"/>
            </w:tcBorders>
            <w:vAlign w:val="center"/>
          </w:tcPr>
          <w:p w14:paraId="4CE6214D" w14:textId="093B95FE" w:rsidR="001100CD" w:rsidRPr="005362B8" w:rsidRDefault="001100CD" w:rsidP="002004BB">
            <w:pPr>
              <w:spacing w:before="60" w:after="60" w:line="240" w:lineRule="auto"/>
              <w:jc w:val="left"/>
              <w:rPr>
                <w:color w:val="000000" w:themeColor="text1"/>
                <w:szCs w:val="22"/>
              </w:rPr>
            </w:pPr>
            <w:r>
              <w:t>Comments:</w:t>
            </w:r>
          </w:p>
        </w:tc>
      </w:tr>
      <w:tr w:rsidR="001100CD" w:rsidRPr="00407723" w14:paraId="54427D67" w14:textId="33986383" w:rsidTr="001100CD">
        <w:tc>
          <w:tcPr>
            <w:tcW w:w="5000" w:type="pct"/>
            <w:gridSpan w:val="2"/>
            <w:tcBorders>
              <w:top w:val="single" w:sz="4" w:space="0" w:color="auto"/>
              <w:bottom w:val="single" w:sz="4" w:space="0" w:color="auto"/>
            </w:tcBorders>
            <w:shd w:val="clear" w:color="auto" w:fill="D9D9D9" w:themeFill="background1" w:themeFillShade="D9"/>
            <w:vAlign w:val="center"/>
          </w:tcPr>
          <w:p w14:paraId="782E5893" w14:textId="1826E2D6" w:rsidR="001100CD" w:rsidRDefault="001100CD" w:rsidP="00FD31E3">
            <w:pPr>
              <w:spacing w:before="60" w:after="60" w:line="240" w:lineRule="auto"/>
              <w:jc w:val="left"/>
              <w:rPr>
                <w:b/>
                <w:color w:val="000000" w:themeColor="text1"/>
              </w:rPr>
            </w:pPr>
            <w:r>
              <w:rPr>
                <w:b/>
                <w:color w:val="000000" w:themeColor="text1"/>
              </w:rPr>
              <w:t>Are the viral vectors replication defective</w:t>
            </w:r>
            <w:r w:rsidRPr="006E54E3">
              <w:rPr>
                <w:b/>
                <w:color w:val="000000" w:themeColor="text1"/>
              </w:rPr>
              <w:t>?</w:t>
            </w:r>
          </w:p>
        </w:tc>
      </w:tr>
      <w:tr w:rsidR="001100CD" w:rsidRPr="00407723" w14:paraId="35C6C7C2" w14:textId="25090441" w:rsidTr="005362B8">
        <w:trPr>
          <w:trHeight w:val="410"/>
        </w:trPr>
        <w:tc>
          <w:tcPr>
            <w:tcW w:w="1857" w:type="pct"/>
            <w:tcBorders>
              <w:top w:val="single" w:sz="4" w:space="0" w:color="auto"/>
              <w:bottom w:val="single" w:sz="4" w:space="0" w:color="auto"/>
              <w:right w:val="single" w:sz="4" w:space="0" w:color="auto"/>
            </w:tcBorders>
            <w:vAlign w:val="center"/>
          </w:tcPr>
          <w:p w14:paraId="619BEC58" w14:textId="13BC3872" w:rsidR="001100CD" w:rsidRPr="002004BB" w:rsidRDefault="001100CD" w:rsidP="00FD31E3">
            <w:pPr>
              <w:spacing w:before="60" w:after="60" w:line="240" w:lineRule="auto"/>
              <w:jc w:val="left"/>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w:t>
            </w:r>
            <w:r w:rsidRPr="00CA6465">
              <w:t xml:space="preserve">YES          </w:t>
            </w: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w:t>
            </w:r>
            <w:r w:rsidRPr="00CA6465">
              <w:t>NO</w:t>
            </w:r>
            <w:r>
              <w:tab/>
            </w:r>
            <w:r w:rsidR="005362B8">
              <w:t xml:space="preserve">     </w:t>
            </w:r>
            <w:r>
              <w:t xml:space="preserve"> </w:t>
            </w:r>
            <w:r w:rsidR="005362B8" w:rsidRPr="002004BB">
              <w:rPr>
                <w:color w:val="000000" w:themeColor="text1"/>
                <w:szCs w:val="22"/>
              </w:rPr>
              <w:fldChar w:fldCharType="begin">
                <w:ffData>
                  <w:name w:val="Check37"/>
                  <w:enabled/>
                  <w:calcOnExit w:val="0"/>
                  <w:checkBox>
                    <w:sizeAuto/>
                    <w:default w:val="0"/>
                  </w:checkBox>
                </w:ffData>
              </w:fldChar>
            </w:r>
            <w:r w:rsidR="005362B8"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005362B8" w:rsidRPr="002004BB">
              <w:rPr>
                <w:color w:val="000000" w:themeColor="text1"/>
                <w:szCs w:val="22"/>
              </w:rPr>
              <w:fldChar w:fldCharType="end"/>
            </w:r>
            <w:r w:rsidR="005362B8">
              <w:rPr>
                <w:color w:val="000000" w:themeColor="text1"/>
                <w:szCs w:val="22"/>
              </w:rPr>
              <w:t xml:space="preserve"> NA</w:t>
            </w:r>
          </w:p>
        </w:tc>
        <w:tc>
          <w:tcPr>
            <w:tcW w:w="3143" w:type="pct"/>
            <w:tcBorders>
              <w:top w:val="single" w:sz="4" w:space="0" w:color="auto"/>
              <w:left w:val="single" w:sz="4" w:space="0" w:color="auto"/>
              <w:bottom w:val="single" w:sz="4" w:space="0" w:color="auto"/>
            </w:tcBorders>
            <w:vAlign w:val="center"/>
          </w:tcPr>
          <w:p w14:paraId="65F4E709" w14:textId="393FE50E" w:rsidR="001100CD" w:rsidRPr="005362B8" w:rsidRDefault="001100CD" w:rsidP="00FD31E3">
            <w:pPr>
              <w:spacing w:before="60" w:after="60" w:line="240" w:lineRule="auto"/>
              <w:jc w:val="left"/>
              <w:rPr>
                <w:color w:val="000000" w:themeColor="text1"/>
                <w:szCs w:val="22"/>
              </w:rPr>
            </w:pPr>
            <w:r>
              <w:t>Comments:</w:t>
            </w:r>
          </w:p>
        </w:tc>
      </w:tr>
      <w:tr w:rsidR="001100CD" w:rsidRPr="00407723" w14:paraId="27E4B820" w14:textId="7F5031A9" w:rsidTr="001100CD">
        <w:tc>
          <w:tcPr>
            <w:tcW w:w="5000" w:type="pct"/>
            <w:gridSpan w:val="2"/>
            <w:tcBorders>
              <w:top w:val="single" w:sz="4" w:space="0" w:color="auto"/>
              <w:bottom w:val="single" w:sz="4" w:space="0" w:color="auto"/>
            </w:tcBorders>
            <w:shd w:val="clear" w:color="auto" w:fill="D9D9D9" w:themeFill="background1" w:themeFillShade="D9"/>
            <w:vAlign w:val="center"/>
          </w:tcPr>
          <w:p w14:paraId="428E2817" w14:textId="15187BAA" w:rsidR="001100CD" w:rsidRDefault="001100CD" w:rsidP="00FD31E3">
            <w:pPr>
              <w:spacing w:before="60" w:after="60" w:line="240" w:lineRule="auto"/>
              <w:jc w:val="left"/>
              <w:rPr>
                <w:b/>
                <w:color w:val="000000" w:themeColor="text1"/>
              </w:rPr>
            </w:pPr>
            <w:r>
              <w:rPr>
                <w:b/>
                <w:color w:val="000000" w:themeColor="text1"/>
              </w:rPr>
              <w:t>Can the vectors transduce/infect human cells</w:t>
            </w:r>
            <w:r w:rsidRPr="006E54E3">
              <w:rPr>
                <w:b/>
                <w:color w:val="000000" w:themeColor="text1"/>
              </w:rPr>
              <w:t>?</w:t>
            </w:r>
          </w:p>
        </w:tc>
      </w:tr>
      <w:tr w:rsidR="001100CD" w:rsidRPr="00407723" w14:paraId="00BAC639" w14:textId="62A4D265" w:rsidTr="005362B8">
        <w:trPr>
          <w:trHeight w:val="449"/>
        </w:trPr>
        <w:tc>
          <w:tcPr>
            <w:tcW w:w="1857" w:type="pct"/>
            <w:tcBorders>
              <w:top w:val="single" w:sz="4" w:space="0" w:color="auto"/>
              <w:bottom w:val="single" w:sz="4" w:space="0" w:color="auto"/>
              <w:right w:val="single" w:sz="4" w:space="0" w:color="auto"/>
            </w:tcBorders>
            <w:vAlign w:val="center"/>
          </w:tcPr>
          <w:p w14:paraId="0C785DFF" w14:textId="36D886CE" w:rsidR="001100CD" w:rsidRPr="002004BB" w:rsidRDefault="001100CD" w:rsidP="00FD31E3">
            <w:pPr>
              <w:spacing w:before="60" w:after="60" w:line="240" w:lineRule="auto"/>
              <w:jc w:val="left"/>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w:t>
            </w:r>
            <w:r w:rsidRPr="00CA6465">
              <w:t xml:space="preserve">YES          </w:t>
            </w: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w:t>
            </w:r>
            <w:r w:rsidRPr="00CA6465">
              <w:t>NO</w:t>
            </w:r>
            <w:r>
              <w:tab/>
              <w:t xml:space="preserve"> </w:t>
            </w:r>
            <w:r w:rsidR="005362B8">
              <w:t xml:space="preserve">     </w:t>
            </w:r>
            <w:r w:rsidR="005362B8" w:rsidRPr="002004BB">
              <w:rPr>
                <w:color w:val="000000" w:themeColor="text1"/>
                <w:szCs w:val="22"/>
              </w:rPr>
              <w:fldChar w:fldCharType="begin">
                <w:ffData>
                  <w:name w:val="Check37"/>
                  <w:enabled/>
                  <w:calcOnExit w:val="0"/>
                  <w:checkBox>
                    <w:sizeAuto/>
                    <w:default w:val="0"/>
                  </w:checkBox>
                </w:ffData>
              </w:fldChar>
            </w:r>
            <w:r w:rsidR="005362B8"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005362B8" w:rsidRPr="002004BB">
              <w:rPr>
                <w:color w:val="000000" w:themeColor="text1"/>
                <w:szCs w:val="22"/>
              </w:rPr>
              <w:fldChar w:fldCharType="end"/>
            </w:r>
            <w:r w:rsidR="005362B8">
              <w:rPr>
                <w:color w:val="000000" w:themeColor="text1"/>
                <w:szCs w:val="22"/>
              </w:rPr>
              <w:t xml:space="preserve"> NA</w:t>
            </w:r>
          </w:p>
        </w:tc>
        <w:tc>
          <w:tcPr>
            <w:tcW w:w="3143" w:type="pct"/>
            <w:tcBorders>
              <w:top w:val="single" w:sz="4" w:space="0" w:color="auto"/>
              <w:left w:val="single" w:sz="4" w:space="0" w:color="auto"/>
              <w:bottom w:val="single" w:sz="4" w:space="0" w:color="auto"/>
            </w:tcBorders>
            <w:vAlign w:val="center"/>
          </w:tcPr>
          <w:p w14:paraId="682856F0" w14:textId="06CC7F91" w:rsidR="001100CD" w:rsidRPr="005362B8" w:rsidRDefault="001100CD" w:rsidP="00FD31E3">
            <w:pPr>
              <w:spacing w:before="60" w:after="60" w:line="240" w:lineRule="auto"/>
              <w:jc w:val="left"/>
              <w:rPr>
                <w:color w:val="000000" w:themeColor="text1"/>
                <w:szCs w:val="22"/>
              </w:rPr>
            </w:pPr>
            <w:r>
              <w:t>Comments:</w:t>
            </w:r>
          </w:p>
        </w:tc>
      </w:tr>
    </w:tbl>
    <w:p w14:paraId="5E50AC2B" w14:textId="66324B0F" w:rsidR="002004BB" w:rsidRDefault="002004BB" w:rsidP="00A00716">
      <w:pPr>
        <w:spacing w:after="0" w:line="240" w:lineRule="auto"/>
        <w:rPr>
          <w:sz w:val="20"/>
          <w:szCs w:val="20"/>
        </w:rPr>
      </w:pPr>
    </w:p>
    <w:p w14:paraId="32766FE4" w14:textId="04AF57D2" w:rsidR="006154CE" w:rsidRDefault="006154CE" w:rsidP="00A00716">
      <w:pPr>
        <w:spacing w:after="0" w:line="240" w:lineRule="auto"/>
        <w:rPr>
          <w:sz w:val="20"/>
          <w:szCs w:val="20"/>
        </w:rPr>
      </w:pPr>
    </w:p>
    <w:p w14:paraId="55C8CC89" w14:textId="135B74EC" w:rsidR="006154CE" w:rsidRDefault="006154CE" w:rsidP="00A00716">
      <w:pPr>
        <w:spacing w:after="0" w:line="240" w:lineRule="auto"/>
        <w:rPr>
          <w:sz w:val="20"/>
          <w:szCs w:val="20"/>
        </w:rPr>
      </w:pPr>
    </w:p>
    <w:p w14:paraId="36A12A59" w14:textId="5FE25D0A" w:rsidR="006154CE" w:rsidRDefault="006154CE" w:rsidP="00A00716">
      <w:pPr>
        <w:spacing w:after="0" w:line="240" w:lineRule="auto"/>
        <w:rPr>
          <w:sz w:val="20"/>
          <w:szCs w:val="20"/>
        </w:rPr>
      </w:pPr>
    </w:p>
    <w:p w14:paraId="0A183821" w14:textId="5E2E0841" w:rsidR="006154CE" w:rsidRDefault="006154CE" w:rsidP="00A00716">
      <w:pPr>
        <w:spacing w:after="0" w:line="240" w:lineRule="auto"/>
        <w:rPr>
          <w:sz w:val="20"/>
          <w:szCs w:val="20"/>
        </w:rPr>
      </w:pPr>
    </w:p>
    <w:p w14:paraId="26FF7D48" w14:textId="3275FA90" w:rsidR="006154CE" w:rsidRDefault="006154CE" w:rsidP="00A00716">
      <w:pPr>
        <w:spacing w:after="0" w:line="240" w:lineRule="auto"/>
        <w:rPr>
          <w:sz w:val="20"/>
          <w:szCs w:val="20"/>
        </w:rPr>
      </w:pPr>
    </w:p>
    <w:p w14:paraId="731A441F" w14:textId="51B442FC" w:rsidR="006154CE" w:rsidRDefault="006154CE" w:rsidP="00A00716">
      <w:pPr>
        <w:spacing w:after="0" w:line="240" w:lineRule="auto"/>
        <w:rPr>
          <w:sz w:val="20"/>
          <w:szCs w:val="20"/>
        </w:rPr>
      </w:pPr>
    </w:p>
    <w:p w14:paraId="0B7AA2C7" w14:textId="7AC36EFA" w:rsidR="006154CE" w:rsidRDefault="006154CE" w:rsidP="00A00716">
      <w:pPr>
        <w:spacing w:after="0" w:line="240" w:lineRule="auto"/>
        <w:rPr>
          <w:sz w:val="20"/>
          <w:szCs w:val="20"/>
        </w:rPr>
      </w:pPr>
    </w:p>
    <w:p w14:paraId="36855FFC" w14:textId="35C0276E" w:rsidR="006154CE" w:rsidRDefault="006154CE" w:rsidP="00A00716">
      <w:pPr>
        <w:spacing w:after="0" w:line="240" w:lineRule="auto"/>
        <w:rPr>
          <w:sz w:val="20"/>
          <w:szCs w:val="20"/>
        </w:rPr>
      </w:pPr>
    </w:p>
    <w:p w14:paraId="27B57B7B" w14:textId="784EF353" w:rsidR="006154CE" w:rsidRDefault="006154CE" w:rsidP="00A00716">
      <w:pPr>
        <w:spacing w:after="0" w:line="240" w:lineRule="auto"/>
        <w:rPr>
          <w:sz w:val="20"/>
          <w:szCs w:val="20"/>
        </w:rPr>
      </w:pPr>
    </w:p>
    <w:p w14:paraId="07D9A899" w14:textId="4425A95C" w:rsidR="006154CE" w:rsidRDefault="006154CE" w:rsidP="00A00716">
      <w:pPr>
        <w:spacing w:after="0" w:line="240" w:lineRule="auto"/>
        <w:rPr>
          <w:sz w:val="20"/>
          <w:szCs w:val="20"/>
        </w:rPr>
      </w:pPr>
    </w:p>
    <w:p w14:paraId="73DEF59A" w14:textId="4B810437" w:rsidR="006154CE" w:rsidRDefault="006154CE" w:rsidP="00A00716">
      <w:pPr>
        <w:spacing w:after="0" w:line="240" w:lineRule="auto"/>
        <w:rPr>
          <w:sz w:val="20"/>
          <w:szCs w:val="20"/>
        </w:rPr>
      </w:pPr>
    </w:p>
    <w:p w14:paraId="2F8B81C8" w14:textId="15FE9A4B" w:rsidR="006154CE" w:rsidRDefault="006154CE" w:rsidP="00A00716">
      <w:pPr>
        <w:spacing w:after="0" w:line="240" w:lineRule="auto"/>
        <w:rPr>
          <w:sz w:val="20"/>
          <w:szCs w:val="20"/>
        </w:rPr>
      </w:pPr>
    </w:p>
    <w:p w14:paraId="6371F168" w14:textId="25470B88" w:rsidR="006154CE" w:rsidRDefault="006154CE" w:rsidP="00A00716">
      <w:pPr>
        <w:spacing w:after="0" w:line="240" w:lineRule="auto"/>
        <w:rPr>
          <w:sz w:val="20"/>
          <w:szCs w:val="20"/>
        </w:rPr>
      </w:pPr>
    </w:p>
    <w:p w14:paraId="49C558E8" w14:textId="77777777" w:rsidR="00A233D3" w:rsidRDefault="00A233D3" w:rsidP="00A00716">
      <w:pPr>
        <w:spacing w:after="0" w:line="240" w:lineRule="auto"/>
        <w:rPr>
          <w:sz w:val="20"/>
          <w:szCs w:val="20"/>
        </w:rPr>
      </w:pPr>
    </w:p>
    <w:p w14:paraId="56D4ECD2" w14:textId="77777777" w:rsidR="00E360D6" w:rsidRPr="0064090C" w:rsidRDefault="00E360D6" w:rsidP="00A00716">
      <w:pPr>
        <w:spacing w:after="0" w:line="240" w:lineRule="auto"/>
        <w:rPr>
          <w:sz w:val="20"/>
          <w:szCs w:val="20"/>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04"/>
        <w:gridCol w:w="4111"/>
        <w:gridCol w:w="5096"/>
      </w:tblGrid>
      <w:tr w:rsidR="005362B8" w:rsidRPr="00407723" w14:paraId="09FCD777" w14:textId="77777777" w:rsidTr="005362B8">
        <w:tc>
          <w:tcPr>
            <w:tcW w:w="5000" w:type="pct"/>
            <w:gridSpan w:val="3"/>
            <w:tcBorders>
              <w:top w:val="single" w:sz="4" w:space="0" w:color="auto"/>
              <w:bottom w:val="single" w:sz="4" w:space="0" w:color="auto"/>
            </w:tcBorders>
            <w:shd w:val="clear" w:color="auto" w:fill="D9D9D9" w:themeFill="background1" w:themeFillShade="D9"/>
          </w:tcPr>
          <w:p w14:paraId="14408361" w14:textId="6CF81710" w:rsidR="005362B8" w:rsidRPr="00407723" w:rsidRDefault="005362B8" w:rsidP="00407723">
            <w:pPr>
              <w:spacing w:before="60" w:after="60" w:line="240" w:lineRule="auto"/>
              <w:jc w:val="left"/>
              <w:rPr>
                <w:b/>
                <w:color w:val="000000" w:themeColor="text1"/>
              </w:rPr>
            </w:pPr>
            <w:bookmarkStart w:id="8" w:name="_Hlk116501576"/>
            <w:r w:rsidRPr="006E54E3">
              <w:rPr>
                <w:b/>
                <w:color w:val="000000" w:themeColor="text1"/>
              </w:rPr>
              <w:t xml:space="preserve">Are any of the proposed </w:t>
            </w:r>
            <w:r w:rsidRPr="005362B8">
              <w:rPr>
                <w:b/>
                <w:color w:val="000000" w:themeColor="text1"/>
              </w:rPr>
              <w:t>DONOR</w:t>
            </w:r>
            <w:r w:rsidRPr="006E54E3">
              <w:rPr>
                <w:b/>
                <w:color w:val="000000" w:themeColor="text1"/>
              </w:rPr>
              <w:t xml:space="preserve"> DNA considered harmful to humans?</w:t>
            </w:r>
            <w:bookmarkEnd w:id="8"/>
          </w:p>
        </w:tc>
      </w:tr>
      <w:tr w:rsidR="005362B8" w:rsidRPr="00407723" w14:paraId="15428CBD" w14:textId="77777777" w:rsidTr="005362B8">
        <w:trPr>
          <w:trHeight w:val="649"/>
        </w:trPr>
        <w:tc>
          <w:tcPr>
            <w:tcW w:w="5000" w:type="pct"/>
            <w:gridSpan w:val="3"/>
            <w:tcBorders>
              <w:top w:val="single" w:sz="4" w:space="0" w:color="auto"/>
              <w:bottom w:val="single" w:sz="4" w:space="0" w:color="auto"/>
            </w:tcBorders>
          </w:tcPr>
          <w:p w14:paraId="2D14E283" w14:textId="192FAC8C" w:rsidR="005362B8" w:rsidRPr="00AA5FB2" w:rsidRDefault="005362B8" w:rsidP="00407723">
            <w:pPr>
              <w:spacing w:beforeLines="60" w:before="144" w:afterLines="60" w:after="144" w:line="240" w:lineRule="auto"/>
              <w:jc w:val="left"/>
              <w:rPr>
                <w:i/>
                <w:sz w:val="20"/>
                <w:szCs w:val="20"/>
              </w:rPr>
            </w:pPr>
            <w:r>
              <w:rPr>
                <w:szCs w:val="22"/>
              </w:rPr>
              <w:fldChar w:fldCharType="begin">
                <w:ffData>
                  <w:name w:val="Check37"/>
                  <w:enabled/>
                  <w:calcOnExit w:val="0"/>
                  <w:checkBox>
                    <w:sizeAuto/>
                    <w:default w:val="0"/>
                  </w:checkBox>
                </w:ffData>
              </w:fldChar>
            </w:r>
            <w:r>
              <w:rPr>
                <w:szCs w:val="22"/>
              </w:rPr>
              <w:instrText xml:space="preserve"> FORMCHECKBOX </w:instrText>
            </w:r>
            <w:r w:rsidR="00000000">
              <w:rPr>
                <w:szCs w:val="22"/>
              </w:rPr>
            </w:r>
            <w:r w:rsidR="00000000">
              <w:rPr>
                <w:szCs w:val="22"/>
              </w:rPr>
              <w:fldChar w:fldCharType="separate"/>
            </w:r>
            <w:r>
              <w:rPr>
                <w:szCs w:val="22"/>
              </w:rPr>
              <w:fldChar w:fldCharType="end"/>
            </w:r>
            <w:r>
              <w:rPr>
                <w:szCs w:val="22"/>
              </w:rPr>
              <w:t xml:space="preserve"> </w:t>
            </w:r>
            <w:r w:rsidRPr="00D723F1">
              <w:rPr>
                <w:szCs w:val="22"/>
              </w:rPr>
              <w:t xml:space="preserve">No, the </w:t>
            </w:r>
            <w:r w:rsidRPr="005362B8">
              <w:rPr>
                <w:szCs w:val="22"/>
              </w:rPr>
              <w:t>donor</w:t>
            </w:r>
            <w:r w:rsidRPr="00D723F1">
              <w:rPr>
                <w:szCs w:val="22"/>
              </w:rPr>
              <w:t xml:space="preserve"> DNA has been characterised</w:t>
            </w:r>
            <w:r>
              <w:rPr>
                <w:rStyle w:val="FootnoteReference"/>
                <w:szCs w:val="22"/>
              </w:rPr>
              <w:footnoteReference w:id="3"/>
            </w:r>
            <w:r w:rsidRPr="00D723F1">
              <w:rPr>
                <w:szCs w:val="22"/>
              </w:rPr>
              <w:t>, does not confer an advantage</w:t>
            </w:r>
            <w:r>
              <w:rPr>
                <w:rStyle w:val="FootnoteReference"/>
                <w:szCs w:val="22"/>
              </w:rPr>
              <w:footnoteReference w:id="4"/>
            </w:r>
            <w:r w:rsidRPr="00D723F1">
              <w:rPr>
                <w:szCs w:val="22"/>
              </w:rPr>
              <w:t xml:space="preserve"> and is not considered harmful</w:t>
            </w:r>
          </w:p>
        </w:tc>
      </w:tr>
      <w:tr w:rsidR="00D37CD8" w14:paraId="53346CFB" w14:textId="77777777" w:rsidTr="00D37CD8">
        <w:tblPrEx>
          <w:tblBorders>
            <w:insideH w:val="single" w:sz="4" w:space="0" w:color="auto"/>
            <w:insideV w:val="single" w:sz="4" w:space="0" w:color="auto"/>
          </w:tblBorders>
        </w:tblPrEx>
        <w:trPr>
          <w:trHeight w:val="575"/>
        </w:trPr>
        <w:tc>
          <w:tcPr>
            <w:tcW w:w="355" w:type="pct"/>
            <w:vAlign w:val="center"/>
          </w:tcPr>
          <w:p w14:paraId="17C36179" w14:textId="5B1A23E8" w:rsidR="005362B8" w:rsidRDefault="00D37CD8" w:rsidP="00AA5FB2">
            <w:pPr>
              <w:spacing w:after="0" w:line="240" w:lineRule="auto"/>
              <w:jc w:val="left"/>
              <w:rPr>
                <w:szCs w:val="22"/>
              </w:rPr>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sidR="005362B8" w:rsidRPr="00AA5FB2">
              <w:rPr>
                <w:szCs w:val="22"/>
              </w:rPr>
              <w:tab/>
            </w:r>
          </w:p>
        </w:tc>
        <w:tc>
          <w:tcPr>
            <w:tcW w:w="2074" w:type="pct"/>
          </w:tcPr>
          <w:p w14:paraId="6CE05C31" w14:textId="4A56409A" w:rsidR="005362B8" w:rsidRPr="00AA5FB2" w:rsidRDefault="005362B8" w:rsidP="00AA5FB2">
            <w:pPr>
              <w:spacing w:after="0" w:line="240" w:lineRule="auto"/>
              <w:jc w:val="left"/>
              <w:rPr>
                <w:szCs w:val="22"/>
              </w:rPr>
            </w:pPr>
            <w:r>
              <w:rPr>
                <w:szCs w:val="22"/>
              </w:rPr>
              <w:t xml:space="preserve">Donor DNA considered to be </w:t>
            </w:r>
            <w:r w:rsidRPr="007E7349">
              <w:rPr>
                <w:b/>
                <w:bCs/>
                <w:szCs w:val="22"/>
              </w:rPr>
              <w:t>Pathogenic</w:t>
            </w:r>
            <w:r w:rsidRPr="005362B8">
              <w:rPr>
                <w:rStyle w:val="FootnoteReference"/>
                <w:szCs w:val="22"/>
              </w:rPr>
              <w:footnoteReference w:id="5"/>
            </w:r>
            <w:r>
              <w:rPr>
                <w:szCs w:val="22"/>
              </w:rPr>
              <w:t>, or that are implicated in causing disease</w:t>
            </w:r>
          </w:p>
        </w:tc>
        <w:tc>
          <w:tcPr>
            <w:tcW w:w="2571" w:type="pct"/>
            <w:vAlign w:val="center"/>
          </w:tcPr>
          <w:p w14:paraId="3D7F2ED5" w14:textId="41FB9DC5" w:rsidR="005362B8" w:rsidRPr="00D37CD8" w:rsidRDefault="005362B8" w:rsidP="00AA5FB2">
            <w:pPr>
              <w:spacing w:after="0" w:line="240" w:lineRule="auto"/>
              <w:jc w:val="left"/>
              <w:rPr>
                <w:color w:val="000000" w:themeColor="text1"/>
              </w:rPr>
            </w:pPr>
            <w:r w:rsidRPr="00D37CD8">
              <w:rPr>
                <w:color w:val="000000" w:themeColor="text1"/>
                <w:szCs w:val="22"/>
              </w:rPr>
              <w:t>Comments:</w:t>
            </w:r>
          </w:p>
        </w:tc>
      </w:tr>
      <w:tr w:rsidR="00D37CD8" w14:paraId="3DA2399C" w14:textId="77777777" w:rsidTr="00D37CD8">
        <w:tblPrEx>
          <w:tblBorders>
            <w:insideH w:val="single" w:sz="4" w:space="0" w:color="auto"/>
            <w:insideV w:val="single" w:sz="4" w:space="0" w:color="auto"/>
          </w:tblBorders>
        </w:tblPrEx>
        <w:trPr>
          <w:trHeight w:val="555"/>
        </w:trPr>
        <w:tc>
          <w:tcPr>
            <w:tcW w:w="355" w:type="pct"/>
            <w:vAlign w:val="center"/>
          </w:tcPr>
          <w:p w14:paraId="2B997FA0" w14:textId="59DCBB7C" w:rsidR="00D37CD8" w:rsidRDefault="00D37CD8" w:rsidP="00D37CD8">
            <w:pPr>
              <w:spacing w:after="0" w:line="240" w:lineRule="auto"/>
              <w:jc w:val="left"/>
              <w:rPr>
                <w:szCs w:val="22"/>
              </w:rPr>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sidRPr="00AA5FB2">
              <w:rPr>
                <w:szCs w:val="22"/>
              </w:rPr>
              <w:tab/>
            </w:r>
          </w:p>
        </w:tc>
        <w:tc>
          <w:tcPr>
            <w:tcW w:w="2074" w:type="pct"/>
          </w:tcPr>
          <w:p w14:paraId="35DDE26E" w14:textId="5CD344D4" w:rsidR="00D37CD8" w:rsidRPr="005362B8" w:rsidRDefault="00D37CD8" w:rsidP="00D37CD8">
            <w:pPr>
              <w:spacing w:after="0" w:line="240" w:lineRule="auto"/>
              <w:jc w:val="left"/>
              <w:rPr>
                <w:color w:val="000000" w:themeColor="text1"/>
              </w:rPr>
            </w:pPr>
            <w:r w:rsidRPr="005362B8">
              <w:rPr>
                <w:szCs w:val="22"/>
              </w:rPr>
              <w:t>Donor</w:t>
            </w:r>
            <w:r>
              <w:rPr>
                <w:szCs w:val="22"/>
              </w:rPr>
              <w:t xml:space="preserve"> DNA considered to be </w:t>
            </w:r>
            <w:r w:rsidRPr="007E7349">
              <w:rPr>
                <w:b/>
                <w:bCs/>
                <w:szCs w:val="22"/>
              </w:rPr>
              <w:t>Oncogenic</w:t>
            </w:r>
            <w:r w:rsidRPr="005362B8">
              <w:rPr>
                <w:rStyle w:val="FootnoteReference"/>
                <w:szCs w:val="22"/>
              </w:rPr>
              <w:footnoteReference w:id="6"/>
            </w:r>
            <w:r>
              <w:rPr>
                <w:szCs w:val="22"/>
              </w:rPr>
              <w:t xml:space="preserve"> in humans</w:t>
            </w:r>
          </w:p>
        </w:tc>
        <w:tc>
          <w:tcPr>
            <w:tcW w:w="2571" w:type="pct"/>
            <w:vAlign w:val="center"/>
          </w:tcPr>
          <w:p w14:paraId="3AC1F35E" w14:textId="561C5645" w:rsidR="00D37CD8" w:rsidRPr="00D37CD8" w:rsidRDefault="00D37CD8" w:rsidP="00D37CD8">
            <w:pPr>
              <w:spacing w:after="0" w:line="240" w:lineRule="auto"/>
              <w:jc w:val="left"/>
              <w:rPr>
                <w:color w:val="000000" w:themeColor="text1"/>
              </w:rPr>
            </w:pPr>
            <w:r w:rsidRPr="00D37CD8">
              <w:rPr>
                <w:color w:val="000000" w:themeColor="text1"/>
              </w:rPr>
              <w:t xml:space="preserve">Comments: </w:t>
            </w:r>
          </w:p>
        </w:tc>
      </w:tr>
      <w:tr w:rsidR="00D37CD8" w14:paraId="37934BCC" w14:textId="77777777" w:rsidTr="00D37CD8">
        <w:tblPrEx>
          <w:tblBorders>
            <w:insideH w:val="single" w:sz="4" w:space="0" w:color="auto"/>
            <w:insideV w:val="single" w:sz="4" w:space="0" w:color="auto"/>
          </w:tblBorders>
        </w:tblPrEx>
        <w:trPr>
          <w:trHeight w:val="555"/>
        </w:trPr>
        <w:tc>
          <w:tcPr>
            <w:tcW w:w="355" w:type="pct"/>
            <w:vAlign w:val="center"/>
          </w:tcPr>
          <w:p w14:paraId="1269782E" w14:textId="1D011AB4" w:rsidR="005362B8" w:rsidRDefault="00D37CD8" w:rsidP="00D37CD8">
            <w:pPr>
              <w:spacing w:after="0" w:line="240" w:lineRule="auto"/>
              <w:jc w:val="left"/>
              <w:rPr>
                <w:szCs w:val="22"/>
              </w:rPr>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p>
        </w:tc>
        <w:tc>
          <w:tcPr>
            <w:tcW w:w="2074" w:type="pct"/>
          </w:tcPr>
          <w:p w14:paraId="046B8C39" w14:textId="176CCD7C" w:rsidR="005362B8" w:rsidRPr="005362B8" w:rsidRDefault="005362B8" w:rsidP="00AA5FB2">
            <w:pPr>
              <w:spacing w:after="0" w:line="240" w:lineRule="auto"/>
              <w:jc w:val="left"/>
              <w:rPr>
                <w:color w:val="000000" w:themeColor="text1"/>
              </w:rPr>
            </w:pPr>
            <w:r>
              <w:rPr>
                <w:szCs w:val="22"/>
              </w:rPr>
              <w:t xml:space="preserve">Donor DNA considered to be </w:t>
            </w:r>
            <w:r>
              <w:rPr>
                <w:b/>
                <w:bCs/>
                <w:szCs w:val="22"/>
              </w:rPr>
              <w:t>Immunomodulatory</w:t>
            </w:r>
            <w:r>
              <w:rPr>
                <w:szCs w:val="22"/>
              </w:rPr>
              <w:t xml:space="preserve"> </w:t>
            </w:r>
            <w:r>
              <w:rPr>
                <w:szCs w:val="22"/>
              </w:rPr>
              <w:tab/>
              <w:t>in humans</w:t>
            </w:r>
          </w:p>
        </w:tc>
        <w:tc>
          <w:tcPr>
            <w:tcW w:w="2571" w:type="pct"/>
            <w:vAlign w:val="center"/>
          </w:tcPr>
          <w:p w14:paraId="733446F6" w14:textId="1C445487" w:rsidR="005362B8" w:rsidRPr="00D37CD8" w:rsidRDefault="005362B8" w:rsidP="00AA5FB2">
            <w:pPr>
              <w:spacing w:after="0" w:line="240" w:lineRule="auto"/>
              <w:jc w:val="left"/>
              <w:rPr>
                <w:color w:val="000000" w:themeColor="text1"/>
              </w:rPr>
            </w:pPr>
            <w:r w:rsidRPr="00D37CD8">
              <w:rPr>
                <w:color w:val="000000" w:themeColor="text1"/>
              </w:rPr>
              <w:t>Comments:</w:t>
            </w:r>
          </w:p>
        </w:tc>
      </w:tr>
      <w:tr w:rsidR="00D37CD8" w14:paraId="1CCE08BF" w14:textId="77777777" w:rsidTr="00D37CD8">
        <w:tblPrEx>
          <w:tblBorders>
            <w:insideH w:val="single" w:sz="4" w:space="0" w:color="auto"/>
            <w:insideV w:val="single" w:sz="4" w:space="0" w:color="auto"/>
          </w:tblBorders>
        </w:tblPrEx>
        <w:trPr>
          <w:trHeight w:val="581"/>
        </w:trPr>
        <w:tc>
          <w:tcPr>
            <w:tcW w:w="355" w:type="pct"/>
            <w:vAlign w:val="center"/>
          </w:tcPr>
          <w:p w14:paraId="6952313B" w14:textId="67A8F837" w:rsidR="005362B8" w:rsidRDefault="00D37CD8" w:rsidP="00AA5FB2">
            <w:pPr>
              <w:spacing w:after="0" w:line="240" w:lineRule="auto"/>
              <w:jc w:val="left"/>
              <w:rPr>
                <w:szCs w:val="22"/>
              </w:rPr>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sidR="005362B8" w:rsidRPr="00AA5FB2">
              <w:rPr>
                <w:szCs w:val="22"/>
              </w:rPr>
              <w:tab/>
            </w:r>
          </w:p>
        </w:tc>
        <w:tc>
          <w:tcPr>
            <w:tcW w:w="2074" w:type="pct"/>
          </w:tcPr>
          <w:p w14:paraId="6C5088CB" w14:textId="38D0AE6B" w:rsidR="005362B8" w:rsidRPr="005362B8" w:rsidRDefault="005362B8" w:rsidP="00AA5FB2">
            <w:pPr>
              <w:spacing w:after="0" w:line="240" w:lineRule="auto"/>
              <w:jc w:val="left"/>
              <w:rPr>
                <w:color w:val="000000" w:themeColor="text1"/>
              </w:rPr>
            </w:pPr>
            <w:r>
              <w:rPr>
                <w:szCs w:val="22"/>
              </w:rPr>
              <w:t>There is an advantage conferred on the organism by the genetic modification</w:t>
            </w:r>
          </w:p>
        </w:tc>
        <w:tc>
          <w:tcPr>
            <w:tcW w:w="2571" w:type="pct"/>
            <w:vAlign w:val="center"/>
          </w:tcPr>
          <w:p w14:paraId="113797FA" w14:textId="2CEF1DA2" w:rsidR="005362B8" w:rsidRPr="00D37CD8" w:rsidRDefault="005362B8" w:rsidP="00AA5FB2">
            <w:pPr>
              <w:spacing w:after="0" w:line="240" w:lineRule="auto"/>
              <w:jc w:val="left"/>
              <w:rPr>
                <w:color w:val="000000" w:themeColor="text1"/>
              </w:rPr>
            </w:pPr>
            <w:r w:rsidRPr="00D37CD8">
              <w:rPr>
                <w:color w:val="000000" w:themeColor="text1"/>
              </w:rPr>
              <w:t xml:space="preserve">Comments: </w:t>
            </w:r>
          </w:p>
        </w:tc>
      </w:tr>
      <w:tr w:rsidR="00D37CD8" w14:paraId="241BDCC8" w14:textId="77777777" w:rsidTr="00D37CD8">
        <w:tblPrEx>
          <w:tblBorders>
            <w:insideH w:val="single" w:sz="4" w:space="0" w:color="auto"/>
            <w:insideV w:val="single" w:sz="4" w:space="0" w:color="auto"/>
          </w:tblBorders>
        </w:tblPrEx>
        <w:trPr>
          <w:trHeight w:val="575"/>
        </w:trPr>
        <w:tc>
          <w:tcPr>
            <w:tcW w:w="355" w:type="pct"/>
            <w:vAlign w:val="center"/>
          </w:tcPr>
          <w:p w14:paraId="0E44031E" w14:textId="088E03D6" w:rsidR="005362B8" w:rsidRDefault="00D37CD8" w:rsidP="00AA5FB2">
            <w:pPr>
              <w:spacing w:after="0" w:line="240" w:lineRule="auto"/>
              <w:jc w:val="left"/>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sidR="005362B8">
              <w:rPr>
                <w:szCs w:val="22"/>
              </w:rPr>
              <w:tab/>
            </w:r>
          </w:p>
        </w:tc>
        <w:tc>
          <w:tcPr>
            <w:tcW w:w="2074" w:type="pct"/>
          </w:tcPr>
          <w:p w14:paraId="63C0DFEB" w14:textId="46BF100F" w:rsidR="005362B8" w:rsidRPr="005362B8" w:rsidRDefault="005362B8" w:rsidP="00AA5FB2">
            <w:pPr>
              <w:spacing w:after="0" w:line="240" w:lineRule="auto"/>
              <w:jc w:val="left"/>
              <w:rPr>
                <w:color w:val="000000" w:themeColor="text1"/>
              </w:rPr>
            </w:pPr>
            <w:r w:rsidRPr="00407723">
              <w:rPr>
                <w:szCs w:val="22"/>
                <w:lang w:val="en-GB"/>
              </w:rPr>
              <w:t>The modification increases virulence, pathogenicity or transmissibility</w:t>
            </w:r>
          </w:p>
        </w:tc>
        <w:tc>
          <w:tcPr>
            <w:tcW w:w="2571" w:type="pct"/>
            <w:vAlign w:val="center"/>
          </w:tcPr>
          <w:p w14:paraId="62384780" w14:textId="689CD5BF" w:rsidR="005362B8" w:rsidRPr="00D37CD8" w:rsidRDefault="005362B8" w:rsidP="00AA5FB2">
            <w:pPr>
              <w:spacing w:after="0" w:line="240" w:lineRule="auto"/>
              <w:jc w:val="left"/>
              <w:rPr>
                <w:color w:val="000000" w:themeColor="text1"/>
              </w:rPr>
            </w:pPr>
            <w:r w:rsidRPr="00D37CD8">
              <w:rPr>
                <w:color w:val="000000" w:themeColor="text1"/>
              </w:rPr>
              <w:t>Comments:</w:t>
            </w:r>
          </w:p>
        </w:tc>
      </w:tr>
      <w:tr w:rsidR="00D37CD8" w14:paraId="2C18CDD9" w14:textId="77777777" w:rsidTr="00D37CD8">
        <w:tblPrEx>
          <w:tblBorders>
            <w:insideH w:val="single" w:sz="4" w:space="0" w:color="auto"/>
            <w:insideV w:val="single" w:sz="4" w:space="0" w:color="auto"/>
          </w:tblBorders>
        </w:tblPrEx>
        <w:trPr>
          <w:trHeight w:val="545"/>
        </w:trPr>
        <w:tc>
          <w:tcPr>
            <w:tcW w:w="355" w:type="pct"/>
            <w:vAlign w:val="center"/>
          </w:tcPr>
          <w:p w14:paraId="5BF1B1FB" w14:textId="46BA13BE" w:rsidR="005362B8" w:rsidRDefault="00D37CD8" w:rsidP="00AA5FB2">
            <w:pPr>
              <w:spacing w:after="0" w:line="240" w:lineRule="auto"/>
              <w:jc w:val="left"/>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sidR="005362B8">
              <w:rPr>
                <w:szCs w:val="22"/>
                <w:lang w:val="en-GB"/>
              </w:rPr>
              <w:tab/>
            </w:r>
          </w:p>
        </w:tc>
        <w:tc>
          <w:tcPr>
            <w:tcW w:w="2074" w:type="pct"/>
          </w:tcPr>
          <w:p w14:paraId="398A261B" w14:textId="3417A31D" w:rsidR="005362B8" w:rsidRPr="005362B8" w:rsidRDefault="005362B8" w:rsidP="00AA5FB2">
            <w:pPr>
              <w:spacing w:after="0" w:line="240" w:lineRule="auto"/>
              <w:jc w:val="left"/>
              <w:rPr>
                <w:color w:val="000000" w:themeColor="text1"/>
              </w:rPr>
            </w:pPr>
            <w:r w:rsidRPr="00407723">
              <w:rPr>
                <w:szCs w:val="22"/>
                <w:lang w:val="en-GB"/>
              </w:rPr>
              <w:t>The GMO secretes or produces an infectious agent</w:t>
            </w:r>
          </w:p>
        </w:tc>
        <w:tc>
          <w:tcPr>
            <w:tcW w:w="2571" w:type="pct"/>
            <w:vAlign w:val="center"/>
          </w:tcPr>
          <w:p w14:paraId="6245D567" w14:textId="795B2AE9" w:rsidR="005362B8" w:rsidRPr="00D37CD8" w:rsidRDefault="005362B8" w:rsidP="00AA5FB2">
            <w:pPr>
              <w:spacing w:after="0" w:line="240" w:lineRule="auto"/>
              <w:jc w:val="left"/>
              <w:rPr>
                <w:color w:val="000000" w:themeColor="text1"/>
              </w:rPr>
            </w:pPr>
            <w:r w:rsidRPr="00D37CD8">
              <w:rPr>
                <w:color w:val="000000" w:themeColor="text1"/>
              </w:rPr>
              <w:t>Comments:</w:t>
            </w:r>
          </w:p>
        </w:tc>
      </w:tr>
      <w:tr w:rsidR="00D37CD8" w14:paraId="02AAEF35" w14:textId="77777777" w:rsidTr="00D37CD8">
        <w:tblPrEx>
          <w:tblBorders>
            <w:insideH w:val="single" w:sz="4" w:space="0" w:color="auto"/>
            <w:insideV w:val="single" w:sz="4" w:space="0" w:color="auto"/>
          </w:tblBorders>
        </w:tblPrEx>
        <w:trPr>
          <w:trHeight w:val="579"/>
        </w:trPr>
        <w:tc>
          <w:tcPr>
            <w:tcW w:w="355" w:type="pct"/>
            <w:vAlign w:val="center"/>
          </w:tcPr>
          <w:p w14:paraId="4E9DDA38" w14:textId="3B9CDC0F" w:rsidR="005362B8" w:rsidRDefault="00D37CD8" w:rsidP="00AA5FB2">
            <w:pPr>
              <w:spacing w:after="0" w:line="240" w:lineRule="auto"/>
              <w:jc w:val="left"/>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sidR="005362B8">
              <w:rPr>
                <w:szCs w:val="22"/>
                <w:lang w:val="en-GB"/>
              </w:rPr>
              <w:tab/>
            </w:r>
          </w:p>
        </w:tc>
        <w:tc>
          <w:tcPr>
            <w:tcW w:w="2074" w:type="pct"/>
          </w:tcPr>
          <w:p w14:paraId="74969DF6" w14:textId="53F3FB06" w:rsidR="005362B8" w:rsidRPr="005362B8" w:rsidRDefault="005362B8" w:rsidP="00AA5FB2">
            <w:pPr>
              <w:spacing w:after="0" w:line="240" w:lineRule="auto"/>
              <w:jc w:val="left"/>
              <w:rPr>
                <w:color w:val="000000" w:themeColor="text1"/>
              </w:rPr>
            </w:pPr>
            <w:r w:rsidRPr="005362B8">
              <w:rPr>
                <w:color w:val="000000" w:themeColor="text1"/>
              </w:rPr>
              <w:t>The donor DNA is not characterised</w:t>
            </w:r>
          </w:p>
        </w:tc>
        <w:tc>
          <w:tcPr>
            <w:tcW w:w="2571" w:type="pct"/>
            <w:vAlign w:val="center"/>
          </w:tcPr>
          <w:p w14:paraId="18C96EC3" w14:textId="03E49E39" w:rsidR="005362B8" w:rsidRPr="00D37CD8" w:rsidRDefault="005362B8" w:rsidP="00AA5FB2">
            <w:pPr>
              <w:spacing w:after="0" w:line="240" w:lineRule="auto"/>
              <w:jc w:val="left"/>
              <w:rPr>
                <w:color w:val="000000" w:themeColor="text1"/>
              </w:rPr>
            </w:pPr>
            <w:r w:rsidRPr="00D37CD8">
              <w:rPr>
                <w:color w:val="000000" w:themeColor="text1"/>
              </w:rPr>
              <w:t>Comments:</w:t>
            </w:r>
          </w:p>
        </w:tc>
      </w:tr>
      <w:tr w:rsidR="00D37CD8" w14:paraId="705BE90F" w14:textId="77777777" w:rsidTr="00D37CD8">
        <w:tblPrEx>
          <w:tblBorders>
            <w:insideH w:val="single" w:sz="4" w:space="0" w:color="auto"/>
            <w:insideV w:val="single" w:sz="4" w:space="0" w:color="auto"/>
          </w:tblBorders>
        </w:tblPrEx>
        <w:trPr>
          <w:trHeight w:val="615"/>
        </w:trPr>
        <w:tc>
          <w:tcPr>
            <w:tcW w:w="355" w:type="pct"/>
            <w:vAlign w:val="center"/>
          </w:tcPr>
          <w:p w14:paraId="72A778DA" w14:textId="257AA75D" w:rsidR="005362B8" w:rsidRDefault="00D37CD8" w:rsidP="00AA5FB2">
            <w:pPr>
              <w:spacing w:after="0" w:line="240" w:lineRule="auto"/>
              <w:jc w:val="left"/>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p>
        </w:tc>
        <w:tc>
          <w:tcPr>
            <w:tcW w:w="2074" w:type="pct"/>
          </w:tcPr>
          <w:p w14:paraId="408ED3ED" w14:textId="26B918D1" w:rsidR="005362B8" w:rsidRPr="005362B8" w:rsidRDefault="005362B8" w:rsidP="00AA5FB2">
            <w:pPr>
              <w:spacing w:after="0" w:line="240" w:lineRule="auto"/>
              <w:jc w:val="left"/>
              <w:rPr>
                <w:color w:val="000000" w:themeColor="text1"/>
              </w:rPr>
            </w:pPr>
            <w:r w:rsidRPr="00407723">
              <w:rPr>
                <w:szCs w:val="22"/>
                <w:lang w:val="en-GB"/>
              </w:rPr>
              <w:t xml:space="preserve">The donor DNA </w:t>
            </w:r>
            <w:r>
              <w:rPr>
                <w:szCs w:val="22"/>
                <w:lang w:val="en-GB"/>
              </w:rPr>
              <w:t xml:space="preserve">encodes a toxin, or </w:t>
            </w:r>
            <w:r w:rsidRPr="00407723">
              <w:rPr>
                <w:szCs w:val="22"/>
                <w:lang w:val="en-GB"/>
              </w:rPr>
              <w:t>is from a toxin producing organism(s)</w:t>
            </w:r>
          </w:p>
        </w:tc>
        <w:tc>
          <w:tcPr>
            <w:tcW w:w="2571" w:type="pct"/>
            <w:vAlign w:val="center"/>
          </w:tcPr>
          <w:p w14:paraId="1DD430AC" w14:textId="5136DB7B" w:rsidR="005362B8" w:rsidRPr="00D37CD8" w:rsidRDefault="005362B8" w:rsidP="00AA5FB2">
            <w:pPr>
              <w:spacing w:after="0" w:line="240" w:lineRule="auto"/>
              <w:jc w:val="left"/>
              <w:rPr>
                <w:color w:val="000000" w:themeColor="text1"/>
              </w:rPr>
            </w:pPr>
            <w:r w:rsidRPr="00D37CD8">
              <w:rPr>
                <w:color w:val="000000" w:themeColor="text1"/>
              </w:rPr>
              <w:t>Comments:</w:t>
            </w:r>
          </w:p>
        </w:tc>
      </w:tr>
    </w:tbl>
    <w:p w14:paraId="411A85B2" w14:textId="0E775AEE" w:rsidR="009B5C76" w:rsidRDefault="009B5C76" w:rsidP="00A00716">
      <w:pPr>
        <w:spacing w:after="0" w:line="240" w:lineRule="auto"/>
        <w:rPr>
          <w:sz w:val="20"/>
          <w:szCs w:val="20"/>
        </w:rPr>
      </w:pPr>
    </w:p>
    <w:p w14:paraId="0900B83B" w14:textId="10D53762" w:rsidR="002D6A5A" w:rsidRDefault="002D6A5A" w:rsidP="00A00716">
      <w:pPr>
        <w:spacing w:after="0" w:line="240" w:lineRule="auto"/>
        <w:rPr>
          <w:sz w:val="20"/>
          <w:szCs w:val="20"/>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601"/>
        <w:gridCol w:w="7310"/>
      </w:tblGrid>
      <w:tr w:rsidR="001100CD" w:rsidRPr="00DA69A9" w14:paraId="058038BE" w14:textId="7FC36292" w:rsidTr="001100CD">
        <w:tc>
          <w:tcPr>
            <w:tcW w:w="5000" w:type="pct"/>
            <w:gridSpan w:val="2"/>
            <w:tcBorders>
              <w:top w:val="single" w:sz="4" w:space="0" w:color="auto"/>
              <w:bottom w:val="single" w:sz="4" w:space="0" w:color="auto"/>
            </w:tcBorders>
            <w:shd w:val="clear" w:color="auto" w:fill="D9D9D9" w:themeFill="background1" w:themeFillShade="D9"/>
            <w:vAlign w:val="center"/>
          </w:tcPr>
          <w:p w14:paraId="05A97EC4" w14:textId="4B350C13" w:rsidR="001100CD" w:rsidRDefault="001100CD" w:rsidP="00FD31E3">
            <w:pPr>
              <w:spacing w:before="60" w:after="60" w:line="240" w:lineRule="auto"/>
              <w:jc w:val="left"/>
              <w:rPr>
                <w:b/>
                <w:color w:val="000000" w:themeColor="text1"/>
              </w:rPr>
            </w:pPr>
            <w:r>
              <w:rPr>
                <w:b/>
                <w:color w:val="000000" w:themeColor="text1"/>
              </w:rPr>
              <w:t xml:space="preserve">Are there any </w:t>
            </w:r>
            <w:r w:rsidRPr="006C550D">
              <w:rPr>
                <w:b/>
                <w:color w:val="000000" w:themeColor="text1"/>
              </w:rPr>
              <w:t xml:space="preserve">additional </w:t>
            </w:r>
            <w:r>
              <w:rPr>
                <w:b/>
                <w:color w:val="000000" w:themeColor="text1"/>
              </w:rPr>
              <w:t xml:space="preserve">potential </w:t>
            </w:r>
            <w:r w:rsidRPr="006C550D">
              <w:rPr>
                <w:b/>
                <w:color w:val="000000" w:themeColor="text1"/>
              </w:rPr>
              <w:t>hazards</w:t>
            </w:r>
            <w:r>
              <w:rPr>
                <w:b/>
                <w:color w:val="000000" w:themeColor="text1"/>
              </w:rPr>
              <w:t xml:space="preserve"> to human health and/or the environment</w:t>
            </w:r>
            <w:r w:rsidRPr="006C550D">
              <w:rPr>
                <w:b/>
                <w:color w:val="000000" w:themeColor="text1"/>
              </w:rPr>
              <w:t xml:space="preserve"> (e.g.</w:t>
            </w:r>
            <w:r w:rsidR="00B5076A">
              <w:rPr>
                <w:b/>
                <w:color w:val="000000" w:themeColor="text1"/>
              </w:rPr>
              <w:t>,</w:t>
            </w:r>
            <w:r w:rsidRPr="006C550D">
              <w:rPr>
                <w:b/>
                <w:color w:val="000000" w:themeColor="text1"/>
              </w:rPr>
              <w:t xml:space="preserve"> </w:t>
            </w:r>
            <w:r>
              <w:rPr>
                <w:b/>
                <w:color w:val="000000" w:themeColor="text1"/>
              </w:rPr>
              <w:t xml:space="preserve">use of </w:t>
            </w:r>
            <w:r w:rsidRPr="006C550D">
              <w:rPr>
                <w:b/>
                <w:color w:val="000000" w:themeColor="text1"/>
              </w:rPr>
              <w:t xml:space="preserve">sharps, </w:t>
            </w:r>
            <w:r>
              <w:rPr>
                <w:b/>
                <w:color w:val="000000" w:themeColor="text1"/>
              </w:rPr>
              <w:t xml:space="preserve">use of </w:t>
            </w:r>
            <w:r w:rsidRPr="006C550D">
              <w:rPr>
                <w:b/>
                <w:color w:val="000000" w:themeColor="text1"/>
              </w:rPr>
              <w:t>animals</w:t>
            </w:r>
            <w:r>
              <w:rPr>
                <w:b/>
                <w:color w:val="000000" w:themeColor="text1"/>
              </w:rPr>
              <w:t>, creation of aerosols</w:t>
            </w:r>
            <w:r w:rsidRPr="006C550D">
              <w:rPr>
                <w:b/>
                <w:color w:val="000000" w:themeColor="text1"/>
              </w:rPr>
              <w:t xml:space="preserve"> etc)</w:t>
            </w:r>
            <w:r>
              <w:rPr>
                <w:b/>
                <w:color w:val="000000" w:themeColor="text1"/>
              </w:rPr>
              <w:t>?</w:t>
            </w:r>
          </w:p>
        </w:tc>
      </w:tr>
      <w:tr w:rsidR="001100CD" w:rsidRPr="00407723" w14:paraId="3B15DB44" w14:textId="5270E544" w:rsidTr="001100CD">
        <w:trPr>
          <w:trHeight w:val="449"/>
        </w:trPr>
        <w:tc>
          <w:tcPr>
            <w:tcW w:w="1312" w:type="pct"/>
            <w:tcBorders>
              <w:top w:val="single" w:sz="4" w:space="0" w:color="auto"/>
              <w:bottom w:val="single" w:sz="4" w:space="0" w:color="auto"/>
              <w:right w:val="single" w:sz="4" w:space="0" w:color="auto"/>
            </w:tcBorders>
            <w:vAlign w:val="center"/>
          </w:tcPr>
          <w:p w14:paraId="3EE039CA" w14:textId="71CF66A3" w:rsidR="001100CD" w:rsidRPr="002004BB" w:rsidRDefault="001100CD" w:rsidP="00FD31E3">
            <w:pPr>
              <w:spacing w:before="60" w:after="60" w:line="240" w:lineRule="auto"/>
              <w:jc w:val="left"/>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w:t>
            </w:r>
            <w:r w:rsidRPr="00CA6465">
              <w:t xml:space="preserve">YES          </w:t>
            </w: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w:t>
            </w:r>
            <w:r w:rsidRPr="00CA6465">
              <w:t>NO</w:t>
            </w:r>
            <w:r>
              <w:t xml:space="preserve"> </w:t>
            </w:r>
          </w:p>
        </w:tc>
        <w:tc>
          <w:tcPr>
            <w:tcW w:w="3688" w:type="pct"/>
            <w:tcBorders>
              <w:top w:val="single" w:sz="4" w:space="0" w:color="auto"/>
              <w:left w:val="single" w:sz="4" w:space="0" w:color="auto"/>
              <w:bottom w:val="single" w:sz="4" w:space="0" w:color="auto"/>
            </w:tcBorders>
            <w:vAlign w:val="center"/>
          </w:tcPr>
          <w:p w14:paraId="50184728" w14:textId="3CA173B3" w:rsidR="001100CD" w:rsidRPr="00884654" w:rsidRDefault="001100CD" w:rsidP="00FD31E3">
            <w:pPr>
              <w:spacing w:before="60" w:after="60" w:line="240" w:lineRule="auto"/>
              <w:jc w:val="left"/>
              <w:rPr>
                <w:szCs w:val="22"/>
              </w:rPr>
            </w:pPr>
            <w:r>
              <w:t>Comments:</w:t>
            </w:r>
          </w:p>
        </w:tc>
      </w:tr>
    </w:tbl>
    <w:p w14:paraId="34C8FD39" w14:textId="77777777" w:rsidR="003D497E" w:rsidRDefault="003D497E" w:rsidP="003D497E">
      <w:pPr>
        <w:spacing w:after="0" w:line="240" w:lineRule="auto"/>
        <w:rPr>
          <w:sz w:val="20"/>
          <w:szCs w:val="20"/>
        </w:rPr>
        <w:sectPr w:rsidR="003D497E" w:rsidSect="00752B99">
          <w:headerReference w:type="default" r:id="rId12"/>
          <w:footerReference w:type="default" r:id="rId13"/>
          <w:pgSz w:w="11906" w:h="16838"/>
          <w:pgMar w:top="1134" w:right="851" w:bottom="1134" w:left="1134" w:header="709" w:footer="709" w:gutter="0"/>
          <w:cols w:space="708"/>
          <w:docGrid w:linePitch="360"/>
        </w:sectPr>
      </w:pPr>
    </w:p>
    <w:p w14:paraId="1DA73CD7" w14:textId="77777777" w:rsidR="003D497E" w:rsidRPr="0064090C" w:rsidRDefault="003D497E" w:rsidP="003D497E">
      <w:pPr>
        <w:spacing w:after="0" w:line="240" w:lineRule="auto"/>
        <w:rPr>
          <w:sz w:val="20"/>
          <w:szCs w:val="20"/>
        </w:rPr>
      </w:pPr>
    </w:p>
    <w:tbl>
      <w:tblPr>
        <w:tblStyle w:val="TableGrid"/>
        <w:tblW w:w="5000" w:type="pct"/>
        <w:tblLook w:val="04A0" w:firstRow="1" w:lastRow="0" w:firstColumn="1" w:lastColumn="0" w:noHBand="0" w:noVBand="1"/>
      </w:tblPr>
      <w:tblGrid>
        <w:gridCol w:w="670"/>
        <w:gridCol w:w="1240"/>
        <w:gridCol w:w="1567"/>
        <w:gridCol w:w="1623"/>
        <w:gridCol w:w="1659"/>
        <w:gridCol w:w="1384"/>
        <w:gridCol w:w="4078"/>
        <w:gridCol w:w="2339"/>
      </w:tblGrid>
      <w:tr w:rsidR="003D497E" w:rsidRPr="0023336B" w14:paraId="39F1421E" w14:textId="77777777" w:rsidTr="00245D68">
        <w:trPr>
          <w:trHeight w:val="403"/>
        </w:trPr>
        <w:tc>
          <w:tcPr>
            <w:tcW w:w="242" w:type="pct"/>
            <w:tcBorders>
              <w:bottom w:val="single" w:sz="4" w:space="0" w:color="auto"/>
            </w:tcBorders>
            <w:shd w:val="clear" w:color="auto" w:fill="000000" w:themeFill="text1"/>
            <w:vAlign w:val="center"/>
          </w:tcPr>
          <w:p w14:paraId="33D5C25F" w14:textId="591A9541" w:rsidR="003D497E" w:rsidRPr="00CE5876" w:rsidRDefault="009B5C76" w:rsidP="00F5172B">
            <w:pPr>
              <w:tabs>
                <w:tab w:val="left" w:pos="8789"/>
              </w:tabs>
              <w:spacing w:after="0" w:line="240" w:lineRule="auto"/>
              <w:jc w:val="center"/>
              <w:rPr>
                <w:rFonts w:eastAsia="Times New Roman"/>
                <w:b/>
                <w:bCs/>
                <w:color w:val="FFFFFF"/>
                <w:szCs w:val="22"/>
                <w:lang w:eastAsia="en-AU"/>
              </w:rPr>
            </w:pPr>
            <w:r>
              <w:rPr>
                <w:rFonts w:eastAsia="Times New Roman"/>
                <w:b/>
                <w:bCs/>
                <w:color w:val="FFFFFF"/>
                <w:szCs w:val="22"/>
                <w:lang w:eastAsia="en-AU"/>
              </w:rPr>
              <w:t>1</w:t>
            </w:r>
            <w:r w:rsidR="00956E21">
              <w:rPr>
                <w:rFonts w:eastAsia="Times New Roman"/>
                <w:b/>
                <w:bCs/>
                <w:color w:val="FFFFFF"/>
                <w:szCs w:val="22"/>
                <w:lang w:eastAsia="en-AU"/>
              </w:rPr>
              <w:t>4</w:t>
            </w:r>
          </w:p>
        </w:tc>
        <w:tc>
          <w:tcPr>
            <w:tcW w:w="4758" w:type="pct"/>
            <w:gridSpan w:val="7"/>
            <w:shd w:val="clear" w:color="auto" w:fill="D9D9D9" w:themeFill="background1" w:themeFillShade="D9"/>
            <w:vAlign w:val="center"/>
          </w:tcPr>
          <w:p w14:paraId="2A8E8E2E" w14:textId="7010E67C" w:rsidR="003D497E" w:rsidRDefault="003D497E" w:rsidP="00F5172B">
            <w:pPr>
              <w:tabs>
                <w:tab w:val="left" w:pos="8789"/>
              </w:tabs>
              <w:spacing w:after="0" w:line="240" w:lineRule="auto"/>
              <w:jc w:val="left"/>
              <w:rPr>
                <w:rFonts w:eastAsia="Times New Roman"/>
                <w:b/>
                <w:bCs/>
                <w:color w:val="000000" w:themeColor="text1"/>
                <w:szCs w:val="22"/>
                <w:lang w:eastAsia="en-AU"/>
              </w:rPr>
            </w:pPr>
            <w:r>
              <w:rPr>
                <w:rFonts w:eastAsia="Times New Roman"/>
                <w:b/>
                <w:bCs/>
                <w:color w:val="000000" w:themeColor="text1"/>
                <w:szCs w:val="22"/>
                <w:lang w:eastAsia="en-AU"/>
              </w:rPr>
              <w:t xml:space="preserve">Risk Management of </w:t>
            </w:r>
            <w:r w:rsidR="00B5076A">
              <w:rPr>
                <w:rFonts w:eastAsia="Times New Roman"/>
                <w:b/>
                <w:bCs/>
                <w:color w:val="000000" w:themeColor="text1"/>
                <w:szCs w:val="22"/>
                <w:lang w:eastAsia="en-AU"/>
              </w:rPr>
              <w:t xml:space="preserve">proposed </w:t>
            </w:r>
            <w:r>
              <w:rPr>
                <w:rFonts w:eastAsia="Times New Roman"/>
                <w:b/>
                <w:bCs/>
                <w:color w:val="000000" w:themeColor="text1"/>
                <w:szCs w:val="22"/>
                <w:lang w:eastAsia="en-AU"/>
              </w:rPr>
              <w:t>GM</w:t>
            </w:r>
            <w:r w:rsidR="00FE0A43">
              <w:rPr>
                <w:rFonts w:eastAsia="Times New Roman"/>
                <w:b/>
                <w:bCs/>
                <w:color w:val="000000" w:themeColor="text1"/>
                <w:szCs w:val="22"/>
                <w:lang w:eastAsia="en-AU"/>
              </w:rPr>
              <w:t>O</w:t>
            </w:r>
            <w:r>
              <w:rPr>
                <w:rFonts w:eastAsia="Times New Roman"/>
                <w:b/>
                <w:bCs/>
                <w:color w:val="000000" w:themeColor="text1"/>
                <w:szCs w:val="22"/>
                <w:lang w:eastAsia="en-AU"/>
              </w:rPr>
              <w:t xml:space="preserve"> dealings </w:t>
            </w:r>
          </w:p>
        </w:tc>
      </w:tr>
      <w:tr w:rsidR="003D497E" w:rsidRPr="00CA59BB" w14:paraId="5E45477A" w14:textId="77777777" w:rsidTr="00F5172B">
        <w:tblPrEx>
          <w:tblBorders>
            <w:insideH w:val="none" w:sz="0" w:space="0" w:color="auto"/>
            <w:insideV w:val="none" w:sz="0" w:space="0" w:color="auto"/>
          </w:tblBorders>
        </w:tblPrEx>
        <w:trPr>
          <w:trHeight w:val="560"/>
        </w:trPr>
        <w:tc>
          <w:tcPr>
            <w:tcW w:w="5000" w:type="pct"/>
            <w:gridSpan w:val="8"/>
            <w:tcBorders>
              <w:bottom w:val="single" w:sz="4" w:space="0" w:color="auto"/>
            </w:tcBorders>
            <w:vAlign w:val="center"/>
          </w:tcPr>
          <w:p w14:paraId="778256B5" w14:textId="5C405965" w:rsidR="00DE658D" w:rsidRDefault="003D497E" w:rsidP="00F5172B">
            <w:pPr>
              <w:spacing w:before="60" w:after="60" w:line="240" w:lineRule="auto"/>
              <w:jc w:val="left"/>
              <w:rPr>
                <w:b/>
                <w:color w:val="000000" w:themeColor="text1"/>
              </w:rPr>
            </w:pPr>
            <w:r>
              <w:rPr>
                <w:b/>
                <w:color w:val="000000" w:themeColor="text1"/>
              </w:rPr>
              <w:t>Based on the potential hazards identified</w:t>
            </w:r>
            <w:r w:rsidR="00B5076A">
              <w:rPr>
                <w:b/>
                <w:color w:val="000000" w:themeColor="text1"/>
              </w:rPr>
              <w:t xml:space="preserve"> in section 1</w:t>
            </w:r>
            <w:r w:rsidR="00EC14E4">
              <w:rPr>
                <w:b/>
                <w:color w:val="000000" w:themeColor="text1"/>
              </w:rPr>
              <w:t>3</w:t>
            </w:r>
            <w:r>
              <w:rPr>
                <w:b/>
                <w:color w:val="000000" w:themeColor="text1"/>
              </w:rPr>
              <w:t xml:space="preserve">, document the risk analysis and describe the control measures to be implemented to mitigate harm to </w:t>
            </w:r>
            <w:r w:rsidR="00DA38CC">
              <w:rPr>
                <w:b/>
                <w:color w:val="000000" w:themeColor="text1"/>
              </w:rPr>
              <w:t xml:space="preserve">humans, animals, plants </w:t>
            </w:r>
            <w:r w:rsidR="00476957">
              <w:rPr>
                <w:b/>
                <w:color w:val="000000" w:themeColor="text1"/>
              </w:rPr>
              <w:t>and/</w:t>
            </w:r>
            <w:r>
              <w:rPr>
                <w:b/>
                <w:color w:val="000000" w:themeColor="text1"/>
              </w:rPr>
              <w:t>or the environment (exposure to or release into the environment of the GMO). See the page</w:t>
            </w:r>
            <w:r w:rsidR="00A6416D">
              <w:rPr>
                <w:b/>
                <w:color w:val="000000" w:themeColor="text1"/>
              </w:rPr>
              <w:t>s</w:t>
            </w:r>
            <w:r>
              <w:rPr>
                <w:b/>
                <w:color w:val="000000" w:themeColor="text1"/>
              </w:rPr>
              <w:t xml:space="preserve"> below for risk assessment criteria</w:t>
            </w:r>
            <w:r w:rsidR="002E49E8">
              <w:rPr>
                <w:rStyle w:val="FootnoteReference"/>
                <w:b/>
                <w:color w:val="000000" w:themeColor="text1"/>
              </w:rPr>
              <w:footnoteReference w:id="7"/>
            </w:r>
            <w:r>
              <w:rPr>
                <w:b/>
                <w:color w:val="000000" w:themeColor="text1"/>
              </w:rPr>
              <w:t>.</w:t>
            </w:r>
            <w:r w:rsidR="00986FFC">
              <w:rPr>
                <w:b/>
                <w:color w:val="000000" w:themeColor="text1"/>
              </w:rPr>
              <w:t xml:space="preserve"> </w:t>
            </w:r>
          </w:p>
        </w:tc>
      </w:tr>
      <w:tr w:rsidR="003D497E" w:rsidRPr="00CA59BB" w14:paraId="40975EF9" w14:textId="77777777" w:rsidTr="006F18AB">
        <w:tblPrEx>
          <w:tblBorders>
            <w:insideH w:val="none" w:sz="0" w:space="0" w:color="auto"/>
            <w:insideV w:val="none" w:sz="0" w:space="0" w:color="auto"/>
          </w:tblBorders>
        </w:tblPrEx>
        <w:trPr>
          <w:trHeight w:val="560"/>
        </w:trPr>
        <w:tc>
          <w:tcPr>
            <w:tcW w:w="680" w:type="pct"/>
            <w:gridSpan w:val="2"/>
            <w:tcBorders>
              <w:top w:val="single" w:sz="4" w:space="0" w:color="auto"/>
              <w:bottom w:val="single" w:sz="4" w:space="0" w:color="auto"/>
              <w:right w:val="single" w:sz="4" w:space="0" w:color="auto"/>
            </w:tcBorders>
            <w:shd w:val="clear" w:color="auto" w:fill="D9D9D9" w:themeFill="background1" w:themeFillShade="D9"/>
            <w:vAlign w:val="center"/>
          </w:tcPr>
          <w:p w14:paraId="22D3F88D" w14:textId="5071C875" w:rsidR="003D497E" w:rsidRDefault="003D497E" w:rsidP="00F5172B">
            <w:pPr>
              <w:spacing w:before="60" w:after="60" w:line="240" w:lineRule="auto"/>
              <w:jc w:val="center"/>
              <w:rPr>
                <w:b/>
                <w:color w:val="000000" w:themeColor="text1"/>
              </w:rPr>
            </w:pPr>
            <w:r>
              <w:rPr>
                <w:b/>
                <w:color w:val="000000" w:themeColor="text1"/>
              </w:rPr>
              <w:t xml:space="preserve">Identified </w:t>
            </w:r>
            <w:r w:rsidR="00476957">
              <w:rPr>
                <w:b/>
                <w:color w:val="000000" w:themeColor="text1"/>
              </w:rPr>
              <w:t>h</w:t>
            </w:r>
            <w:r>
              <w:rPr>
                <w:b/>
                <w:color w:val="000000" w:themeColor="text1"/>
              </w:rPr>
              <w:t>azard</w:t>
            </w:r>
          </w:p>
        </w:tc>
        <w:tc>
          <w:tcPr>
            <w:tcW w:w="549" w:type="pct"/>
            <w:tcBorders>
              <w:top w:val="single" w:sz="4" w:space="0" w:color="auto"/>
              <w:left w:val="single" w:sz="4" w:space="0" w:color="auto"/>
              <w:bottom w:val="single" w:sz="4" w:space="0" w:color="auto"/>
            </w:tcBorders>
            <w:shd w:val="clear" w:color="auto" w:fill="D9D9D9" w:themeFill="background1" w:themeFillShade="D9"/>
            <w:vAlign w:val="center"/>
          </w:tcPr>
          <w:p w14:paraId="38F2FBE9" w14:textId="77777777" w:rsidR="003D497E" w:rsidRDefault="003D497E" w:rsidP="00F5172B">
            <w:pPr>
              <w:spacing w:before="60" w:after="60" w:line="240" w:lineRule="auto"/>
              <w:jc w:val="center"/>
              <w:rPr>
                <w:b/>
                <w:color w:val="000000" w:themeColor="text1"/>
              </w:rPr>
            </w:pPr>
            <w:r>
              <w:rPr>
                <w:b/>
                <w:color w:val="000000" w:themeColor="text1"/>
              </w:rPr>
              <w:t>Risk</w:t>
            </w:r>
          </w:p>
        </w:tc>
        <w:tc>
          <w:tcPr>
            <w:tcW w:w="570" w:type="pct"/>
            <w:tcBorders>
              <w:top w:val="single" w:sz="4" w:space="0" w:color="auto"/>
              <w:left w:val="single" w:sz="4" w:space="0" w:color="auto"/>
              <w:bottom w:val="single" w:sz="4" w:space="0" w:color="auto"/>
            </w:tcBorders>
            <w:shd w:val="clear" w:color="auto" w:fill="D9D9D9" w:themeFill="background1" w:themeFillShade="D9"/>
            <w:vAlign w:val="center"/>
          </w:tcPr>
          <w:p w14:paraId="4FD74F59" w14:textId="77777777" w:rsidR="003D497E" w:rsidRDefault="003D497E" w:rsidP="00F5172B">
            <w:pPr>
              <w:spacing w:before="60" w:after="60" w:line="240" w:lineRule="auto"/>
              <w:jc w:val="center"/>
              <w:rPr>
                <w:b/>
                <w:color w:val="000000" w:themeColor="text1"/>
              </w:rPr>
            </w:pPr>
            <w:r>
              <w:rPr>
                <w:b/>
                <w:color w:val="000000" w:themeColor="text1"/>
              </w:rPr>
              <w:t>Likelihood</w:t>
            </w:r>
          </w:p>
          <w:p w14:paraId="5CB6E672" w14:textId="7E4E3D14" w:rsidR="004F7F97" w:rsidRPr="004F7F97" w:rsidRDefault="004F7F97" w:rsidP="00F5172B">
            <w:pPr>
              <w:spacing w:before="60" w:after="60" w:line="240" w:lineRule="auto"/>
              <w:jc w:val="center"/>
              <w:rPr>
                <w:bCs/>
                <w:i/>
                <w:iCs/>
                <w:color w:val="000000" w:themeColor="text1"/>
                <w:sz w:val="18"/>
                <w:szCs w:val="18"/>
              </w:rPr>
            </w:pPr>
            <w:r w:rsidRPr="004F7F97">
              <w:rPr>
                <w:bCs/>
                <w:i/>
                <w:iCs/>
                <w:color w:val="000000" w:themeColor="text1"/>
                <w:sz w:val="18"/>
                <w:szCs w:val="18"/>
              </w:rPr>
              <w:t>(without controls in place)</w:t>
            </w:r>
          </w:p>
        </w:tc>
        <w:tc>
          <w:tcPr>
            <w:tcW w:w="487" w:type="pct"/>
            <w:tcBorders>
              <w:top w:val="single" w:sz="4" w:space="0" w:color="auto"/>
              <w:left w:val="single" w:sz="4" w:space="0" w:color="auto"/>
              <w:bottom w:val="single" w:sz="4" w:space="0" w:color="auto"/>
            </w:tcBorders>
            <w:shd w:val="clear" w:color="auto" w:fill="D9D9D9" w:themeFill="background1" w:themeFillShade="D9"/>
            <w:vAlign w:val="center"/>
          </w:tcPr>
          <w:p w14:paraId="6FB38438" w14:textId="6A6937F7" w:rsidR="003D497E" w:rsidRDefault="003D497E" w:rsidP="00F5172B">
            <w:pPr>
              <w:spacing w:before="60" w:after="60" w:line="240" w:lineRule="auto"/>
              <w:jc w:val="center"/>
              <w:rPr>
                <w:b/>
                <w:color w:val="000000" w:themeColor="text1"/>
              </w:rPr>
            </w:pPr>
            <w:r>
              <w:rPr>
                <w:b/>
                <w:color w:val="000000" w:themeColor="text1"/>
              </w:rPr>
              <w:t>Consequence</w:t>
            </w:r>
            <w:r w:rsidR="006F18AB">
              <w:rPr>
                <w:b/>
                <w:color w:val="000000" w:themeColor="text1"/>
              </w:rPr>
              <w:t xml:space="preserve"> </w:t>
            </w:r>
            <w:r w:rsidR="006F18AB" w:rsidRPr="006F18AB">
              <w:rPr>
                <w:bCs/>
                <w:i/>
                <w:iCs/>
                <w:color w:val="000000" w:themeColor="text1"/>
                <w:sz w:val="18"/>
                <w:szCs w:val="18"/>
              </w:rPr>
              <w:t>(without controls in place)</w:t>
            </w:r>
          </w:p>
        </w:tc>
        <w:tc>
          <w:tcPr>
            <w:tcW w:w="487" w:type="pct"/>
            <w:tcBorders>
              <w:top w:val="single" w:sz="4" w:space="0" w:color="auto"/>
              <w:left w:val="single" w:sz="4" w:space="0" w:color="auto"/>
              <w:bottom w:val="single" w:sz="4" w:space="0" w:color="auto"/>
            </w:tcBorders>
            <w:shd w:val="clear" w:color="auto" w:fill="D9D9D9" w:themeFill="background1" w:themeFillShade="D9"/>
            <w:vAlign w:val="center"/>
          </w:tcPr>
          <w:p w14:paraId="54E44C42" w14:textId="635E3F22" w:rsidR="003D497E" w:rsidRDefault="003D497E" w:rsidP="00F5172B">
            <w:pPr>
              <w:spacing w:before="60" w:after="60" w:line="240" w:lineRule="auto"/>
              <w:jc w:val="center"/>
              <w:rPr>
                <w:b/>
                <w:color w:val="000000" w:themeColor="text1"/>
              </w:rPr>
            </w:pPr>
            <w:r>
              <w:rPr>
                <w:b/>
                <w:color w:val="000000" w:themeColor="text1"/>
              </w:rPr>
              <w:t xml:space="preserve">Risk </w:t>
            </w:r>
            <w:r w:rsidR="00476957">
              <w:rPr>
                <w:b/>
                <w:color w:val="000000" w:themeColor="text1"/>
              </w:rPr>
              <w:t>r</w:t>
            </w:r>
            <w:r>
              <w:rPr>
                <w:b/>
                <w:color w:val="000000" w:themeColor="text1"/>
              </w:rPr>
              <w:t>ating</w:t>
            </w:r>
          </w:p>
        </w:tc>
        <w:tc>
          <w:tcPr>
            <w:tcW w:w="1412" w:type="pct"/>
            <w:tcBorders>
              <w:top w:val="single" w:sz="4" w:space="0" w:color="auto"/>
              <w:left w:val="single" w:sz="4" w:space="0" w:color="auto"/>
              <w:bottom w:val="single" w:sz="4" w:space="0" w:color="auto"/>
            </w:tcBorders>
            <w:shd w:val="clear" w:color="auto" w:fill="D9D9D9" w:themeFill="background1" w:themeFillShade="D9"/>
            <w:vAlign w:val="center"/>
          </w:tcPr>
          <w:p w14:paraId="554E59D1" w14:textId="0C076886" w:rsidR="003D497E" w:rsidRDefault="003D497E" w:rsidP="00F5172B">
            <w:pPr>
              <w:spacing w:before="60" w:after="60" w:line="240" w:lineRule="auto"/>
              <w:jc w:val="center"/>
              <w:rPr>
                <w:b/>
                <w:color w:val="000000" w:themeColor="text1"/>
              </w:rPr>
            </w:pPr>
            <w:r>
              <w:rPr>
                <w:b/>
                <w:color w:val="000000" w:themeColor="text1"/>
              </w:rPr>
              <w:t xml:space="preserve">Control </w:t>
            </w:r>
            <w:r w:rsidR="00476957">
              <w:rPr>
                <w:b/>
                <w:color w:val="000000" w:themeColor="text1"/>
              </w:rPr>
              <w:t>m</w:t>
            </w:r>
            <w:r>
              <w:rPr>
                <w:b/>
                <w:color w:val="000000" w:themeColor="text1"/>
              </w:rPr>
              <w:t>easures</w:t>
            </w:r>
          </w:p>
        </w:tc>
        <w:tc>
          <w:tcPr>
            <w:tcW w:w="815" w:type="pct"/>
            <w:tcBorders>
              <w:top w:val="single" w:sz="4" w:space="0" w:color="auto"/>
              <w:left w:val="single" w:sz="4" w:space="0" w:color="auto"/>
              <w:bottom w:val="single" w:sz="4" w:space="0" w:color="auto"/>
            </w:tcBorders>
            <w:shd w:val="clear" w:color="auto" w:fill="D9D9D9" w:themeFill="background1" w:themeFillShade="D9"/>
          </w:tcPr>
          <w:p w14:paraId="39D87899" w14:textId="15FC8435" w:rsidR="003D497E" w:rsidRDefault="003D497E" w:rsidP="00F5172B">
            <w:pPr>
              <w:spacing w:before="60" w:after="60" w:line="240" w:lineRule="auto"/>
              <w:jc w:val="center"/>
              <w:rPr>
                <w:b/>
                <w:color w:val="000000" w:themeColor="text1"/>
              </w:rPr>
            </w:pPr>
            <w:r>
              <w:rPr>
                <w:b/>
                <w:color w:val="000000" w:themeColor="text1"/>
              </w:rPr>
              <w:t xml:space="preserve">Risk </w:t>
            </w:r>
            <w:r w:rsidR="00476957">
              <w:rPr>
                <w:b/>
                <w:color w:val="000000" w:themeColor="text1"/>
              </w:rPr>
              <w:t>r</w:t>
            </w:r>
            <w:r>
              <w:rPr>
                <w:b/>
                <w:color w:val="000000" w:themeColor="text1"/>
              </w:rPr>
              <w:t xml:space="preserve">ating with implemented </w:t>
            </w:r>
            <w:r w:rsidR="00476957">
              <w:rPr>
                <w:b/>
                <w:color w:val="000000" w:themeColor="text1"/>
              </w:rPr>
              <w:t>c</w:t>
            </w:r>
            <w:r>
              <w:rPr>
                <w:b/>
                <w:color w:val="000000" w:themeColor="text1"/>
              </w:rPr>
              <w:t>ontrols</w:t>
            </w:r>
          </w:p>
        </w:tc>
      </w:tr>
      <w:tr w:rsidR="003D497E" w:rsidRPr="000D73A3" w14:paraId="4A781A28" w14:textId="77777777" w:rsidTr="006F18AB">
        <w:tblPrEx>
          <w:tblBorders>
            <w:insideH w:val="none" w:sz="0" w:space="0" w:color="auto"/>
            <w:insideV w:val="none" w:sz="0" w:space="0" w:color="auto"/>
          </w:tblBorders>
        </w:tblPrEx>
        <w:tc>
          <w:tcPr>
            <w:tcW w:w="680" w:type="pct"/>
            <w:gridSpan w:val="2"/>
            <w:tcBorders>
              <w:top w:val="single" w:sz="4" w:space="0" w:color="auto"/>
              <w:bottom w:val="single" w:sz="4" w:space="0" w:color="auto"/>
              <w:right w:val="single" w:sz="4" w:space="0" w:color="auto"/>
            </w:tcBorders>
            <w:shd w:val="clear" w:color="auto" w:fill="D9D9D9" w:themeFill="background1" w:themeFillShade="D9"/>
            <w:vAlign w:val="center"/>
          </w:tcPr>
          <w:p w14:paraId="0A2344B0" w14:textId="2D479EFD" w:rsidR="003D497E" w:rsidRPr="000D73A3" w:rsidRDefault="00476957" w:rsidP="00F5172B">
            <w:pPr>
              <w:spacing w:after="0" w:line="240" w:lineRule="auto"/>
              <w:jc w:val="left"/>
              <w:rPr>
                <w:bCs/>
                <w:i/>
                <w:iCs/>
                <w:color w:val="FF0000"/>
                <w:sz w:val="18"/>
                <w:szCs w:val="18"/>
              </w:rPr>
            </w:pPr>
            <w:r>
              <w:rPr>
                <w:bCs/>
                <w:i/>
                <w:iCs/>
                <w:color w:val="FF0000"/>
                <w:sz w:val="18"/>
                <w:szCs w:val="18"/>
              </w:rPr>
              <w:t xml:space="preserve">e.g., </w:t>
            </w:r>
            <w:r w:rsidR="003D497E" w:rsidRPr="000D73A3">
              <w:rPr>
                <w:bCs/>
                <w:i/>
                <w:iCs/>
                <w:color w:val="FF0000"/>
                <w:sz w:val="18"/>
                <w:szCs w:val="18"/>
              </w:rPr>
              <w:t>E.</w:t>
            </w:r>
            <w:r w:rsidR="0055100E">
              <w:rPr>
                <w:bCs/>
                <w:i/>
                <w:iCs/>
                <w:color w:val="FF0000"/>
                <w:sz w:val="18"/>
                <w:szCs w:val="18"/>
              </w:rPr>
              <w:t xml:space="preserve"> </w:t>
            </w:r>
            <w:r w:rsidR="003D497E" w:rsidRPr="000D73A3">
              <w:rPr>
                <w:bCs/>
                <w:i/>
                <w:iCs/>
                <w:color w:val="FF0000"/>
                <w:sz w:val="18"/>
                <w:szCs w:val="18"/>
              </w:rPr>
              <w:t>coli containing vector that expresses gene A</w:t>
            </w:r>
          </w:p>
        </w:tc>
        <w:tc>
          <w:tcPr>
            <w:tcW w:w="549" w:type="pct"/>
            <w:tcBorders>
              <w:top w:val="single" w:sz="4" w:space="0" w:color="auto"/>
              <w:left w:val="single" w:sz="4" w:space="0" w:color="auto"/>
              <w:bottom w:val="single" w:sz="4" w:space="0" w:color="auto"/>
            </w:tcBorders>
            <w:shd w:val="clear" w:color="auto" w:fill="D9D9D9" w:themeFill="background1" w:themeFillShade="D9"/>
            <w:vAlign w:val="center"/>
          </w:tcPr>
          <w:p w14:paraId="060EB955" w14:textId="77777777" w:rsidR="003D497E" w:rsidRPr="000D73A3" w:rsidRDefault="003D497E" w:rsidP="00F5172B">
            <w:pPr>
              <w:spacing w:after="0" w:line="240" w:lineRule="auto"/>
              <w:jc w:val="left"/>
              <w:rPr>
                <w:bCs/>
                <w:i/>
                <w:iCs/>
                <w:color w:val="FF0000"/>
                <w:sz w:val="18"/>
                <w:szCs w:val="18"/>
              </w:rPr>
            </w:pPr>
            <w:r>
              <w:rPr>
                <w:bCs/>
                <w:i/>
                <w:iCs/>
                <w:color w:val="FF0000"/>
                <w:sz w:val="18"/>
                <w:szCs w:val="18"/>
              </w:rPr>
              <w:t>Exposure of personnel to aerosols from mixing, vortexing and/or centrifugation of samples/cultures</w:t>
            </w:r>
          </w:p>
        </w:tc>
        <w:tc>
          <w:tcPr>
            <w:tcW w:w="570" w:type="pct"/>
            <w:tcBorders>
              <w:top w:val="single" w:sz="4" w:space="0" w:color="auto"/>
              <w:left w:val="single" w:sz="4" w:space="0" w:color="auto"/>
              <w:bottom w:val="single" w:sz="4" w:space="0" w:color="auto"/>
            </w:tcBorders>
            <w:shd w:val="clear" w:color="auto" w:fill="D9D9D9" w:themeFill="background1" w:themeFillShade="D9"/>
            <w:vAlign w:val="center"/>
          </w:tcPr>
          <w:p w14:paraId="7DE8977D" w14:textId="77777777" w:rsidR="003D497E" w:rsidRPr="000D73A3" w:rsidRDefault="003D497E" w:rsidP="00F5172B">
            <w:pPr>
              <w:spacing w:after="0" w:line="240" w:lineRule="auto"/>
              <w:jc w:val="center"/>
              <w:rPr>
                <w:bCs/>
                <w:i/>
                <w:iCs/>
                <w:color w:val="FF0000"/>
                <w:sz w:val="18"/>
                <w:szCs w:val="18"/>
              </w:rPr>
            </w:pPr>
            <w:r>
              <w:rPr>
                <w:bCs/>
                <w:i/>
                <w:iCs/>
                <w:color w:val="FF0000"/>
                <w:sz w:val="18"/>
                <w:szCs w:val="18"/>
              </w:rPr>
              <w:t>Possible</w:t>
            </w:r>
          </w:p>
        </w:tc>
        <w:tc>
          <w:tcPr>
            <w:tcW w:w="487" w:type="pct"/>
            <w:tcBorders>
              <w:top w:val="single" w:sz="4" w:space="0" w:color="auto"/>
              <w:left w:val="single" w:sz="4" w:space="0" w:color="auto"/>
              <w:bottom w:val="single" w:sz="4" w:space="0" w:color="auto"/>
            </w:tcBorders>
            <w:shd w:val="clear" w:color="auto" w:fill="D9D9D9" w:themeFill="background1" w:themeFillShade="D9"/>
            <w:vAlign w:val="center"/>
          </w:tcPr>
          <w:p w14:paraId="5F089DA7" w14:textId="77777777" w:rsidR="003D497E" w:rsidRPr="000D73A3" w:rsidRDefault="003D497E" w:rsidP="00F5172B">
            <w:pPr>
              <w:spacing w:after="0" w:line="240" w:lineRule="auto"/>
              <w:jc w:val="center"/>
              <w:rPr>
                <w:bCs/>
                <w:i/>
                <w:iCs/>
                <w:color w:val="FF0000"/>
                <w:sz w:val="18"/>
                <w:szCs w:val="18"/>
              </w:rPr>
            </w:pPr>
            <w:r>
              <w:rPr>
                <w:bCs/>
                <w:i/>
                <w:iCs/>
                <w:color w:val="FF0000"/>
                <w:sz w:val="18"/>
                <w:szCs w:val="18"/>
              </w:rPr>
              <w:t>Minor</w:t>
            </w:r>
          </w:p>
        </w:tc>
        <w:tc>
          <w:tcPr>
            <w:tcW w:w="487" w:type="pct"/>
            <w:tcBorders>
              <w:top w:val="single" w:sz="4" w:space="0" w:color="auto"/>
              <w:left w:val="single" w:sz="4" w:space="0" w:color="auto"/>
              <w:bottom w:val="single" w:sz="4" w:space="0" w:color="auto"/>
            </w:tcBorders>
            <w:shd w:val="clear" w:color="auto" w:fill="D9D9D9" w:themeFill="background1" w:themeFillShade="D9"/>
            <w:vAlign w:val="center"/>
          </w:tcPr>
          <w:p w14:paraId="68950AA0" w14:textId="77777777" w:rsidR="003D497E" w:rsidRPr="000D73A3" w:rsidRDefault="003D497E" w:rsidP="00F5172B">
            <w:pPr>
              <w:spacing w:after="0" w:line="240" w:lineRule="auto"/>
              <w:jc w:val="center"/>
              <w:rPr>
                <w:bCs/>
                <w:i/>
                <w:iCs/>
                <w:color w:val="FF0000"/>
                <w:sz w:val="18"/>
                <w:szCs w:val="18"/>
              </w:rPr>
            </w:pPr>
            <w:r>
              <w:rPr>
                <w:bCs/>
                <w:i/>
                <w:iCs/>
                <w:color w:val="FF0000"/>
                <w:sz w:val="18"/>
                <w:szCs w:val="18"/>
              </w:rPr>
              <w:t>Moderate</w:t>
            </w:r>
          </w:p>
        </w:tc>
        <w:tc>
          <w:tcPr>
            <w:tcW w:w="1412" w:type="pct"/>
            <w:tcBorders>
              <w:top w:val="single" w:sz="4" w:space="0" w:color="auto"/>
              <w:left w:val="single" w:sz="4" w:space="0" w:color="auto"/>
              <w:bottom w:val="single" w:sz="4" w:space="0" w:color="auto"/>
            </w:tcBorders>
            <w:shd w:val="clear" w:color="auto" w:fill="D9D9D9" w:themeFill="background1" w:themeFillShade="D9"/>
            <w:vAlign w:val="center"/>
          </w:tcPr>
          <w:p w14:paraId="38C578BD" w14:textId="77777777" w:rsidR="003D497E" w:rsidRDefault="003D497E" w:rsidP="003D497E">
            <w:pPr>
              <w:pStyle w:val="ListParagraph"/>
              <w:numPr>
                <w:ilvl w:val="0"/>
                <w:numId w:val="10"/>
              </w:numPr>
              <w:spacing w:after="0" w:line="240" w:lineRule="auto"/>
              <w:ind w:left="319" w:hanging="283"/>
              <w:jc w:val="left"/>
              <w:rPr>
                <w:bCs/>
                <w:i/>
                <w:iCs/>
                <w:color w:val="FF0000"/>
                <w:sz w:val="18"/>
                <w:szCs w:val="18"/>
              </w:rPr>
            </w:pPr>
            <w:r w:rsidRPr="00176F83">
              <w:rPr>
                <w:bCs/>
                <w:i/>
                <w:iCs/>
                <w:color w:val="FF0000"/>
                <w:sz w:val="18"/>
                <w:szCs w:val="18"/>
              </w:rPr>
              <w:t>All tubes allowed to rest for at least 1 minute prior to opening</w:t>
            </w:r>
          </w:p>
          <w:p w14:paraId="0AB5B19F" w14:textId="77777777" w:rsidR="003D497E" w:rsidRDefault="003D497E" w:rsidP="003D497E">
            <w:pPr>
              <w:pStyle w:val="ListParagraph"/>
              <w:numPr>
                <w:ilvl w:val="0"/>
                <w:numId w:val="10"/>
              </w:numPr>
              <w:spacing w:after="0" w:line="240" w:lineRule="auto"/>
              <w:ind w:left="319" w:hanging="283"/>
              <w:jc w:val="left"/>
              <w:rPr>
                <w:bCs/>
                <w:i/>
                <w:iCs/>
                <w:color w:val="FF0000"/>
                <w:sz w:val="18"/>
                <w:szCs w:val="18"/>
              </w:rPr>
            </w:pPr>
            <w:r>
              <w:rPr>
                <w:bCs/>
                <w:i/>
                <w:iCs/>
                <w:color w:val="FF0000"/>
                <w:sz w:val="18"/>
                <w:szCs w:val="18"/>
              </w:rPr>
              <w:t>Where aerosols are likely, properly fitted P2/N95 masks worn by users</w:t>
            </w:r>
          </w:p>
          <w:p w14:paraId="776BD4C2" w14:textId="15A59BB6" w:rsidR="003D497E" w:rsidRDefault="003D497E" w:rsidP="003D497E">
            <w:pPr>
              <w:pStyle w:val="ListParagraph"/>
              <w:numPr>
                <w:ilvl w:val="0"/>
                <w:numId w:val="10"/>
              </w:numPr>
              <w:spacing w:after="0" w:line="240" w:lineRule="auto"/>
              <w:ind w:left="319" w:hanging="283"/>
              <w:jc w:val="left"/>
              <w:rPr>
                <w:bCs/>
                <w:i/>
                <w:iCs/>
                <w:color w:val="FF0000"/>
                <w:sz w:val="18"/>
                <w:szCs w:val="18"/>
              </w:rPr>
            </w:pPr>
            <w:r>
              <w:rPr>
                <w:bCs/>
                <w:i/>
                <w:iCs/>
                <w:color w:val="FF0000"/>
                <w:sz w:val="18"/>
                <w:szCs w:val="18"/>
              </w:rPr>
              <w:t>For cultures of risk group 2 microorganisms</w:t>
            </w:r>
            <w:r w:rsidR="00476957">
              <w:rPr>
                <w:bCs/>
                <w:i/>
                <w:iCs/>
                <w:color w:val="FF0000"/>
                <w:sz w:val="18"/>
                <w:szCs w:val="18"/>
              </w:rPr>
              <w:t>,</w:t>
            </w:r>
            <w:r>
              <w:rPr>
                <w:bCs/>
                <w:i/>
                <w:iCs/>
                <w:color w:val="FF0000"/>
                <w:sz w:val="18"/>
                <w:szCs w:val="18"/>
              </w:rPr>
              <w:t xml:space="preserve"> all work will be undertaken inside a Class 2 Biological Safety Cabinet</w:t>
            </w:r>
          </w:p>
          <w:p w14:paraId="7ECE18EC" w14:textId="77777777" w:rsidR="003D497E" w:rsidRPr="00176F83" w:rsidRDefault="003D497E" w:rsidP="003D497E">
            <w:pPr>
              <w:pStyle w:val="ListParagraph"/>
              <w:numPr>
                <w:ilvl w:val="0"/>
                <w:numId w:val="10"/>
              </w:numPr>
              <w:spacing w:after="0" w:line="240" w:lineRule="auto"/>
              <w:ind w:left="319" w:hanging="283"/>
              <w:jc w:val="left"/>
              <w:rPr>
                <w:bCs/>
                <w:i/>
                <w:iCs/>
                <w:color w:val="FF0000"/>
                <w:sz w:val="18"/>
                <w:szCs w:val="18"/>
              </w:rPr>
            </w:pPr>
            <w:r>
              <w:rPr>
                <w:bCs/>
                <w:i/>
                <w:iCs/>
                <w:color w:val="FF0000"/>
                <w:sz w:val="18"/>
                <w:szCs w:val="18"/>
              </w:rPr>
              <w:t>Centrifugation using aerosol prevention caps/safety buckets where necessary</w:t>
            </w:r>
          </w:p>
        </w:tc>
        <w:tc>
          <w:tcPr>
            <w:tcW w:w="815" w:type="pct"/>
            <w:tcBorders>
              <w:top w:val="single" w:sz="4" w:space="0" w:color="auto"/>
              <w:left w:val="single" w:sz="4" w:space="0" w:color="auto"/>
              <w:bottom w:val="single" w:sz="4" w:space="0" w:color="auto"/>
            </w:tcBorders>
            <w:shd w:val="clear" w:color="auto" w:fill="D9D9D9" w:themeFill="background1" w:themeFillShade="D9"/>
            <w:vAlign w:val="center"/>
          </w:tcPr>
          <w:p w14:paraId="439F1F14" w14:textId="77777777" w:rsidR="003D497E" w:rsidRPr="00725615" w:rsidRDefault="003D497E" w:rsidP="00F5172B">
            <w:pPr>
              <w:spacing w:after="0" w:line="240" w:lineRule="auto"/>
              <w:jc w:val="center"/>
              <w:rPr>
                <w:bCs/>
                <w:i/>
                <w:iCs/>
                <w:color w:val="FF0000"/>
                <w:sz w:val="18"/>
                <w:szCs w:val="18"/>
              </w:rPr>
            </w:pPr>
            <w:r>
              <w:rPr>
                <w:bCs/>
                <w:i/>
                <w:iCs/>
                <w:color w:val="FF0000"/>
                <w:sz w:val="18"/>
                <w:szCs w:val="18"/>
              </w:rPr>
              <w:t>Low</w:t>
            </w:r>
          </w:p>
        </w:tc>
      </w:tr>
      <w:tr w:rsidR="003D497E" w:rsidRPr="00476957" w14:paraId="74A52591" w14:textId="77777777" w:rsidTr="006F18AB">
        <w:tblPrEx>
          <w:tblBorders>
            <w:insideH w:val="none" w:sz="0" w:space="0" w:color="auto"/>
            <w:insideV w:val="none" w:sz="0" w:space="0" w:color="auto"/>
          </w:tblBorders>
        </w:tblPrEx>
        <w:tc>
          <w:tcPr>
            <w:tcW w:w="680" w:type="pct"/>
            <w:gridSpan w:val="2"/>
            <w:tcBorders>
              <w:top w:val="single" w:sz="4" w:space="0" w:color="auto"/>
              <w:bottom w:val="single" w:sz="4" w:space="0" w:color="auto"/>
              <w:right w:val="single" w:sz="4" w:space="0" w:color="auto"/>
            </w:tcBorders>
            <w:shd w:val="clear" w:color="auto" w:fill="auto"/>
            <w:vAlign w:val="center"/>
          </w:tcPr>
          <w:p w14:paraId="7C904CD7" w14:textId="77777777" w:rsidR="003D497E" w:rsidRPr="00476957" w:rsidRDefault="003D497E" w:rsidP="00F5172B">
            <w:pPr>
              <w:spacing w:after="0" w:line="240" w:lineRule="auto"/>
              <w:jc w:val="left"/>
              <w:rPr>
                <w:bCs/>
                <w:color w:val="000000" w:themeColor="text1"/>
                <w:szCs w:val="22"/>
              </w:rPr>
            </w:pPr>
          </w:p>
        </w:tc>
        <w:tc>
          <w:tcPr>
            <w:tcW w:w="549" w:type="pct"/>
            <w:tcBorders>
              <w:top w:val="single" w:sz="4" w:space="0" w:color="auto"/>
              <w:left w:val="single" w:sz="4" w:space="0" w:color="auto"/>
              <w:bottom w:val="single" w:sz="4" w:space="0" w:color="auto"/>
            </w:tcBorders>
            <w:shd w:val="clear" w:color="auto" w:fill="auto"/>
            <w:vAlign w:val="center"/>
          </w:tcPr>
          <w:p w14:paraId="46E0CBEA" w14:textId="77777777" w:rsidR="003D497E" w:rsidRPr="00476957" w:rsidRDefault="003D497E" w:rsidP="00F5172B">
            <w:pPr>
              <w:spacing w:after="0" w:line="240" w:lineRule="auto"/>
              <w:jc w:val="left"/>
              <w:rPr>
                <w:bCs/>
                <w:color w:val="000000" w:themeColor="text1"/>
                <w:szCs w:val="22"/>
              </w:rPr>
            </w:pPr>
          </w:p>
        </w:tc>
        <w:tc>
          <w:tcPr>
            <w:tcW w:w="570" w:type="pct"/>
            <w:tcBorders>
              <w:top w:val="single" w:sz="4" w:space="0" w:color="auto"/>
              <w:left w:val="single" w:sz="4" w:space="0" w:color="auto"/>
              <w:bottom w:val="single" w:sz="4" w:space="0" w:color="auto"/>
            </w:tcBorders>
            <w:shd w:val="clear" w:color="auto" w:fill="auto"/>
            <w:vAlign w:val="center"/>
          </w:tcPr>
          <w:p w14:paraId="38FBBAEE" w14:textId="77777777" w:rsidR="003D497E" w:rsidRPr="00476957" w:rsidRDefault="003D497E" w:rsidP="00F5172B">
            <w:pPr>
              <w:spacing w:after="0" w:line="240" w:lineRule="auto"/>
              <w:jc w:val="center"/>
              <w:rPr>
                <w:bCs/>
                <w:color w:val="000000" w:themeColor="text1"/>
                <w:szCs w:val="22"/>
              </w:rPr>
            </w:pPr>
          </w:p>
        </w:tc>
        <w:tc>
          <w:tcPr>
            <w:tcW w:w="487" w:type="pct"/>
            <w:tcBorders>
              <w:top w:val="single" w:sz="4" w:space="0" w:color="auto"/>
              <w:left w:val="single" w:sz="4" w:space="0" w:color="auto"/>
              <w:bottom w:val="single" w:sz="4" w:space="0" w:color="auto"/>
            </w:tcBorders>
            <w:shd w:val="clear" w:color="auto" w:fill="auto"/>
            <w:vAlign w:val="center"/>
          </w:tcPr>
          <w:p w14:paraId="2C3F1E05" w14:textId="77777777" w:rsidR="003D497E" w:rsidRPr="00476957" w:rsidRDefault="003D497E" w:rsidP="00F5172B">
            <w:pPr>
              <w:spacing w:after="0" w:line="240" w:lineRule="auto"/>
              <w:jc w:val="center"/>
              <w:rPr>
                <w:bCs/>
                <w:color w:val="000000" w:themeColor="text1"/>
                <w:szCs w:val="22"/>
              </w:rPr>
            </w:pPr>
          </w:p>
        </w:tc>
        <w:tc>
          <w:tcPr>
            <w:tcW w:w="487" w:type="pct"/>
            <w:tcBorders>
              <w:top w:val="single" w:sz="4" w:space="0" w:color="auto"/>
              <w:left w:val="single" w:sz="4" w:space="0" w:color="auto"/>
              <w:bottom w:val="single" w:sz="4" w:space="0" w:color="auto"/>
            </w:tcBorders>
            <w:shd w:val="clear" w:color="auto" w:fill="auto"/>
            <w:vAlign w:val="center"/>
          </w:tcPr>
          <w:p w14:paraId="0C6F6C54" w14:textId="77777777" w:rsidR="003D497E" w:rsidRPr="00476957" w:rsidRDefault="003D497E" w:rsidP="00F5172B">
            <w:pPr>
              <w:spacing w:after="0" w:line="240" w:lineRule="auto"/>
              <w:jc w:val="center"/>
              <w:rPr>
                <w:bCs/>
                <w:color w:val="000000" w:themeColor="text1"/>
                <w:szCs w:val="22"/>
              </w:rPr>
            </w:pPr>
          </w:p>
        </w:tc>
        <w:tc>
          <w:tcPr>
            <w:tcW w:w="1412" w:type="pct"/>
            <w:tcBorders>
              <w:top w:val="single" w:sz="4" w:space="0" w:color="auto"/>
              <w:left w:val="single" w:sz="4" w:space="0" w:color="auto"/>
              <w:bottom w:val="single" w:sz="4" w:space="0" w:color="auto"/>
            </w:tcBorders>
            <w:shd w:val="clear" w:color="auto" w:fill="auto"/>
            <w:vAlign w:val="center"/>
          </w:tcPr>
          <w:p w14:paraId="299B8312" w14:textId="77777777" w:rsidR="003D497E" w:rsidRPr="00476957" w:rsidRDefault="003D497E" w:rsidP="00F5172B">
            <w:pPr>
              <w:spacing w:after="0" w:line="240" w:lineRule="auto"/>
              <w:jc w:val="left"/>
              <w:rPr>
                <w:bCs/>
                <w:color w:val="000000" w:themeColor="text1"/>
                <w:szCs w:val="22"/>
              </w:rPr>
            </w:pPr>
          </w:p>
        </w:tc>
        <w:tc>
          <w:tcPr>
            <w:tcW w:w="815" w:type="pct"/>
            <w:tcBorders>
              <w:top w:val="single" w:sz="4" w:space="0" w:color="auto"/>
              <w:left w:val="single" w:sz="4" w:space="0" w:color="auto"/>
              <w:bottom w:val="single" w:sz="4" w:space="0" w:color="auto"/>
            </w:tcBorders>
          </w:tcPr>
          <w:p w14:paraId="4E0017FD" w14:textId="77777777" w:rsidR="003D497E" w:rsidRPr="00476957" w:rsidRDefault="003D497E" w:rsidP="00F5172B">
            <w:pPr>
              <w:spacing w:after="0" w:line="240" w:lineRule="auto"/>
              <w:jc w:val="left"/>
              <w:rPr>
                <w:bCs/>
                <w:color w:val="000000" w:themeColor="text1"/>
                <w:szCs w:val="22"/>
              </w:rPr>
            </w:pPr>
          </w:p>
        </w:tc>
      </w:tr>
      <w:tr w:rsidR="003D497E" w:rsidRPr="00476957" w14:paraId="791B8DA7" w14:textId="77777777" w:rsidTr="006F18AB">
        <w:tblPrEx>
          <w:tblBorders>
            <w:insideH w:val="none" w:sz="0" w:space="0" w:color="auto"/>
            <w:insideV w:val="none" w:sz="0" w:space="0" w:color="auto"/>
          </w:tblBorders>
        </w:tblPrEx>
        <w:tc>
          <w:tcPr>
            <w:tcW w:w="680" w:type="pct"/>
            <w:gridSpan w:val="2"/>
            <w:tcBorders>
              <w:top w:val="single" w:sz="4" w:space="0" w:color="auto"/>
              <w:bottom w:val="single" w:sz="4" w:space="0" w:color="auto"/>
              <w:right w:val="single" w:sz="4" w:space="0" w:color="auto"/>
            </w:tcBorders>
            <w:shd w:val="clear" w:color="auto" w:fill="auto"/>
            <w:vAlign w:val="center"/>
          </w:tcPr>
          <w:p w14:paraId="7E9F11A6" w14:textId="77777777" w:rsidR="003D497E" w:rsidRPr="00476957" w:rsidRDefault="003D497E" w:rsidP="00F5172B">
            <w:pPr>
              <w:spacing w:after="0" w:line="240" w:lineRule="auto"/>
              <w:jc w:val="left"/>
              <w:rPr>
                <w:bCs/>
                <w:color w:val="000000" w:themeColor="text1"/>
                <w:szCs w:val="22"/>
              </w:rPr>
            </w:pPr>
          </w:p>
        </w:tc>
        <w:tc>
          <w:tcPr>
            <w:tcW w:w="549" w:type="pct"/>
            <w:tcBorders>
              <w:top w:val="single" w:sz="4" w:space="0" w:color="auto"/>
              <w:left w:val="single" w:sz="4" w:space="0" w:color="auto"/>
              <w:bottom w:val="single" w:sz="4" w:space="0" w:color="auto"/>
            </w:tcBorders>
            <w:shd w:val="clear" w:color="auto" w:fill="auto"/>
            <w:vAlign w:val="center"/>
          </w:tcPr>
          <w:p w14:paraId="377515C0" w14:textId="77777777" w:rsidR="003D497E" w:rsidRPr="00476957" w:rsidRDefault="003D497E" w:rsidP="00F5172B">
            <w:pPr>
              <w:spacing w:after="0" w:line="240" w:lineRule="auto"/>
              <w:jc w:val="left"/>
              <w:rPr>
                <w:bCs/>
                <w:color w:val="000000" w:themeColor="text1"/>
                <w:szCs w:val="22"/>
              </w:rPr>
            </w:pPr>
          </w:p>
        </w:tc>
        <w:tc>
          <w:tcPr>
            <w:tcW w:w="570" w:type="pct"/>
            <w:tcBorders>
              <w:top w:val="single" w:sz="4" w:space="0" w:color="auto"/>
              <w:left w:val="single" w:sz="4" w:space="0" w:color="auto"/>
              <w:bottom w:val="single" w:sz="4" w:space="0" w:color="auto"/>
            </w:tcBorders>
            <w:shd w:val="clear" w:color="auto" w:fill="auto"/>
            <w:vAlign w:val="center"/>
          </w:tcPr>
          <w:p w14:paraId="21D037C0" w14:textId="77777777" w:rsidR="003D497E" w:rsidRPr="00476957" w:rsidRDefault="003D497E" w:rsidP="00F5172B">
            <w:pPr>
              <w:spacing w:after="0" w:line="240" w:lineRule="auto"/>
              <w:jc w:val="center"/>
              <w:rPr>
                <w:bCs/>
                <w:color w:val="000000" w:themeColor="text1"/>
                <w:szCs w:val="22"/>
              </w:rPr>
            </w:pPr>
          </w:p>
        </w:tc>
        <w:tc>
          <w:tcPr>
            <w:tcW w:w="487" w:type="pct"/>
            <w:tcBorders>
              <w:top w:val="single" w:sz="4" w:space="0" w:color="auto"/>
              <w:left w:val="single" w:sz="4" w:space="0" w:color="auto"/>
              <w:bottom w:val="single" w:sz="4" w:space="0" w:color="auto"/>
            </w:tcBorders>
            <w:shd w:val="clear" w:color="auto" w:fill="auto"/>
            <w:vAlign w:val="center"/>
          </w:tcPr>
          <w:p w14:paraId="4BF781CA" w14:textId="77777777" w:rsidR="003D497E" w:rsidRPr="00476957" w:rsidRDefault="003D497E" w:rsidP="00F5172B">
            <w:pPr>
              <w:spacing w:after="0" w:line="240" w:lineRule="auto"/>
              <w:jc w:val="center"/>
              <w:rPr>
                <w:bCs/>
                <w:color w:val="000000" w:themeColor="text1"/>
                <w:szCs w:val="22"/>
              </w:rPr>
            </w:pPr>
          </w:p>
        </w:tc>
        <w:tc>
          <w:tcPr>
            <w:tcW w:w="487" w:type="pct"/>
            <w:tcBorders>
              <w:top w:val="single" w:sz="4" w:space="0" w:color="auto"/>
              <w:left w:val="single" w:sz="4" w:space="0" w:color="auto"/>
              <w:bottom w:val="single" w:sz="4" w:space="0" w:color="auto"/>
            </w:tcBorders>
            <w:shd w:val="clear" w:color="auto" w:fill="auto"/>
            <w:vAlign w:val="center"/>
          </w:tcPr>
          <w:p w14:paraId="713AEF55" w14:textId="77777777" w:rsidR="003D497E" w:rsidRPr="00476957" w:rsidRDefault="003D497E" w:rsidP="00F5172B">
            <w:pPr>
              <w:spacing w:after="0" w:line="240" w:lineRule="auto"/>
              <w:jc w:val="center"/>
              <w:rPr>
                <w:bCs/>
                <w:color w:val="000000" w:themeColor="text1"/>
                <w:szCs w:val="22"/>
              </w:rPr>
            </w:pPr>
          </w:p>
        </w:tc>
        <w:tc>
          <w:tcPr>
            <w:tcW w:w="1412" w:type="pct"/>
            <w:tcBorders>
              <w:top w:val="single" w:sz="4" w:space="0" w:color="auto"/>
              <w:left w:val="single" w:sz="4" w:space="0" w:color="auto"/>
              <w:bottom w:val="single" w:sz="4" w:space="0" w:color="auto"/>
            </w:tcBorders>
            <w:shd w:val="clear" w:color="auto" w:fill="auto"/>
            <w:vAlign w:val="center"/>
          </w:tcPr>
          <w:p w14:paraId="7CFC7E9F" w14:textId="77777777" w:rsidR="003D497E" w:rsidRPr="00476957" w:rsidRDefault="003D497E" w:rsidP="00F5172B">
            <w:pPr>
              <w:spacing w:after="0" w:line="240" w:lineRule="auto"/>
              <w:jc w:val="left"/>
              <w:rPr>
                <w:bCs/>
                <w:color w:val="000000" w:themeColor="text1"/>
                <w:szCs w:val="22"/>
              </w:rPr>
            </w:pPr>
          </w:p>
        </w:tc>
        <w:tc>
          <w:tcPr>
            <w:tcW w:w="815" w:type="pct"/>
            <w:tcBorders>
              <w:top w:val="single" w:sz="4" w:space="0" w:color="auto"/>
              <w:left w:val="single" w:sz="4" w:space="0" w:color="auto"/>
              <w:bottom w:val="single" w:sz="4" w:space="0" w:color="auto"/>
            </w:tcBorders>
          </w:tcPr>
          <w:p w14:paraId="7D928595" w14:textId="77777777" w:rsidR="003D497E" w:rsidRPr="00476957" w:rsidRDefault="003D497E" w:rsidP="00F5172B">
            <w:pPr>
              <w:spacing w:after="0" w:line="240" w:lineRule="auto"/>
              <w:jc w:val="left"/>
              <w:rPr>
                <w:bCs/>
                <w:color w:val="000000" w:themeColor="text1"/>
                <w:szCs w:val="22"/>
              </w:rPr>
            </w:pPr>
          </w:p>
        </w:tc>
      </w:tr>
      <w:tr w:rsidR="003D497E" w:rsidRPr="00476957" w14:paraId="64F33BFE" w14:textId="77777777" w:rsidTr="006F18AB">
        <w:tblPrEx>
          <w:tblBorders>
            <w:insideH w:val="none" w:sz="0" w:space="0" w:color="auto"/>
            <w:insideV w:val="none" w:sz="0" w:space="0" w:color="auto"/>
          </w:tblBorders>
        </w:tblPrEx>
        <w:tc>
          <w:tcPr>
            <w:tcW w:w="680" w:type="pct"/>
            <w:gridSpan w:val="2"/>
            <w:tcBorders>
              <w:top w:val="single" w:sz="4" w:space="0" w:color="auto"/>
              <w:bottom w:val="single" w:sz="4" w:space="0" w:color="auto"/>
              <w:right w:val="single" w:sz="4" w:space="0" w:color="auto"/>
            </w:tcBorders>
            <w:shd w:val="clear" w:color="auto" w:fill="auto"/>
            <w:vAlign w:val="center"/>
          </w:tcPr>
          <w:p w14:paraId="3116287E" w14:textId="77777777" w:rsidR="003D497E" w:rsidRPr="00476957" w:rsidRDefault="003D497E" w:rsidP="00F5172B">
            <w:pPr>
              <w:spacing w:after="0" w:line="240" w:lineRule="auto"/>
              <w:jc w:val="left"/>
              <w:rPr>
                <w:bCs/>
                <w:color w:val="000000" w:themeColor="text1"/>
                <w:szCs w:val="22"/>
              </w:rPr>
            </w:pPr>
          </w:p>
        </w:tc>
        <w:tc>
          <w:tcPr>
            <w:tcW w:w="549" w:type="pct"/>
            <w:tcBorders>
              <w:top w:val="single" w:sz="4" w:space="0" w:color="auto"/>
              <w:left w:val="single" w:sz="4" w:space="0" w:color="auto"/>
              <w:bottom w:val="single" w:sz="4" w:space="0" w:color="auto"/>
            </w:tcBorders>
            <w:shd w:val="clear" w:color="auto" w:fill="auto"/>
            <w:vAlign w:val="center"/>
          </w:tcPr>
          <w:p w14:paraId="3A1C481C" w14:textId="77777777" w:rsidR="003D497E" w:rsidRPr="00476957" w:rsidRDefault="003D497E" w:rsidP="00F5172B">
            <w:pPr>
              <w:spacing w:after="0" w:line="240" w:lineRule="auto"/>
              <w:jc w:val="left"/>
              <w:rPr>
                <w:bCs/>
                <w:color w:val="000000" w:themeColor="text1"/>
                <w:szCs w:val="22"/>
              </w:rPr>
            </w:pPr>
          </w:p>
        </w:tc>
        <w:tc>
          <w:tcPr>
            <w:tcW w:w="570" w:type="pct"/>
            <w:tcBorders>
              <w:top w:val="single" w:sz="4" w:space="0" w:color="auto"/>
              <w:left w:val="single" w:sz="4" w:space="0" w:color="auto"/>
              <w:bottom w:val="single" w:sz="4" w:space="0" w:color="auto"/>
            </w:tcBorders>
            <w:shd w:val="clear" w:color="auto" w:fill="auto"/>
            <w:vAlign w:val="center"/>
          </w:tcPr>
          <w:p w14:paraId="6A0727F2" w14:textId="77777777" w:rsidR="003D497E" w:rsidRPr="00476957" w:rsidRDefault="003D497E" w:rsidP="00F5172B">
            <w:pPr>
              <w:spacing w:after="0" w:line="240" w:lineRule="auto"/>
              <w:jc w:val="center"/>
              <w:rPr>
                <w:bCs/>
                <w:color w:val="000000" w:themeColor="text1"/>
                <w:szCs w:val="22"/>
              </w:rPr>
            </w:pPr>
          </w:p>
        </w:tc>
        <w:tc>
          <w:tcPr>
            <w:tcW w:w="487" w:type="pct"/>
            <w:tcBorders>
              <w:top w:val="single" w:sz="4" w:space="0" w:color="auto"/>
              <w:left w:val="single" w:sz="4" w:space="0" w:color="auto"/>
              <w:bottom w:val="single" w:sz="4" w:space="0" w:color="auto"/>
            </w:tcBorders>
            <w:shd w:val="clear" w:color="auto" w:fill="auto"/>
            <w:vAlign w:val="center"/>
          </w:tcPr>
          <w:p w14:paraId="2F945D96" w14:textId="77777777" w:rsidR="003D497E" w:rsidRPr="00476957" w:rsidRDefault="003D497E" w:rsidP="00F5172B">
            <w:pPr>
              <w:spacing w:after="0" w:line="240" w:lineRule="auto"/>
              <w:jc w:val="center"/>
              <w:rPr>
                <w:bCs/>
                <w:color w:val="000000" w:themeColor="text1"/>
                <w:szCs w:val="22"/>
              </w:rPr>
            </w:pPr>
          </w:p>
        </w:tc>
        <w:tc>
          <w:tcPr>
            <w:tcW w:w="487" w:type="pct"/>
            <w:tcBorders>
              <w:top w:val="single" w:sz="4" w:space="0" w:color="auto"/>
              <w:left w:val="single" w:sz="4" w:space="0" w:color="auto"/>
              <w:bottom w:val="single" w:sz="4" w:space="0" w:color="auto"/>
            </w:tcBorders>
            <w:shd w:val="clear" w:color="auto" w:fill="auto"/>
            <w:vAlign w:val="center"/>
          </w:tcPr>
          <w:p w14:paraId="69D701D5" w14:textId="77777777" w:rsidR="003D497E" w:rsidRPr="00476957" w:rsidRDefault="003D497E" w:rsidP="00F5172B">
            <w:pPr>
              <w:spacing w:after="0" w:line="240" w:lineRule="auto"/>
              <w:jc w:val="center"/>
              <w:rPr>
                <w:bCs/>
                <w:color w:val="000000" w:themeColor="text1"/>
                <w:szCs w:val="22"/>
              </w:rPr>
            </w:pPr>
          </w:p>
        </w:tc>
        <w:tc>
          <w:tcPr>
            <w:tcW w:w="1412" w:type="pct"/>
            <w:tcBorders>
              <w:top w:val="single" w:sz="4" w:space="0" w:color="auto"/>
              <w:left w:val="single" w:sz="4" w:space="0" w:color="auto"/>
              <w:bottom w:val="single" w:sz="4" w:space="0" w:color="auto"/>
            </w:tcBorders>
            <w:shd w:val="clear" w:color="auto" w:fill="auto"/>
            <w:vAlign w:val="center"/>
          </w:tcPr>
          <w:p w14:paraId="786E2703" w14:textId="77777777" w:rsidR="003D497E" w:rsidRPr="00476957" w:rsidRDefault="003D497E" w:rsidP="00F5172B">
            <w:pPr>
              <w:spacing w:after="0" w:line="240" w:lineRule="auto"/>
              <w:jc w:val="left"/>
              <w:rPr>
                <w:bCs/>
                <w:color w:val="000000" w:themeColor="text1"/>
                <w:szCs w:val="22"/>
              </w:rPr>
            </w:pPr>
          </w:p>
        </w:tc>
        <w:tc>
          <w:tcPr>
            <w:tcW w:w="815" w:type="pct"/>
            <w:tcBorders>
              <w:top w:val="single" w:sz="4" w:space="0" w:color="auto"/>
              <w:left w:val="single" w:sz="4" w:space="0" w:color="auto"/>
              <w:bottom w:val="single" w:sz="4" w:space="0" w:color="auto"/>
            </w:tcBorders>
          </w:tcPr>
          <w:p w14:paraId="34DB87BD" w14:textId="77777777" w:rsidR="003D497E" w:rsidRPr="00476957" w:rsidRDefault="003D497E" w:rsidP="00F5172B">
            <w:pPr>
              <w:spacing w:after="0" w:line="240" w:lineRule="auto"/>
              <w:jc w:val="left"/>
              <w:rPr>
                <w:bCs/>
                <w:color w:val="000000" w:themeColor="text1"/>
                <w:szCs w:val="22"/>
              </w:rPr>
            </w:pPr>
          </w:p>
        </w:tc>
      </w:tr>
      <w:tr w:rsidR="003D497E" w:rsidRPr="00476957" w14:paraId="231A87CC" w14:textId="77777777" w:rsidTr="006F18AB">
        <w:tblPrEx>
          <w:tblBorders>
            <w:insideH w:val="none" w:sz="0" w:space="0" w:color="auto"/>
            <w:insideV w:val="none" w:sz="0" w:space="0" w:color="auto"/>
          </w:tblBorders>
        </w:tblPrEx>
        <w:tc>
          <w:tcPr>
            <w:tcW w:w="680" w:type="pct"/>
            <w:gridSpan w:val="2"/>
            <w:tcBorders>
              <w:top w:val="single" w:sz="4" w:space="0" w:color="auto"/>
              <w:bottom w:val="single" w:sz="4" w:space="0" w:color="auto"/>
              <w:right w:val="single" w:sz="4" w:space="0" w:color="auto"/>
            </w:tcBorders>
            <w:shd w:val="clear" w:color="auto" w:fill="auto"/>
            <w:vAlign w:val="center"/>
          </w:tcPr>
          <w:p w14:paraId="62517369" w14:textId="77777777" w:rsidR="003D497E" w:rsidRPr="00476957" w:rsidRDefault="003D497E" w:rsidP="00F5172B">
            <w:pPr>
              <w:spacing w:after="0" w:line="240" w:lineRule="auto"/>
              <w:jc w:val="left"/>
              <w:rPr>
                <w:bCs/>
                <w:color w:val="000000" w:themeColor="text1"/>
                <w:szCs w:val="22"/>
              </w:rPr>
            </w:pPr>
          </w:p>
        </w:tc>
        <w:tc>
          <w:tcPr>
            <w:tcW w:w="549" w:type="pct"/>
            <w:tcBorders>
              <w:top w:val="single" w:sz="4" w:space="0" w:color="auto"/>
              <w:left w:val="single" w:sz="4" w:space="0" w:color="auto"/>
              <w:bottom w:val="single" w:sz="4" w:space="0" w:color="auto"/>
            </w:tcBorders>
            <w:shd w:val="clear" w:color="auto" w:fill="auto"/>
            <w:vAlign w:val="center"/>
          </w:tcPr>
          <w:p w14:paraId="69C571D0" w14:textId="77777777" w:rsidR="003D497E" w:rsidRPr="00476957" w:rsidRDefault="003D497E" w:rsidP="00F5172B">
            <w:pPr>
              <w:spacing w:after="0" w:line="240" w:lineRule="auto"/>
              <w:jc w:val="left"/>
              <w:rPr>
                <w:bCs/>
                <w:color w:val="000000" w:themeColor="text1"/>
                <w:szCs w:val="22"/>
              </w:rPr>
            </w:pPr>
          </w:p>
        </w:tc>
        <w:tc>
          <w:tcPr>
            <w:tcW w:w="570" w:type="pct"/>
            <w:tcBorders>
              <w:top w:val="single" w:sz="4" w:space="0" w:color="auto"/>
              <w:left w:val="single" w:sz="4" w:space="0" w:color="auto"/>
              <w:bottom w:val="single" w:sz="4" w:space="0" w:color="auto"/>
            </w:tcBorders>
            <w:shd w:val="clear" w:color="auto" w:fill="auto"/>
            <w:vAlign w:val="center"/>
          </w:tcPr>
          <w:p w14:paraId="56AC1D44" w14:textId="77777777" w:rsidR="003D497E" w:rsidRPr="00476957" w:rsidRDefault="003D497E" w:rsidP="00F5172B">
            <w:pPr>
              <w:spacing w:after="0" w:line="240" w:lineRule="auto"/>
              <w:jc w:val="center"/>
              <w:rPr>
                <w:bCs/>
                <w:color w:val="000000" w:themeColor="text1"/>
                <w:szCs w:val="22"/>
              </w:rPr>
            </w:pPr>
          </w:p>
        </w:tc>
        <w:tc>
          <w:tcPr>
            <w:tcW w:w="487" w:type="pct"/>
            <w:tcBorders>
              <w:top w:val="single" w:sz="4" w:space="0" w:color="auto"/>
              <w:left w:val="single" w:sz="4" w:space="0" w:color="auto"/>
              <w:bottom w:val="single" w:sz="4" w:space="0" w:color="auto"/>
            </w:tcBorders>
            <w:shd w:val="clear" w:color="auto" w:fill="auto"/>
            <w:vAlign w:val="center"/>
          </w:tcPr>
          <w:p w14:paraId="23EB9857" w14:textId="77777777" w:rsidR="003D497E" w:rsidRPr="00476957" w:rsidRDefault="003D497E" w:rsidP="00F5172B">
            <w:pPr>
              <w:spacing w:after="0" w:line="240" w:lineRule="auto"/>
              <w:jc w:val="center"/>
              <w:rPr>
                <w:bCs/>
                <w:color w:val="000000" w:themeColor="text1"/>
                <w:szCs w:val="22"/>
              </w:rPr>
            </w:pPr>
          </w:p>
        </w:tc>
        <w:tc>
          <w:tcPr>
            <w:tcW w:w="487" w:type="pct"/>
            <w:tcBorders>
              <w:top w:val="single" w:sz="4" w:space="0" w:color="auto"/>
              <w:left w:val="single" w:sz="4" w:space="0" w:color="auto"/>
              <w:bottom w:val="single" w:sz="4" w:space="0" w:color="auto"/>
            </w:tcBorders>
            <w:shd w:val="clear" w:color="auto" w:fill="auto"/>
            <w:vAlign w:val="center"/>
          </w:tcPr>
          <w:p w14:paraId="204004E5" w14:textId="77777777" w:rsidR="003D497E" w:rsidRPr="00476957" w:rsidRDefault="003D497E" w:rsidP="00F5172B">
            <w:pPr>
              <w:spacing w:after="0" w:line="240" w:lineRule="auto"/>
              <w:jc w:val="center"/>
              <w:rPr>
                <w:bCs/>
                <w:color w:val="000000" w:themeColor="text1"/>
                <w:szCs w:val="22"/>
              </w:rPr>
            </w:pPr>
          </w:p>
        </w:tc>
        <w:tc>
          <w:tcPr>
            <w:tcW w:w="1412" w:type="pct"/>
            <w:tcBorders>
              <w:top w:val="single" w:sz="4" w:space="0" w:color="auto"/>
              <w:left w:val="single" w:sz="4" w:space="0" w:color="auto"/>
              <w:bottom w:val="single" w:sz="4" w:space="0" w:color="auto"/>
            </w:tcBorders>
            <w:shd w:val="clear" w:color="auto" w:fill="auto"/>
            <w:vAlign w:val="center"/>
          </w:tcPr>
          <w:p w14:paraId="53087D03" w14:textId="77777777" w:rsidR="003D497E" w:rsidRPr="00476957" w:rsidRDefault="003D497E" w:rsidP="00F5172B">
            <w:pPr>
              <w:spacing w:after="0" w:line="240" w:lineRule="auto"/>
              <w:jc w:val="left"/>
              <w:rPr>
                <w:bCs/>
                <w:color w:val="000000" w:themeColor="text1"/>
                <w:szCs w:val="22"/>
              </w:rPr>
            </w:pPr>
          </w:p>
        </w:tc>
        <w:tc>
          <w:tcPr>
            <w:tcW w:w="815" w:type="pct"/>
            <w:tcBorders>
              <w:top w:val="single" w:sz="4" w:space="0" w:color="auto"/>
              <w:left w:val="single" w:sz="4" w:space="0" w:color="auto"/>
              <w:bottom w:val="single" w:sz="4" w:space="0" w:color="auto"/>
            </w:tcBorders>
          </w:tcPr>
          <w:p w14:paraId="07B0C24C" w14:textId="77777777" w:rsidR="003D497E" w:rsidRPr="00476957" w:rsidRDefault="003D497E" w:rsidP="00F5172B">
            <w:pPr>
              <w:spacing w:after="0" w:line="240" w:lineRule="auto"/>
              <w:jc w:val="left"/>
              <w:rPr>
                <w:bCs/>
                <w:color w:val="000000" w:themeColor="text1"/>
                <w:szCs w:val="22"/>
              </w:rPr>
            </w:pPr>
          </w:p>
        </w:tc>
      </w:tr>
      <w:tr w:rsidR="003D497E" w:rsidRPr="00476957" w14:paraId="3B8A6997" w14:textId="77777777" w:rsidTr="006F18AB">
        <w:tblPrEx>
          <w:tblBorders>
            <w:insideH w:val="none" w:sz="0" w:space="0" w:color="auto"/>
            <w:insideV w:val="none" w:sz="0" w:space="0" w:color="auto"/>
          </w:tblBorders>
        </w:tblPrEx>
        <w:tc>
          <w:tcPr>
            <w:tcW w:w="680" w:type="pct"/>
            <w:gridSpan w:val="2"/>
            <w:tcBorders>
              <w:top w:val="single" w:sz="4" w:space="0" w:color="auto"/>
              <w:bottom w:val="single" w:sz="4" w:space="0" w:color="auto"/>
              <w:right w:val="single" w:sz="4" w:space="0" w:color="auto"/>
            </w:tcBorders>
            <w:shd w:val="clear" w:color="auto" w:fill="auto"/>
            <w:vAlign w:val="center"/>
          </w:tcPr>
          <w:p w14:paraId="4BD85AB3" w14:textId="77777777" w:rsidR="003D497E" w:rsidRPr="00476957" w:rsidRDefault="003D497E" w:rsidP="00F5172B">
            <w:pPr>
              <w:spacing w:after="0" w:line="240" w:lineRule="auto"/>
              <w:jc w:val="left"/>
              <w:rPr>
                <w:bCs/>
                <w:color w:val="000000" w:themeColor="text1"/>
                <w:szCs w:val="22"/>
              </w:rPr>
            </w:pPr>
          </w:p>
        </w:tc>
        <w:tc>
          <w:tcPr>
            <w:tcW w:w="549" w:type="pct"/>
            <w:tcBorders>
              <w:top w:val="single" w:sz="4" w:space="0" w:color="auto"/>
              <w:left w:val="single" w:sz="4" w:space="0" w:color="auto"/>
              <w:bottom w:val="single" w:sz="4" w:space="0" w:color="auto"/>
            </w:tcBorders>
            <w:shd w:val="clear" w:color="auto" w:fill="auto"/>
            <w:vAlign w:val="center"/>
          </w:tcPr>
          <w:p w14:paraId="461C6AB4" w14:textId="77777777" w:rsidR="003D497E" w:rsidRPr="00476957" w:rsidRDefault="003D497E" w:rsidP="00F5172B">
            <w:pPr>
              <w:spacing w:after="0" w:line="240" w:lineRule="auto"/>
              <w:jc w:val="left"/>
              <w:rPr>
                <w:bCs/>
                <w:color w:val="000000" w:themeColor="text1"/>
                <w:szCs w:val="22"/>
              </w:rPr>
            </w:pPr>
          </w:p>
        </w:tc>
        <w:tc>
          <w:tcPr>
            <w:tcW w:w="570" w:type="pct"/>
            <w:tcBorders>
              <w:top w:val="single" w:sz="4" w:space="0" w:color="auto"/>
              <w:left w:val="single" w:sz="4" w:space="0" w:color="auto"/>
              <w:bottom w:val="single" w:sz="4" w:space="0" w:color="auto"/>
            </w:tcBorders>
            <w:shd w:val="clear" w:color="auto" w:fill="auto"/>
            <w:vAlign w:val="center"/>
          </w:tcPr>
          <w:p w14:paraId="4B3667E3" w14:textId="77777777" w:rsidR="003D497E" w:rsidRPr="00476957" w:rsidRDefault="003D497E" w:rsidP="00F5172B">
            <w:pPr>
              <w:spacing w:after="0" w:line="240" w:lineRule="auto"/>
              <w:jc w:val="center"/>
              <w:rPr>
                <w:bCs/>
                <w:color w:val="000000" w:themeColor="text1"/>
                <w:szCs w:val="22"/>
              </w:rPr>
            </w:pPr>
          </w:p>
        </w:tc>
        <w:tc>
          <w:tcPr>
            <w:tcW w:w="487" w:type="pct"/>
            <w:tcBorders>
              <w:top w:val="single" w:sz="4" w:space="0" w:color="auto"/>
              <w:left w:val="single" w:sz="4" w:space="0" w:color="auto"/>
              <w:bottom w:val="single" w:sz="4" w:space="0" w:color="auto"/>
            </w:tcBorders>
            <w:shd w:val="clear" w:color="auto" w:fill="auto"/>
            <w:vAlign w:val="center"/>
          </w:tcPr>
          <w:p w14:paraId="013C49E8" w14:textId="77777777" w:rsidR="003D497E" w:rsidRPr="00476957" w:rsidRDefault="003D497E" w:rsidP="00F5172B">
            <w:pPr>
              <w:spacing w:after="0" w:line="240" w:lineRule="auto"/>
              <w:jc w:val="center"/>
              <w:rPr>
                <w:bCs/>
                <w:color w:val="000000" w:themeColor="text1"/>
                <w:szCs w:val="22"/>
              </w:rPr>
            </w:pPr>
          </w:p>
        </w:tc>
        <w:tc>
          <w:tcPr>
            <w:tcW w:w="487" w:type="pct"/>
            <w:tcBorders>
              <w:top w:val="single" w:sz="4" w:space="0" w:color="auto"/>
              <w:left w:val="single" w:sz="4" w:space="0" w:color="auto"/>
              <w:bottom w:val="single" w:sz="4" w:space="0" w:color="auto"/>
            </w:tcBorders>
            <w:shd w:val="clear" w:color="auto" w:fill="auto"/>
            <w:vAlign w:val="center"/>
          </w:tcPr>
          <w:p w14:paraId="00EC05FA" w14:textId="77777777" w:rsidR="003D497E" w:rsidRPr="00476957" w:rsidRDefault="003D497E" w:rsidP="00F5172B">
            <w:pPr>
              <w:spacing w:after="0" w:line="240" w:lineRule="auto"/>
              <w:jc w:val="center"/>
              <w:rPr>
                <w:bCs/>
                <w:color w:val="000000" w:themeColor="text1"/>
                <w:szCs w:val="22"/>
              </w:rPr>
            </w:pPr>
          </w:p>
        </w:tc>
        <w:tc>
          <w:tcPr>
            <w:tcW w:w="1412" w:type="pct"/>
            <w:tcBorders>
              <w:top w:val="single" w:sz="4" w:space="0" w:color="auto"/>
              <w:left w:val="single" w:sz="4" w:space="0" w:color="auto"/>
              <w:bottom w:val="single" w:sz="4" w:space="0" w:color="auto"/>
            </w:tcBorders>
            <w:shd w:val="clear" w:color="auto" w:fill="auto"/>
            <w:vAlign w:val="center"/>
          </w:tcPr>
          <w:p w14:paraId="79AE003D" w14:textId="77777777" w:rsidR="003D497E" w:rsidRPr="00476957" w:rsidRDefault="003D497E" w:rsidP="00F5172B">
            <w:pPr>
              <w:spacing w:after="0" w:line="240" w:lineRule="auto"/>
              <w:jc w:val="left"/>
              <w:rPr>
                <w:bCs/>
                <w:color w:val="000000" w:themeColor="text1"/>
                <w:szCs w:val="22"/>
              </w:rPr>
            </w:pPr>
          </w:p>
        </w:tc>
        <w:tc>
          <w:tcPr>
            <w:tcW w:w="815" w:type="pct"/>
            <w:tcBorders>
              <w:top w:val="single" w:sz="4" w:space="0" w:color="auto"/>
              <w:left w:val="single" w:sz="4" w:space="0" w:color="auto"/>
              <w:bottom w:val="single" w:sz="4" w:space="0" w:color="auto"/>
            </w:tcBorders>
          </w:tcPr>
          <w:p w14:paraId="234C273F" w14:textId="77777777" w:rsidR="003D497E" w:rsidRPr="00476957" w:rsidRDefault="003D497E" w:rsidP="00F5172B">
            <w:pPr>
              <w:spacing w:after="0" w:line="240" w:lineRule="auto"/>
              <w:jc w:val="left"/>
              <w:rPr>
                <w:bCs/>
                <w:color w:val="000000" w:themeColor="text1"/>
                <w:szCs w:val="22"/>
              </w:rPr>
            </w:pPr>
          </w:p>
        </w:tc>
      </w:tr>
      <w:tr w:rsidR="003D497E" w:rsidRPr="00476957" w14:paraId="499601E4" w14:textId="77777777" w:rsidTr="006F18AB">
        <w:tblPrEx>
          <w:tblBorders>
            <w:insideH w:val="none" w:sz="0" w:space="0" w:color="auto"/>
            <w:insideV w:val="none" w:sz="0" w:space="0" w:color="auto"/>
          </w:tblBorders>
        </w:tblPrEx>
        <w:tc>
          <w:tcPr>
            <w:tcW w:w="680" w:type="pct"/>
            <w:gridSpan w:val="2"/>
            <w:tcBorders>
              <w:top w:val="single" w:sz="4" w:space="0" w:color="auto"/>
              <w:bottom w:val="single" w:sz="4" w:space="0" w:color="auto"/>
              <w:right w:val="single" w:sz="4" w:space="0" w:color="auto"/>
            </w:tcBorders>
            <w:shd w:val="clear" w:color="auto" w:fill="auto"/>
            <w:vAlign w:val="center"/>
          </w:tcPr>
          <w:p w14:paraId="48018731" w14:textId="77777777" w:rsidR="003D497E" w:rsidRPr="00476957" w:rsidRDefault="003D497E" w:rsidP="00F5172B">
            <w:pPr>
              <w:spacing w:after="0" w:line="240" w:lineRule="auto"/>
              <w:jc w:val="left"/>
              <w:rPr>
                <w:bCs/>
                <w:color w:val="000000" w:themeColor="text1"/>
                <w:szCs w:val="22"/>
              </w:rPr>
            </w:pPr>
          </w:p>
        </w:tc>
        <w:tc>
          <w:tcPr>
            <w:tcW w:w="549" w:type="pct"/>
            <w:tcBorders>
              <w:top w:val="single" w:sz="4" w:space="0" w:color="auto"/>
              <w:left w:val="single" w:sz="4" w:space="0" w:color="auto"/>
              <w:bottom w:val="single" w:sz="4" w:space="0" w:color="auto"/>
            </w:tcBorders>
            <w:shd w:val="clear" w:color="auto" w:fill="auto"/>
            <w:vAlign w:val="center"/>
          </w:tcPr>
          <w:p w14:paraId="7DAC4B9F" w14:textId="77777777" w:rsidR="003D497E" w:rsidRPr="00476957" w:rsidRDefault="003D497E" w:rsidP="00F5172B">
            <w:pPr>
              <w:spacing w:after="0" w:line="240" w:lineRule="auto"/>
              <w:jc w:val="left"/>
              <w:rPr>
                <w:bCs/>
                <w:color w:val="000000" w:themeColor="text1"/>
                <w:szCs w:val="22"/>
              </w:rPr>
            </w:pPr>
          </w:p>
        </w:tc>
        <w:tc>
          <w:tcPr>
            <w:tcW w:w="570" w:type="pct"/>
            <w:tcBorders>
              <w:top w:val="single" w:sz="4" w:space="0" w:color="auto"/>
              <w:left w:val="single" w:sz="4" w:space="0" w:color="auto"/>
              <w:bottom w:val="single" w:sz="4" w:space="0" w:color="auto"/>
            </w:tcBorders>
            <w:shd w:val="clear" w:color="auto" w:fill="auto"/>
            <w:vAlign w:val="center"/>
          </w:tcPr>
          <w:p w14:paraId="55DE1762" w14:textId="77777777" w:rsidR="003D497E" w:rsidRPr="00476957" w:rsidRDefault="003D497E" w:rsidP="00F5172B">
            <w:pPr>
              <w:spacing w:after="0" w:line="240" w:lineRule="auto"/>
              <w:jc w:val="center"/>
              <w:rPr>
                <w:bCs/>
                <w:color w:val="000000" w:themeColor="text1"/>
                <w:szCs w:val="22"/>
              </w:rPr>
            </w:pPr>
          </w:p>
        </w:tc>
        <w:tc>
          <w:tcPr>
            <w:tcW w:w="487" w:type="pct"/>
            <w:tcBorders>
              <w:top w:val="single" w:sz="4" w:space="0" w:color="auto"/>
              <w:left w:val="single" w:sz="4" w:space="0" w:color="auto"/>
              <w:bottom w:val="single" w:sz="4" w:space="0" w:color="auto"/>
            </w:tcBorders>
            <w:shd w:val="clear" w:color="auto" w:fill="auto"/>
            <w:vAlign w:val="center"/>
          </w:tcPr>
          <w:p w14:paraId="4433F7EC" w14:textId="77777777" w:rsidR="003D497E" w:rsidRPr="00476957" w:rsidRDefault="003D497E" w:rsidP="00F5172B">
            <w:pPr>
              <w:spacing w:after="0" w:line="240" w:lineRule="auto"/>
              <w:jc w:val="center"/>
              <w:rPr>
                <w:bCs/>
                <w:color w:val="000000" w:themeColor="text1"/>
                <w:szCs w:val="22"/>
              </w:rPr>
            </w:pPr>
          </w:p>
        </w:tc>
        <w:tc>
          <w:tcPr>
            <w:tcW w:w="487" w:type="pct"/>
            <w:tcBorders>
              <w:top w:val="single" w:sz="4" w:space="0" w:color="auto"/>
              <w:left w:val="single" w:sz="4" w:space="0" w:color="auto"/>
              <w:bottom w:val="single" w:sz="4" w:space="0" w:color="auto"/>
            </w:tcBorders>
            <w:shd w:val="clear" w:color="auto" w:fill="auto"/>
            <w:vAlign w:val="center"/>
          </w:tcPr>
          <w:p w14:paraId="18BAF31A" w14:textId="77777777" w:rsidR="003D497E" w:rsidRPr="00476957" w:rsidRDefault="003D497E" w:rsidP="00F5172B">
            <w:pPr>
              <w:spacing w:after="0" w:line="240" w:lineRule="auto"/>
              <w:jc w:val="center"/>
              <w:rPr>
                <w:bCs/>
                <w:color w:val="000000" w:themeColor="text1"/>
                <w:szCs w:val="22"/>
              </w:rPr>
            </w:pPr>
          </w:p>
        </w:tc>
        <w:tc>
          <w:tcPr>
            <w:tcW w:w="1412" w:type="pct"/>
            <w:tcBorders>
              <w:top w:val="single" w:sz="4" w:space="0" w:color="auto"/>
              <w:left w:val="single" w:sz="4" w:space="0" w:color="auto"/>
              <w:bottom w:val="single" w:sz="4" w:space="0" w:color="auto"/>
            </w:tcBorders>
            <w:shd w:val="clear" w:color="auto" w:fill="auto"/>
            <w:vAlign w:val="center"/>
          </w:tcPr>
          <w:p w14:paraId="570CE22B" w14:textId="77777777" w:rsidR="003D497E" w:rsidRPr="00476957" w:rsidRDefault="003D497E" w:rsidP="00F5172B">
            <w:pPr>
              <w:spacing w:after="0" w:line="240" w:lineRule="auto"/>
              <w:jc w:val="left"/>
              <w:rPr>
                <w:bCs/>
                <w:color w:val="000000" w:themeColor="text1"/>
                <w:szCs w:val="22"/>
              </w:rPr>
            </w:pPr>
          </w:p>
        </w:tc>
        <w:tc>
          <w:tcPr>
            <w:tcW w:w="815" w:type="pct"/>
            <w:tcBorders>
              <w:top w:val="single" w:sz="4" w:space="0" w:color="auto"/>
              <w:left w:val="single" w:sz="4" w:space="0" w:color="auto"/>
              <w:bottom w:val="single" w:sz="4" w:space="0" w:color="auto"/>
            </w:tcBorders>
          </w:tcPr>
          <w:p w14:paraId="244D6E87" w14:textId="77777777" w:rsidR="003D497E" w:rsidRPr="00476957" w:rsidRDefault="003D497E" w:rsidP="00F5172B">
            <w:pPr>
              <w:spacing w:after="0" w:line="240" w:lineRule="auto"/>
              <w:jc w:val="left"/>
              <w:rPr>
                <w:bCs/>
                <w:color w:val="000000" w:themeColor="text1"/>
                <w:szCs w:val="22"/>
              </w:rPr>
            </w:pPr>
          </w:p>
        </w:tc>
      </w:tr>
      <w:tr w:rsidR="003D497E" w:rsidRPr="00476957" w14:paraId="3653FB25" w14:textId="77777777" w:rsidTr="006F18AB">
        <w:tblPrEx>
          <w:tblBorders>
            <w:insideH w:val="none" w:sz="0" w:space="0" w:color="auto"/>
            <w:insideV w:val="none" w:sz="0" w:space="0" w:color="auto"/>
          </w:tblBorders>
        </w:tblPrEx>
        <w:tc>
          <w:tcPr>
            <w:tcW w:w="680" w:type="pct"/>
            <w:gridSpan w:val="2"/>
            <w:tcBorders>
              <w:top w:val="single" w:sz="4" w:space="0" w:color="auto"/>
              <w:bottom w:val="single" w:sz="4" w:space="0" w:color="auto"/>
              <w:right w:val="single" w:sz="4" w:space="0" w:color="auto"/>
            </w:tcBorders>
            <w:shd w:val="clear" w:color="auto" w:fill="auto"/>
            <w:vAlign w:val="center"/>
          </w:tcPr>
          <w:p w14:paraId="1AD3614C" w14:textId="77777777" w:rsidR="003D497E" w:rsidRPr="00476957" w:rsidRDefault="003D497E" w:rsidP="00F5172B">
            <w:pPr>
              <w:spacing w:after="0" w:line="240" w:lineRule="auto"/>
              <w:jc w:val="left"/>
              <w:rPr>
                <w:szCs w:val="22"/>
              </w:rPr>
            </w:pPr>
          </w:p>
        </w:tc>
        <w:tc>
          <w:tcPr>
            <w:tcW w:w="549" w:type="pct"/>
            <w:tcBorders>
              <w:top w:val="single" w:sz="4" w:space="0" w:color="auto"/>
              <w:left w:val="single" w:sz="4" w:space="0" w:color="auto"/>
              <w:bottom w:val="single" w:sz="4" w:space="0" w:color="auto"/>
            </w:tcBorders>
            <w:shd w:val="clear" w:color="auto" w:fill="auto"/>
            <w:vAlign w:val="center"/>
          </w:tcPr>
          <w:p w14:paraId="3A484F71" w14:textId="77777777" w:rsidR="003D497E" w:rsidRPr="00476957" w:rsidRDefault="003D497E" w:rsidP="00F5172B">
            <w:pPr>
              <w:spacing w:after="0" w:line="240" w:lineRule="auto"/>
              <w:jc w:val="left"/>
              <w:rPr>
                <w:szCs w:val="22"/>
              </w:rPr>
            </w:pPr>
          </w:p>
        </w:tc>
        <w:tc>
          <w:tcPr>
            <w:tcW w:w="570" w:type="pct"/>
            <w:tcBorders>
              <w:top w:val="single" w:sz="4" w:space="0" w:color="auto"/>
              <w:left w:val="single" w:sz="4" w:space="0" w:color="auto"/>
              <w:bottom w:val="single" w:sz="4" w:space="0" w:color="auto"/>
            </w:tcBorders>
            <w:shd w:val="clear" w:color="auto" w:fill="auto"/>
            <w:vAlign w:val="center"/>
          </w:tcPr>
          <w:p w14:paraId="031C69B0" w14:textId="77777777" w:rsidR="003D497E" w:rsidRPr="00476957" w:rsidRDefault="003D497E" w:rsidP="00F5172B">
            <w:pPr>
              <w:spacing w:after="0" w:line="240" w:lineRule="auto"/>
              <w:jc w:val="center"/>
              <w:rPr>
                <w:szCs w:val="22"/>
              </w:rPr>
            </w:pPr>
          </w:p>
        </w:tc>
        <w:tc>
          <w:tcPr>
            <w:tcW w:w="487" w:type="pct"/>
            <w:tcBorders>
              <w:top w:val="single" w:sz="4" w:space="0" w:color="auto"/>
              <w:left w:val="single" w:sz="4" w:space="0" w:color="auto"/>
              <w:bottom w:val="single" w:sz="4" w:space="0" w:color="auto"/>
            </w:tcBorders>
            <w:shd w:val="clear" w:color="auto" w:fill="auto"/>
            <w:vAlign w:val="center"/>
          </w:tcPr>
          <w:p w14:paraId="740F2AEC" w14:textId="77777777" w:rsidR="003D497E" w:rsidRPr="00476957" w:rsidRDefault="003D497E" w:rsidP="00F5172B">
            <w:pPr>
              <w:spacing w:after="0" w:line="240" w:lineRule="auto"/>
              <w:jc w:val="center"/>
              <w:rPr>
                <w:szCs w:val="22"/>
              </w:rPr>
            </w:pPr>
          </w:p>
        </w:tc>
        <w:tc>
          <w:tcPr>
            <w:tcW w:w="487" w:type="pct"/>
            <w:tcBorders>
              <w:top w:val="single" w:sz="4" w:space="0" w:color="auto"/>
              <w:left w:val="single" w:sz="4" w:space="0" w:color="auto"/>
              <w:bottom w:val="single" w:sz="4" w:space="0" w:color="auto"/>
            </w:tcBorders>
            <w:shd w:val="clear" w:color="auto" w:fill="auto"/>
            <w:vAlign w:val="center"/>
          </w:tcPr>
          <w:p w14:paraId="04EEA377" w14:textId="77777777" w:rsidR="003D497E" w:rsidRPr="00476957" w:rsidRDefault="003D497E" w:rsidP="00F5172B">
            <w:pPr>
              <w:spacing w:after="0" w:line="240" w:lineRule="auto"/>
              <w:jc w:val="center"/>
              <w:rPr>
                <w:szCs w:val="22"/>
              </w:rPr>
            </w:pPr>
          </w:p>
        </w:tc>
        <w:tc>
          <w:tcPr>
            <w:tcW w:w="1412" w:type="pct"/>
            <w:tcBorders>
              <w:top w:val="single" w:sz="4" w:space="0" w:color="auto"/>
              <w:left w:val="single" w:sz="4" w:space="0" w:color="auto"/>
              <w:bottom w:val="single" w:sz="4" w:space="0" w:color="auto"/>
            </w:tcBorders>
            <w:shd w:val="clear" w:color="auto" w:fill="auto"/>
            <w:vAlign w:val="center"/>
          </w:tcPr>
          <w:p w14:paraId="5201BCDC" w14:textId="77777777" w:rsidR="003D497E" w:rsidRPr="00476957" w:rsidRDefault="003D497E" w:rsidP="00F5172B">
            <w:pPr>
              <w:spacing w:after="0" w:line="240" w:lineRule="auto"/>
              <w:jc w:val="left"/>
              <w:rPr>
                <w:szCs w:val="22"/>
              </w:rPr>
            </w:pPr>
          </w:p>
        </w:tc>
        <w:tc>
          <w:tcPr>
            <w:tcW w:w="815" w:type="pct"/>
            <w:tcBorders>
              <w:top w:val="single" w:sz="4" w:space="0" w:color="auto"/>
              <w:left w:val="single" w:sz="4" w:space="0" w:color="auto"/>
              <w:bottom w:val="single" w:sz="4" w:space="0" w:color="auto"/>
            </w:tcBorders>
          </w:tcPr>
          <w:p w14:paraId="27B71958" w14:textId="77777777" w:rsidR="003D497E" w:rsidRPr="00476957" w:rsidRDefault="003D497E" w:rsidP="00F5172B">
            <w:pPr>
              <w:spacing w:after="0" w:line="240" w:lineRule="auto"/>
              <w:jc w:val="left"/>
              <w:rPr>
                <w:szCs w:val="22"/>
              </w:rPr>
            </w:pPr>
          </w:p>
        </w:tc>
      </w:tr>
    </w:tbl>
    <w:p w14:paraId="4ED67A6E" w14:textId="77777777" w:rsidR="003D497E" w:rsidRDefault="003D497E" w:rsidP="003D497E">
      <w:pPr>
        <w:spacing w:after="0" w:line="240" w:lineRule="auto"/>
        <w:rPr>
          <w:sz w:val="20"/>
          <w:szCs w:val="20"/>
        </w:rPr>
      </w:pPr>
    </w:p>
    <w:p w14:paraId="713A3F2E" w14:textId="77777777" w:rsidR="006135CB" w:rsidRDefault="006135CB">
      <w:pPr>
        <w:spacing w:after="0" w:line="240" w:lineRule="auto"/>
        <w:jc w:val="left"/>
        <w:rPr>
          <w:sz w:val="20"/>
          <w:szCs w:val="20"/>
        </w:rPr>
      </w:pPr>
    </w:p>
    <w:p w14:paraId="5078435F" w14:textId="77777777" w:rsidR="006135CB" w:rsidRDefault="006135CB">
      <w:pPr>
        <w:spacing w:after="0" w:line="240" w:lineRule="auto"/>
        <w:jc w:val="left"/>
        <w:rPr>
          <w:sz w:val="20"/>
          <w:szCs w:val="20"/>
        </w:rPr>
      </w:pPr>
    </w:p>
    <w:p w14:paraId="320F76AD" w14:textId="77777777" w:rsidR="006135CB" w:rsidRDefault="006135CB">
      <w:pPr>
        <w:spacing w:after="0" w:line="240" w:lineRule="auto"/>
        <w:jc w:val="left"/>
        <w:rPr>
          <w:sz w:val="20"/>
          <w:szCs w:val="20"/>
        </w:rPr>
      </w:pPr>
    </w:p>
    <w:p w14:paraId="0432996C" w14:textId="77777777" w:rsidR="006135CB" w:rsidRDefault="006135CB">
      <w:pPr>
        <w:spacing w:after="0" w:line="240" w:lineRule="auto"/>
        <w:jc w:val="left"/>
        <w:rPr>
          <w:sz w:val="20"/>
          <w:szCs w:val="20"/>
        </w:rPr>
      </w:pPr>
    </w:p>
    <w:p w14:paraId="4FEE9741" w14:textId="27422E56" w:rsidR="00D008B8" w:rsidRDefault="006135CB">
      <w:pPr>
        <w:spacing w:after="0" w:line="240" w:lineRule="auto"/>
        <w:jc w:val="left"/>
        <w:rPr>
          <w:sz w:val="20"/>
          <w:szCs w:val="20"/>
        </w:rPr>
      </w:pPr>
      <w:r w:rsidRPr="006135CB">
        <w:rPr>
          <w:noProof/>
          <w:sz w:val="20"/>
          <w:szCs w:val="20"/>
        </w:rPr>
        <w:lastRenderedPageBreak/>
        <mc:AlternateContent>
          <mc:Choice Requires="wps">
            <w:drawing>
              <wp:anchor distT="45720" distB="45720" distL="114300" distR="114300" simplePos="0" relativeHeight="251661312" behindDoc="0" locked="0" layoutInCell="1" allowOverlap="1" wp14:anchorId="1696ACDE" wp14:editId="5E08F651">
                <wp:simplePos x="0" y="0"/>
                <wp:positionH relativeFrom="margin">
                  <wp:posOffset>-144117</wp:posOffset>
                </wp:positionH>
                <wp:positionV relativeFrom="paragraph">
                  <wp:posOffset>15875</wp:posOffset>
                </wp:positionV>
                <wp:extent cx="9249410" cy="6198235"/>
                <wp:effectExtent l="0" t="0" r="889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9410" cy="6198235"/>
                        </a:xfrm>
                        <a:prstGeom prst="rect">
                          <a:avLst/>
                        </a:prstGeom>
                        <a:solidFill>
                          <a:srgbClr val="FFFFFF"/>
                        </a:solidFill>
                        <a:ln w="9525">
                          <a:noFill/>
                          <a:miter lim="800000"/>
                          <a:headEnd/>
                          <a:tailEnd/>
                        </a:ln>
                      </wps:spPr>
                      <wps:txbx>
                        <w:txbxContent>
                          <w:p w14:paraId="6F8831B4" w14:textId="3DAEC778" w:rsidR="006135CB" w:rsidRDefault="006135CB">
                            <w:r>
                              <w:rPr>
                                <w:noProof/>
                              </w:rPr>
                              <w:drawing>
                                <wp:inline distT="0" distB="0" distL="0" distR="0" wp14:anchorId="75271E1B" wp14:editId="3B546299">
                                  <wp:extent cx="9174145" cy="6488386"/>
                                  <wp:effectExtent l="0" t="0" r="8255" b="8255"/>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9202244" cy="650825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96ACDE" id="_x0000_t202" coordsize="21600,21600" o:spt="202" path="m,l,21600r21600,l21600,xe">
                <v:stroke joinstyle="miter"/>
                <v:path gradientshapeok="t" o:connecttype="rect"/>
              </v:shapetype>
              <v:shape id="Text Box 2" o:spid="_x0000_s1026" type="#_x0000_t202" style="position:absolute;margin-left:-11.35pt;margin-top:1.25pt;width:728.3pt;height:488.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" stroked="f">
                <v:textbox>
                  <w:txbxContent>
                    <w:p w14:paraId="6F8831B4" w14:textId="3DAEC778" w:rsidR="006135CB" w:rsidRDefault="006135CB">
                      <w:r>
                        <w:rPr>
                          <w:noProof/>
                        </w:rPr>
                        <w:drawing>
                          <wp:inline distT="0" distB="0" distL="0" distR="0" wp14:anchorId="75271E1B" wp14:editId="3B546299">
                            <wp:extent cx="9174145" cy="6488386"/>
                            <wp:effectExtent l="0" t="0" r="8255" b="8255"/>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9202244" cy="6508259"/>
                                    </a:xfrm>
                                    <a:prstGeom prst="rect">
                                      <a:avLst/>
                                    </a:prstGeom>
                                  </pic:spPr>
                                </pic:pic>
                              </a:graphicData>
                            </a:graphic>
                          </wp:inline>
                        </w:drawing>
                      </w:r>
                    </w:p>
                  </w:txbxContent>
                </v:textbox>
                <w10:wrap type="square" anchorx="margin"/>
              </v:shape>
            </w:pict>
          </mc:Fallback>
        </mc:AlternateContent>
      </w:r>
      <w:r w:rsidR="003D497E">
        <w:rPr>
          <w:sz w:val="20"/>
          <w:szCs w:val="20"/>
        </w:rPr>
        <w:br w:type="page"/>
      </w:r>
    </w:p>
    <w:p w14:paraId="29B64B0E" w14:textId="77777777" w:rsidR="003D497E" w:rsidRDefault="003D497E" w:rsidP="003D497E">
      <w:pPr>
        <w:spacing w:after="0" w:line="240" w:lineRule="auto"/>
        <w:rPr>
          <w:sz w:val="20"/>
          <w:szCs w:val="20"/>
        </w:rPr>
        <w:sectPr w:rsidR="003D497E" w:rsidSect="00113F8E">
          <w:headerReference w:type="default" r:id="rId15"/>
          <w:footerReference w:type="default" r:id="rId16"/>
          <w:pgSz w:w="16838" w:h="11906" w:orient="landscape"/>
          <w:pgMar w:top="851" w:right="1134" w:bottom="1134" w:left="1134" w:header="709" w:footer="709" w:gutter="0"/>
          <w:cols w:space="708"/>
          <w:docGrid w:linePitch="360"/>
        </w:sectPr>
      </w:pPr>
    </w:p>
    <w:p w14:paraId="516A172D" w14:textId="7C49AAFB" w:rsidR="003D497E" w:rsidRPr="006135CB" w:rsidRDefault="003D497E" w:rsidP="003D497E">
      <w:pPr>
        <w:spacing w:after="0" w:line="240" w:lineRule="auto"/>
        <w:rPr>
          <w:b/>
          <w:bCs/>
          <w:szCs w:val="22"/>
        </w:rPr>
      </w:pPr>
      <w:r w:rsidRPr="006135CB">
        <w:rPr>
          <w:b/>
          <w:bCs/>
          <w:szCs w:val="22"/>
        </w:rPr>
        <w:lastRenderedPageBreak/>
        <w:t xml:space="preserve">Hierarchy of </w:t>
      </w:r>
      <w:r w:rsidR="006135CB">
        <w:rPr>
          <w:b/>
          <w:bCs/>
          <w:szCs w:val="22"/>
        </w:rPr>
        <w:t>c</w:t>
      </w:r>
      <w:r w:rsidRPr="006135CB">
        <w:rPr>
          <w:b/>
          <w:bCs/>
          <w:szCs w:val="22"/>
        </w:rPr>
        <w:t>ontrols</w:t>
      </w:r>
    </w:p>
    <w:p w14:paraId="6E07F0F0" w14:textId="05C451FF" w:rsidR="003D497E" w:rsidRDefault="003D497E" w:rsidP="003D497E">
      <w:pPr>
        <w:spacing w:after="0" w:line="240" w:lineRule="auto"/>
        <w:rPr>
          <w:sz w:val="20"/>
          <w:szCs w:val="20"/>
        </w:rPr>
      </w:pPr>
    </w:p>
    <w:p w14:paraId="41B30DFD" w14:textId="080DFD16" w:rsidR="003D497E" w:rsidRDefault="003D497E" w:rsidP="003D497E">
      <w:pPr>
        <w:spacing w:after="0" w:line="240" w:lineRule="auto"/>
        <w:rPr>
          <w:sz w:val="20"/>
          <w:szCs w:val="20"/>
        </w:rPr>
      </w:pPr>
      <w:r w:rsidRPr="00747661">
        <w:rPr>
          <w:noProof/>
          <w:sz w:val="20"/>
          <w:szCs w:val="20"/>
        </w:rPr>
        <w:drawing>
          <wp:inline distT="0" distB="0" distL="0" distR="0" wp14:anchorId="1D0FD63F" wp14:editId="039ADE78">
            <wp:extent cx="3989523" cy="2566626"/>
            <wp:effectExtent l="0" t="0" r="0" b="0"/>
            <wp:docPr id="3" name="Picture 2" descr="A screenshot of a cell phone&#10;&#10;Description automatically generated">
              <a:extLst xmlns:a="http://schemas.openxmlformats.org/drawingml/2006/main">
                <a:ext uri="{FF2B5EF4-FFF2-40B4-BE49-F238E27FC236}">
                  <a16:creationId xmlns:a16="http://schemas.microsoft.com/office/drawing/2014/main" id="{5207FC5A-38CA-B64D-90BB-A2423BAF0F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cell phone&#10;&#10;Description automatically generated">
                      <a:extLst>
                        <a:ext uri="{FF2B5EF4-FFF2-40B4-BE49-F238E27FC236}">
                          <a16:creationId xmlns:a16="http://schemas.microsoft.com/office/drawing/2014/main" id="{5207FC5A-38CA-B64D-90BB-A2423BAF0F81}"/>
                        </a:ext>
                      </a:extLst>
                    </pic:cNvPr>
                    <pic:cNvPicPr>
                      <a:picLocks noChangeAspect="1"/>
                    </pic:cNvPicPr>
                  </pic:nvPicPr>
                  <pic:blipFill>
                    <a:blip r:embed="rId17"/>
                    <a:stretch>
                      <a:fillRect/>
                    </a:stretch>
                  </pic:blipFill>
                  <pic:spPr>
                    <a:xfrm>
                      <a:off x="0" y="0"/>
                      <a:ext cx="4045352" cy="2602543"/>
                    </a:xfrm>
                    <a:prstGeom prst="rect">
                      <a:avLst/>
                    </a:prstGeom>
                  </pic:spPr>
                </pic:pic>
              </a:graphicData>
            </a:graphic>
          </wp:inline>
        </w:drawing>
      </w:r>
    </w:p>
    <w:p w14:paraId="0D2C84D8" w14:textId="77777777" w:rsidR="003D497E" w:rsidRDefault="003D497E" w:rsidP="003D497E">
      <w:pPr>
        <w:spacing w:after="0" w:line="240" w:lineRule="auto"/>
        <w:rPr>
          <w:sz w:val="20"/>
          <w:szCs w:val="20"/>
        </w:rPr>
      </w:pPr>
    </w:p>
    <w:p w14:paraId="7FF11573" w14:textId="77777777" w:rsidR="003D497E" w:rsidRDefault="003D497E" w:rsidP="003D497E">
      <w:pPr>
        <w:spacing w:after="0" w:line="240" w:lineRule="auto"/>
        <w:rPr>
          <w:sz w:val="20"/>
          <w:szCs w:val="20"/>
        </w:rPr>
      </w:pPr>
    </w:p>
    <w:p w14:paraId="5ED0EBD0" w14:textId="77777777" w:rsidR="003D497E" w:rsidRDefault="003D497E" w:rsidP="003D497E">
      <w:pPr>
        <w:spacing w:after="0" w:line="240" w:lineRule="auto"/>
        <w:rPr>
          <w:sz w:val="20"/>
          <w:szCs w:val="20"/>
        </w:rPr>
      </w:pPr>
    </w:p>
    <w:p w14:paraId="0FF38154" w14:textId="77777777" w:rsidR="003D497E" w:rsidRDefault="003D497E" w:rsidP="003D497E">
      <w:pPr>
        <w:spacing w:after="0" w:line="240" w:lineRule="auto"/>
        <w:rPr>
          <w:sz w:val="20"/>
          <w:szCs w:val="20"/>
        </w:rPr>
      </w:pPr>
    </w:p>
    <w:p w14:paraId="0BB5232C" w14:textId="77777777" w:rsidR="003D497E" w:rsidRDefault="003D497E" w:rsidP="003D497E">
      <w:pPr>
        <w:spacing w:after="0" w:line="240" w:lineRule="auto"/>
        <w:rPr>
          <w:sz w:val="20"/>
          <w:szCs w:val="20"/>
        </w:rPr>
      </w:pPr>
    </w:p>
    <w:p w14:paraId="3F13168B" w14:textId="77777777" w:rsidR="003D497E" w:rsidRDefault="003D497E" w:rsidP="003D497E">
      <w:pPr>
        <w:spacing w:after="0" w:line="240" w:lineRule="auto"/>
        <w:rPr>
          <w:sz w:val="20"/>
          <w:szCs w:val="20"/>
        </w:rPr>
      </w:pPr>
    </w:p>
    <w:p w14:paraId="5A5497E1" w14:textId="77777777" w:rsidR="003D497E" w:rsidRDefault="003D497E" w:rsidP="003D497E">
      <w:pPr>
        <w:spacing w:after="0" w:line="240" w:lineRule="auto"/>
        <w:rPr>
          <w:sz w:val="20"/>
          <w:szCs w:val="20"/>
        </w:rPr>
      </w:pPr>
    </w:p>
    <w:p w14:paraId="7A537437" w14:textId="77777777" w:rsidR="003D497E" w:rsidRDefault="003D497E" w:rsidP="003D497E">
      <w:pPr>
        <w:spacing w:after="0" w:line="240" w:lineRule="auto"/>
        <w:rPr>
          <w:sz w:val="20"/>
          <w:szCs w:val="20"/>
        </w:rPr>
      </w:pPr>
    </w:p>
    <w:p w14:paraId="6E9E6E3E" w14:textId="77777777" w:rsidR="003D497E" w:rsidRDefault="003D497E" w:rsidP="003D497E">
      <w:pPr>
        <w:spacing w:after="0" w:line="240" w:lineRule="auto"/>
        <w:rPr>
          <w:sz w:val="20"/>
          <w:szCs w:val="20"/>
        </w:rPr>
      </w:pPr>
    </w:p>
    <w:p w14:paraId="4EF841ED" w14:textId="77777777" w:rsidR="003D497E" w:rsidRDefault="003D497E" w:rsidP="003D497E">
      <w:pPr>
        <w:spacing w:after="0" w:line="240" w:lineRule="auto"/>
        <w:rPr>
          <w:sz w:val="20"/>
          <w:szCs w:val="20"/>
        </w:rPr>
      </w:pPr>
    </w:p>
    <w:p w14:paraId="2505EF40" w14:textId="77777777" w:rsidR="003D497E" w:rsidRDefault="003D497E" w:rsidP="003D497E">
      <w:pPr>
        <w:spacing w:after="0" w:line="240" w:lineRule="auto"/>
        <w:rPr>
          <w:sz w:val="20"/>
          <w:szCs w:val="20"/>
        </w:rPr>
      </w:pPr>
    </w:p>
    <w:p w14:paraId="6FB82F08" w14:textId="77777777" w:rsidR="003D497E" w:rsidRDefault="003D497E" w:rsidP="003D497E">
      <w:pPr>
        <w:spacing w:after="0" w:line="240" w:lineRule="auto"/>
        <w:rPr>
          <w:sz w:val="20"/>
          <w:szCs w:val="20"/>
        </w:rPr>
      </w:pPr>
    </w:p>
    <w:p w14:paraId="07F13C5F" w14:textId="77777777" w:rsidR="003D497E" w:rsidRDefault="003D497E" w:rsidP="003D497E">
      <w:pPr>
        <w:spacing w:after="0" w:line="240" w:lineRule="auto"/>
        <w:rPr>
          <w:sz w:val="20"/>
          <w:szCs w:val="20"/>
        </w:rPr>
      </w:pPr>
    </w:p>
    <w:p w14:paraId="4CA5C2BB" w14:textId="77777777" w:rsidR="003D497E" w:rsidRDefault="003D497E" w:rsidP="003D497E">
      <w:pPr>
        <w:spacing w:after="0" w:line="240" w:lineRule="auto"/>
        <w:rPr>
          <w:sz w:val="20"/>
          <w:szCs w:val="20"/>
        </w:rPr>
      </w:pPr>
    </w:p>
    <w:p w14:paraId="0E2C5EF2" w14:textId="77777777" w:rsidR="003D497E" w:rsidRDefault="003D497E" w:rsidP="003D497E">
      <w:pPr>
        <w:spacing w:after="0" w:line="240" w:lineRule="auto"/>
        <w:rPr>
          <w:sz w:val="20"/>
          <w:szCs w:val="20"/>
        </w:rPr>
      </w:pPr>
    </w:p>
    <w:p w14:paraId="574329AD" w14:textId="77777777" w:rsidR="003D497E" w:rsidRDefault="003D497E" w:rsidP="003D497E">
      <w:pPr>
        <w:spacing w:after="0" w:line="240" w:lineRule="auto"/>
        <w:rPr>
          <w:sz w:val="20"/>
          <w:szCs w:val="20"/>
        </w:rPr>
      </w:pPr>
    </w:p>
    <w:p w14:paraId="46A2C1CA" w14:textId="77777777" w:rsidR="003D497E" w:rsidRDefault="003D497E" w:rsidP="003D497E">
      <w:pPr>
        <w:spacing w:after="0" w:line="240" w:lineRule="auto"/>
        <w:rPr>
          <w:sz w:val="20"/>
          <w:szCs w:val="20"/>
        </w:rPr>
      </w:pPr>
    </w:p>
    <w:p w14:paraId="6CF14A75" w14:textId="77777777" w:rsidR="003D497E" w:rsidRDefault="003D497E" w:rsidP="003D497E">
      <w:pPr>
        <w:spacing w:after="0" w:line="240" w:lineRule="auto"/>
        <w:rPr>
          <w:sz w:val="20"/>
          <w:szCs w:val="20"/>
        </w:rPr>
      </w:pPr>
    </w:p>
    <w:p w14:paraId="7FC24FCE" w14:textId="77777777" w:rsidR="003D497E" w:rsidRPr="00427C3B" w:rsidRDefault="003D497E" w:rsidP="003D497E">
      <w:pPr>
        <w:spacing w:after="0" w:line="240" w:lineRule="auto"/>
        <w:rPr>
          <w:sz w:val="20"/>
          <w:szCs w:val="20"/>
        </w:rPr>
      </w:pPr>
    </w:p>
    <w:p w14:paraId="5C7C81DA" w14:textId="6C51409B" w:rsidR="003D497E" w:rsidRPr="00427C3B" w:rsidRDefault="003D497E" w:rsidP="003D497E">
      <w:pPr>
        <w:spacing w:after="0" w:line="240" w:lineRule="auto"/>
        <w:rPr>
          <w:sz w:val="20"/>
          <w:szCs w:val="20"/>
        </w:rPr>
      </w:pPr>
    </w:p>
    <w:p w14:paraId="2F8E7751" w14:textId="7309AFF7" w:rsidR="003D497E" w:rsidRPr="00427C3B" w:rsidRDefault="003D497E" w:rsidP="003D497E">
      <w:pPr>
        <w:spacing w:after="0" w:line="240" w:lineRule="auto"/>
        <w:jc w:val="left"/>
        <w:rPr>
          <w:sz w:val="20"/>
          <w:szCs w:val="20"/>
        </w:rPr>
      </w:pPr>
    </w:p>
    <w:p w14:paraId="07842037" w14:textId="77777777" w:rsidR="003D497E" w:rsidRPr="00427C3B" w:rsidRDefault="003D497E" w:rsidP="003D497E">
      <w:pPr>
        <w:spacing w:after="0" w:line="240" w:lineRule="auto"/>
        <w:rPr>
          <w:sz w:val="20"/>
          <w:szCs w:val="20"/>
        </w:rPr>
      </w:pPr>
    </w:p>
    <w:p w14:paraId="72D4A3E3" w14:textId="6BC7B219" w:rsidR="003D497E" w:rsidRPr="006135CB" w:rsidRDefault="006135CB" w:rsidP="003D497E">
      <w:pPr>
        <w:spacing w:after="0" w:line="240" w:lineRule="auto"/>
        <w:rPr>
          <w:b/>
          <w:bCs/>
          <w:szCs w:val="22"/>
        </w:rPr>
      </w:pPr>
      <w:r>
        <w:rPr>
          <w:b/>
          <w:bCs/>
          <w:szCs w:val="22"/>
        </w:rPr>
        <w:t>Types of controls</w:t>
      </w:r>
    </w:p>
    <w:p w14:paraId="62A0275C" w14:textId="578A67D2" w:rsidR="003D497E" w:rsidRDefault="006135CB" w:rsidP="003D497E">
      <w:pPr>
        <w:spacing w:after="0" w:line="240" w:lineRule="auto"/>
        <w:rPr>
          <w:b/>
          <w:bCs/>
          <w:sz w:val="20"/>
          <w:szCs w:val="20"/>
        </w:rPr>
      </w:pPr>
      <w:r w:rsidRPr="006135CB">
        <w:rPr>
          <w:b/>
          <w:bCs/>
          <w:noProof/>
          <w:sz w:val="20"/>
          <w:szCs w:val="20"/>
        </w:rPr>
        <mc:AlternateContent>
          <mc:Choice Requires="wps">
            <w:drawing>
              <wp:anchor distT="45720" distB="45720" distL="114300" distR="114300" simplePos="0" relativeHeight="251659264" behindDoc="0" locked="0" layoutInCell="1" allowOverlap="1" wp14:anchorId="53761917" wp14:editId="282F33EF">
                <wp:simplePos x="0" y="0"/>
                <wp:positionH relativeFrom="column">
                  <wp:posOffset>-136525</wp:posOffset>
                </wp:positionH>
                <wp:positionV relativeFrom="paragraph">
                  <wp:posOffset>192405</wp:posOffset>
                </wp:positionV>
                <wp:extent cx="5134610" cy="51257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4610" cy="5125720"/>
                        </a:xfrm>
                        <a:prstGeom prst="rect">
                          <a:avLst/>
                        </a:prstGeom>
                        <a:solidFill>
                          <a:srgbClr val="FFFFFF"/>
                        </a:solidFill>
                        <a:ln w="9525">
                          <a:noFill/>
                          <a:miter lim="800000"/>
                          <a:headEnd/>
                          <a:tailEnd/>
                        </a:ln>
                      </wps:spPr>
                      <wps:txbx>
                        <w:txbxContent>
                          <w:p w14:paraId="7BEC9952" w14:textId="16333624" w:rsidR="006135CB" w:rsidRDefault="006135CB">
                            <w:r w:rsidRPr="00427C3B">
                              <w:rPr>
                                <w:noProof/>
                                <w:sz w:val="20"/>
                                <w:szCs w:val="20"/>
                              </w:rPr>
                              <w:drawing>
                                <wp:inline distT="0" distB="0" distL="0" distR="0" wp14:anchorId="55356283" wp14:editId="7A8B5C16">
                                  <wp:extent cx="5019190" cy="4853354"/>
                                  <wp:effectExtent l="0" t="0" r="0" b="4445"/>
                                  <wp:docPr id="5" name="Picture 5" descr="Table&#10;&#10;Description automatically generated">
                                    <a:extLst xmlns:a="http://schemas.openxmlformats.org/drawingml/2006/main">
                                      <a:ext uri="{FF2B5EF4-FFF2-40B4-BE49-F238E27FC236}">
                                        <a16:creationId xmlns:a16="http://schemas.microsoft.com/office/drawing/2014/main" id="{BFE1CBBF-95D8-2942-B391-70F61012F5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a:extLst>
                                              <a:ext uri="{FF2B5EF4-FFF2-40B4-BE49-F238E27FC236}">
                                                <a16:creationId xmlns:a16="http://schemas.microsoft.com/office/drawing/2014/main" id="{BFE1CBBF-95D8-2942-B391-70F61012F501}"/>
                                              </a:ext>
                                            </a:extLst>
                                          </pic:cNvPr>
                                          <pic:cNvPicPr>
                                            <a:picLocks noChangeAspect="1"/>
                                          </pic:cNvPicPr>
                                        </pic:nvPicPr>
                                        <pic:blipFill>
                                          <a:blip r:embed="rId18"/>
                                          <a:stretch>
                                            <a:fillRect/>
                                          </a:stretch>
                                        </pic:blipFill>
                                        <pic:spPr>
                                          <a:xfrm>
                                            <a:off x="0" y="0"/>
                                            <a:ext cx="5273931" cy="509967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61917" id="_x0000_s1027" type="#_x0000_t202" style="position:absolute;left:0;text-align:left;margin-left:-10.75pt;margin-top:15.15pt;width:404.3pt;height:40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" stroked="f">
                <v:textbox>
                  <w:txbxContent>
                    <w:p w14:paraId="7BEC9952" w14:textId="16333624" w:rsidR="006135CB" w:rsidRDefault="006135CB">
                      <w:r w:rsidRPr="00427C3B">
                        <w:rPr>
                          <w:noProof/>
                          <w:sz w:val="20"/>
                          <w:szCs w:val="20"/>
                        </w:rPr>
                        <w:drawing>
                          <wp:inline distT="0" distB="0" distL="0" distR="0" wp14:anchorId="55356283" wp14:editId="7A8B5C16">
                            <wp:extent cx="5019190" cy="4853354"/>
                            <wp:effectExtent l="0" t="0" r="0" b="4445"/>
                            <wp:docPr id="5" name="Picture 5" descr="Table&#10;&#10;Description automatically generated">
                              <a:extLst xmlns:a="http://schemas.openxmlformats.org/drawingml/2006/main">
                                <a:ext uri="{FF2B5EF4-FFF2-40B4-BE49-F238E27FC236}">
                                  <a16:creationId xmlns:a16="http://schemas.microsoft.com/office/drawing/2014/main" id="{BFE1CBBF-95D8-2942-B391-70F61012F5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a:extLst>
                                        <a:ext uri="{FF2B5EF4-FFF2-40B4-BE49-F238E27FC236}">
                                          <a16:creationId xmlns:a16="http://schemas.microsoft.com/office/drawing/2014/main" id="{BFE1CBBF-95D8-2942-B391-70F61012F501}"/>
                                        </a:ext>
                                      </a:extLst>
                                    </pic:cNvPr>
                                    <pic:cNvPicPr>
                                      <a:picLocks noChangeAspect="1"/>
                                    </pic:cNvPicPr>
                                  </pic:nvPicPr>
                                  <pic:blipFill>
                                    <a:blip r:embed="rId18"/>
                                    <a:stretch>
                                      <a:fillRect/>
                                    </a:stretch>
                                  </pic:blipFill>
                                  <pic:spPr>
                                    <a:xfrm>
                                      <a:off x="0" y="0"/>
                                      <a:ext cx="5273931" cy="5099678"/>
                                    </a:xfrm>
                                    <a:prstGeom prst="rect">
                                      <a:avLst/>
                                    </a:prstGeom>
                                  </pic:spPr>
                                </pic:pic>
                              </a:graphicData>
                            </a:graphic>
                          </wp:inline>
                        </w:drawing>
                      </w:r>
                    </w:p>
                  </w:txbxContent>
                </v:textbox>
                <w10:wrap type="square"/>
              </v:shape>
            </w:pict>
          </mc:Fallback>
        </mc:AlternateContent>
      </w:r>
    </w:p>
    <w:p w14:paraId="09765063" w14:textId="19F15D4D" w:rsidR="003D497E" w:rsidRPr="00C615D8" w:rsidRDefault="003D497E" w:rsidP="003D497E">
      <w:pPr>
        <w:spacing w:after="0" w:line="240" w:lineRule="auto"/>
        <w:rPr>
          <w:b/>
          <w:bCs/>
          <w:sz w:val="20"/>
          <w:szCs w:val="20"/>
        </w:rPr>
      </w:pPr>
    </w:p>
    <w:p w14:paraId="1AF68BBB" w14:textId="77777777" w:rsidR="003D497E" w:rsidRDefault="003D497E" w:rsidP="003D497E">
      <w:pPr>
        <w:spacing w:after="0" w:line="240" w:lineRule="auto"/>
        <w:rPr>
          <w:sz w:val="20"/>
          <w:szCs w:val="20"/>
        </w:rPr>
      </w:pPr>
    </w:p>
    <w:p w14:paraId="7F5B4D63" w14:textId="77777777" w:rsidR="003D497E" w:rsidRDefault="003D497E" w:rsidP="003D497E">
      <w:pPr>
        <w:spacing w:after="0" w:line="240" w:lineRule="auto"/>
        <w:rPr>
          <w:sz w:val="20"/>
          <w:szCs w:val="20"/>
        </w:rPr>
        <w:sectPr w:rsidR="003D497E" w:rsidSect="0001258F">
          <w:type w:val="continuous"/>
          <w:pgSz w:w="16838" w:h="11906" w:orient="landscape"/>
          <w:pgMar w:top="851" w:right="1134" w:bottom="1134" w:left="1134" w:header="709" w:footer="709" w:gutter="0"/>
          <w:cols w:num="2" w:sep="1" w:space="567"/>
          <w:docGrid w:linePitch="360"/>
        </w:sectPr>
      </w:pPr>
    </w:p>
    <w:p w14:paraId="6D742DD9" w14:textId="77777777" w:rsidR="003D497E" w:rsidRDefault="003D497E" w:rsidP="003D497E">
      <w:pPr>
        <w:spacing w:after="0" w:line="240" w:lineRule="auto"/>
        <w:rPr>
          <w:sz w:val="20"/>
          <w:szCs w:val="20"/>
        </w:rPr>
        <w:sectPr w:rsidR="003D497E" w:rsidSect="00A1065B">
          <w:type w:val="continuous"/>
          <w:pgSz w:w="16838" w:h="11906" w:orient="landscape"/>
          <w:pgMar w:top="851" w:right="1134" w:bottom="1134" w:left="1134" w:header="709" w:footer="709" w:gutter="0"/>
          <w:cols w:space="708"/>
          <w:docGrid w:linePitch="360"/>
        </w:sectPr>
      </w:pPr>
    </w:p>
    <w:p w14:paraId="7124AB2C" w14:textId="3CAC4D74" w:rsidR="003D497E" w:rsidRDefault="003D497E" w:rsidP="000D4774">
      <w:pPr>
        <w:spacing w:after="0" w:line="240" w:lineRule="auto"/>
        <w:rPr>
          <w:sz w:val="20"/>
          <w:szCs w:val="20"/>
        </w:rPr>
      </w:pPr>
    </w:p>
    <w:p w14:paraId="392430C9" w14:textId="77777777" w:rsidR="000A2013" w:rsidRPr="0064090C" w:rsidRDefault="000A2013" w:rsidP="000D4774">
      <w:pPr>
        <w:spacing w:after="0" w:line="240" w:lineRule="auto"/>
        <w:rPr>
          <w:sz w:val="20"/>
          <w:szCs w:val="20"/>
        </w:rPr>
      </w:pPr>
    </w:p>
    <w:tbl>
      <w:tblPr>
        <w:tblStyle w:val="TableGrid"/>
        <w:tblW w:w="5000" w:type="pct"/>
        <w:tblLook w:val="04A0" w:firstRow="1" w:lastRow="0" w:firstColumn="1" w:lastColumn="0" w:noHBand="0" w:noVBand="1"/>
      </w:tblPr>
      <w:tblGrid>
        <w:gridCol w:w="660"/>
        <w:gridCol w:w="1849"/>
        <w:gridCol w:w="7402"/>
      </w:tblGrid>
      <w:tr w:rsidR="002968AD" w:rsidRPr="0023336B" w14:paraId="0084D85A" w14:textId="77777777" w:rsidTr="00A6416D">
        <w:trPr>
          <w:trHeight w:val="403"/>
        </w:trPr>
        <w:tc>
          <w:tcPr>
            <w:tcW w:w="333" w:type="pct"/>
            <w:tcBorders>
              <w:bottom w:val="single" w:sz="4" w:space="0" w:color="auto"/>
            </w:tcBorders>
            <w:shd w:val="clear" w:color="auto" w:fill="000000" w:themeFill="text1"/>
            <w:vAlign w:val="center"/>
          </w:tcPr>
          <w:p w14:paraId="73EAC030" w14:textId="0F5D77A4" w:rsidR="002968AD" w:rsidRPr="00CE5876" w:rsidRDefault="00B42CFE" w:rsidP="00336F82">
            <w:pPr>
              <w:tabs>
                <w:tab w:val="left" w:pos="8789"/>
              </w:tabs>
              <w:spacing w:after="0" w:line="240" w:lineRule="auto"/>
              <w:jc w:val="center"/>
              <w:rPr>
                <w:rFonts w:eastAsia="Times New Roman"/>
                <w:b/>
                <w:bCs/>
                <w:color w:val="FFFFFF"/>
                <w:szCs w:val="22"/>
                <w:lang w:eastAsia="en-AU"/>
              </w:rPr>
            </w:pPr>
            <w:r>
              <w:rPr>
                <w:rFonts w:eastAsia="Times New Roman"/>
                <w:b/>
                <w:bCs/>
                <w:color w:val="FFFFFF"/>
                <w:szCs w:val="22"/>
                <w:lang w:eastAsia="en-AU"/>
              </w:rPr>
              <w:t>1</w:t>
            </w:r>
            <w:r w:rsidR="00956E21">
              <w:rPr>
                <w:rFonts w:eastAsia="Times New Roman"/>
                <w:b/>
                <w:bCs/>
                <w:color w:val="FFFFFF"/>
                <w:szCs w:val="22"/>
                <w:lang w:eastAsia="en-AU"/>
              </w:rPr>
              <w:t>5</w:t>
            </w:r>
          </w:p>
        </w:tc>
        <w:tc>
          <w:tcPr>
            <w:tcW w:w="4667" w:type="pct"/>
            <w:gridSpan w:val="2"/>
            <w:shd w:val="clear" w:color="auto" w:fill="D9D9D9" w:themeFill="background1" w:themeFillShade="D9"/>
            <w:vAlign w:val="center"/>
          </w:tcPr>
          <w:p w14:paraId="0FDBDB9D" w14:textId="6AEF89E7" w:rsidR="002968AD" w:rsidRPr="00CA59BB" w:rsidRDefault="002968AD" w:rsidP="00336F82">
            <w:pPr>
              <w:tabs>
                <w:tab w:val="left" w:pos="8789"/>
              </w:tabs>
              <w:spacing w:after="0" w:line="240" w:lineRule="auto"/>
              <w:jc w:val="left"/>
              <w:rPr>
                <w:rFonts w:eastAsia="Times New Roman"/>
                <w:b/>
                <w:bCs/>
                <w:color w:val="000000" w:themeColor="text1"/>
                <w:szCs w:val="22"/>
                <w:lang w:eastAsia="en-AU"/>
              </w:rPr>
            </w:pPr>
            <w:r>
              <w:rPr>
                <w:rFonts w:eastAsia="Times New Roman"/>
                <w:b/>
                <w:bCs/>
                <w:color w:val="000000" w:themeColor="text1"/>
                <w:szCs w:val="22"/>
                <w:lang w:eastAsia="en-AU"/>
              </w:rPr>
              <w:t xml:space="preserve">Action Management Plan for an </w:t>
            </w:r>
            <w:r w:rsidR="002D6A5A">
              <w:rPr>
                <w:rFonts w:eastAsia="Times New Roman"/>
                <w:b/>
                <w:bCs/>
                <w:color w:val="000000" w:themeColor="text1"/>
                <w:szCs w:val="22"/>
                <w:lang w:eastAsia="en-AU"/>
              </w:rPr>
              <w:t>u</w:t>
            </w:r>
            <w:r>
              <w:rPr>
                <w:rFonts w:eastAsia="Times New Roman"/>
                <w:b/>
                <w:bCs/>
                <w:color w:val="000000" w:themeColor="text1"/>
                <w:szCs w:val="22"/>
                <w:lang w:eastAsia="en-AU"/>
              </w:rPr>
              <w:t>nintentional release of a GMO</w:t>
            </w:r>
          </w:p>
        </w:tc>
      </w:tr>
      <w:tr w:rsidR="002968AD" w:rsidRPr="00CA59BB" w14:paraId="790F6214" w14:textId="77777777" w:rsidTr="001C7E39">
        <w:tblPrEx>
          <w:tblBorders>
            <w:insideH w:val="none" w:sz="0" w:space="0" w:color="auto"/>
            <w:insideV w:val="none" w:sz="0" w:space="0" w:color="auto"/>
          </w:tblBorders>
        </w:tblPrEx>
        <w:trPr>
          <w:trHeight w:val="560"/>
        </w:trPr>
        <w:tc>
          <w:tcPr>
            <w:tcW w:w="5000" w:type="pct"/>
            <w:gridSpan w:val="3"/>
            <w:tcBorders>
              <w:bottom w:val="single" w:sz="4" w:space="0" w:color="auto"/>
            </w:tcBorders>
            <w:vAlign w:val="center"/>
          </w:tcPr>
          <w:p w14:paraId="27AC3939" w14:textId="19C631EA" w:rsidR="002968AD" w:rsidRPr="0058521E" w:rsidRDefault="002968AD" w:rsidP="002968AD">
            <w:pPr>
              <w:spacing w:before="60" w:after="60" w:line="240" w:lineRule="auto"/>
              <w:jc w:val="left"/>
              <w:rPr>
                <w:bCs/>
                <w:iCs/>
                <w:color w:val="000000" w:themeColor="text1"/>
              </w:rPr>
            </w:pPr>
            <w:r w:rsidRPr="0058521E">
              <w:rPr>
                <w:bCs/>
                <w:iCs/>
                <w:color w:val="000000" w:themeColor="text1"/>
              </w:rPr>
              <w:t xml:space="preserve">In the event of an unintentional release of a GMO the following </w:t>
            </w:r>
            <w:r w:rsidRPr="0058521E">
              <w:rPr>
                <w:bCs/>
                <w:iCs/>
                <w:color w:val="000000" w:themeColor="text1"/>
                <w:u w:val="single"/>
              </w:rPr>
              <w:t>must</w:t>
            </w:r>
            <w:r w:rsidRPr="0058521E">
              <w:rPr>
                <w:bCs/>
                <w:iCs/>
                <w:color w:val="000000" w:themeColor="text1"/>
              </w:rPr>
              <w:t xml:space="preserve"> be followed:</w:t>
            </w:r>
          </w:p>
          <w:p w14:paraId="151BFD14" w14:textId="3E261267" w:rsidR="002968AD" w:rsidRPr="0058521E" w:rsidRDefault="002968AD" w:rsidP="002968AD">
            <w:pPr>
              <w:numPr>
                <w:ilvl w:val="0"/>
                <w:numId w:val="1"/>
              </w:numPr>
              <w:spacing w:before="60" w:after="60" w:line="240" w:lineRule="auto"/>
              <w:jc w:val="left"/>
              <w:rPr>
                <w:bCs/>
                <w:iCs/>
                <w:color w:val="000000" w:themeColor="text1"/>
              </w:rPr>
            </w:pPr>
            <w:r w:rsidRPr="0058521E">
              <w:rPr>
                <w:bCs/>
                <w:iCs/>
                <w:color w:val="000000" w:themeColor="text1"/>
              </w:rPr>
              <w:t>Relevant notifications made (i.e.</w:t>
            </w:r>
            <w:r w:rsidR="00DC610E" w:rsidRPr="0058521E">
              <w:rPr>
                <w:bCs/>
                <w:iCs/>
                <w:color w:val="000000" w:themeColor="text1"/>
              </w:rPr>
              <w:t xml:space="preserve"> </w:t>
            </w:r>
            <w:r w:rsidR="001B721F" w:rsidRPr="0058521E">
              <w:rPr>
                <w:bCs/>
                <w:iCs/>
                <w:color w:val="000000" w:themeColor="text1"/>
              </w:rPr>
              <w:t xml:space="preserve">Facility supervisor, </w:t>
            </w:r>
            <w:r w:rsidR="00DC610E" w:rsidRPr="0058521E">
              <w:rPr>
                <w:bCs/>
                <w:iCs/>
                <w:color w:val="000000" w:themeColor="text1"/>
              </w:rPr>
              <w:t>E</w:t>
            </w:r>
            <w:r w:rsidR="00E50FEE" w:rsidRPr="0058521E">
              <w:rPr>
                <w:bCs/>
                <w:iCs/>
                <w:color w:val="000000" w:themeColor="text1"/>
              </w:rPr>
              <w:t xml:space="preserve">thics, Integrity and </w:t>
            </w:r>
            <w:r w:rsidR="00DC610E" w:rsidRPr="0058521E">
              <w:rPr>
                <w:bCs/>
                <w:iCs/>
                <w:color w:val="000000" w:themeColor="text1"/>
              </w:rPr>
              <w:t>B</w:t>
            </w:r>
            <w:r w:rsidR="00E50FEE" w:rsidRPr="0058521E">
              <w:rPr>
                <w:bCs/>
                <w:iCs/>
                <w:color w:val="000000" w:themeColor="text1"/>
              </w:rPr>
              <w:t>iosafety</w:t>
            </w:r>
            <w:r w:rsidR="001B721F" w:rsidRPr="0058521E">
              <w:rPr>
                <w:bCs/>
                <w:iCs/>
                <w:color w:val="000000" w:themeColor="text1"/>
              </w:rPr>
              <w:t xml:space="preserve"> (EIB)</w:t>
            </w:r>
            <w:r w:rsidR="00DC610E" w:rsidRPr="0058521E">
              <w:rPr>
                <w:bCs/>
                <w:iCs/>
                <w:color w:val="000000" w:themeColor="text1"/>
              </w:rPr>
              <w:t>,</w:t>
            </w:r>
            <w:r w:rsidR="002D6A5A" w:rsidRPr="0058521E">
              <w:rPr>
                <w:bCs/>
                <w:iCs/>
                <w:color w:val="000000" w:themeColor="text1"/>
              </w:rPr>
              <w:t xml:space="preserve"> LT</w:t>
            </w:r>
            <w:r w:rsidRPr="0058521E">
              <w:rPr>
                <w:bCs/>
                <w:iCs/>
                <w:color w:val="000000" w:themeColor="text1"/>
              </w:rPr>
              <w:t>IBC</w:t>
            </w:r>
            <w:r w:rsidR="001B721F" w:rsidRPr="0058521E">
              <w:rPr>
                <w:bCs/>
                <w:iCs/>
                <w:color w:val="000000" w:themeColor="text1"/>
              </w:rPr>
              <w:t>, OGTR</w:t>
            </w:r>
            <w:r w:rsidRPr="0058521E">
              <w:rPr>
                <w:bCs/>
                <w:iCs/>
                <w:color w:val="000000" w:themeColor="text1"/>
              </w:rPr>
              <w:t>)</w:t>
            </w:r>
            <w:r w:rsidR="001B721F" w:rsidRPr="0058521E">
              <w:rPr>
                <w:bCs/>
                <w:iCs/>
                <w:color w:val="000000" w:themeColor="text1"/>
              </w:rPr>
              <w:t>, noting that the EIB will notify the OGTR.</w:t>
            </w:r>
          </w:p>
          <w:p w14:paraId="6DC892AC" w14:textId="1B94B0E8" w:rsidR="002968AD" w:rsidRPr="0058521E" w:rsidRDefault="002968AD" w:rsidP="002968AD">
            <w:pPr>
              <w:numPr>
                <w:ilvl w:val="0"/>
                <w:numId w:val="1"/>
              </w:numPr>
              <w:spacing w:before="60" w:after="60" w:line="240" w:lineRule="auto"/>
              <w:jc w:val="left"/>
              <w:rPr>
                <w:bCs/>
                <w:iCs/>
                <w:color w:val="000000" w:themeColor="text1"/>
              </w:rPr>
            </w:pPr>
            <w:r w:rsidRPr="0058521E">
              <w:rPr>
                <w:bCs/>
                <w:iCs/>
                <w:color w:val="000000" w:themeColor="text1"/>
              </w:rPr>
              <w:t>Noting the location(s) and extent of presence or escape of the GMO(s).</w:t>
            </w:r>
          </w:p>
          <w:p w14:paraId="42AFC958" w14:textId="01CFA210" w:rsidR="002968AD" w:rsidRPr="0058521E" w:rsidRDefault="002968AD" w:rsidP="002968AD">
            <w:pPr>
              <w:numPr>
                <w:ilvl w:val="0"/>
                <w:numId w:val="1"/>
              </w:numPr>
              <w:spacing w:before="60" w:after="60" w:line="240" w:lineRule="auto"/>
              <w:jc w:val="left"/>
              <w:rPr>
                <w:bCs/>
                <w:iCs/>
                <w:color w:val="000000" w:themeColor="text1"/>
              </w:rPr>
            </w:pPr>
            <w:r w:rsidRPr="0058521E">
              <w:rPr>
                <w:bCs/>
                <w:iCs/>
                <w:color w:val="000000" w:themeColor="text1"/>
              </w:rPr>
              <w:t>Containment and recovery strategies (if applicable) implemented.</w:t>
            </w:r>
          </w:p>
          <w:p w14:paraId="6CCC0E5B" w14:textId="4E559371" w:rsidR="002968AD" w:rsidRPr="0058521E" w:rsidRDefault="002968AD" w:rsidP="002968AD">
            <w:pPr>
              <w:numPr>
                <w:ilvl w:val="0"/>
                <w:numId w:val="1"/>
              </w:numPr>
              <w:spacing w:before="60" w:after="60" w:line="240" w:lineRule="auto"/>
              <w:jc w:val="left"/>
              <w:rPr>
                <w:bCs/>
                <w:iCs/>
                <w:color w:val="000000" w:themeColor="text1"/>
              </w:rPr>
            </w:pPr>
            <w:r w:rsidRPr="0058521E">
              <w:rPr>
                <w:bCs/>
                <w:iCs/>
                <w:color w:val="000000" w:themeColor="text1"/>
              </w:rPr>
              <w:t>Methods for rendering the GMO(s) non-viable (if applicable) undertaken.</w:t>
            </w:r>
          </w:p>
          <w:p w14:paraId="6B4FADA5" w14:textId="7EE1E77C" w:rsidR="002968AD" w:rsidRPr="0058521E" w:rsidRDefault="002968AD" w:rsidP="002968AD">
            <w:pPr>
              <w:numPr>
                <w:ilvl w:val="0"/>
                <w:numId w:val="1"/>
              </w:numPr>
              <w:spacing w:before="60" w:after="60" w:line="240" w:lineRule="auto"/>
              <w:jc w:val="left"/>
              <w:rPr>
                <w:bCs/>
                <w:iCs/>
                <w:color w:val="000000" w:themeColor="text1"/>
              </w:rPr>
            </w:pPr>
            <w:r w:rsidRPr="0058521E">
              <w:rPr>
                <w:bCs/>
                <w:iCs/>
                <w:color w:val="000000" w:themeColor="text1"/>
              </w:rPr>
              <w:t xml:space="preserve">Following instructions provided by representatives of the </w:t>
            </w:r>
            <w:r w:rsidR="002D6A5A" w:rsidRPr="0058521E">
              <w:rPr>
                <w:bCs/>
                <w:iCs/>
                <w:color w:val="000000" w:themeColor="text1"/>
              </w:rPr>
              <w:t>LT</w:t>
            </w:r>
            <w:r w:rsidRPr="0058521E">
              <w:rPr>
                <w:bCs/>
                <w:iCs/>
                <w:color w:val="000000" w:themeColor="text1"/>
              </w:rPr>
              <w:t>IBC and/or OGTR.</w:t>
            </w:r>
          </w:p>
          <w:p w14:paraId="036C9EA9" w14:textId="4401F1F8" w:rsidR="002968AD" w:rsidRPr="002D6A5A" w:rsidRDefault="002968AD" w:rsidP="002968AD">
            <w:pPr>
              <w:spacing w:before="60" w:after="60" w:line="240" w:lineRule="auto"/>
              <w:jc w:val="left"/>
              <w:rPr>
                <w:iCs/>
                <w:color w:val="000000" w:themeColor="text1"/>
              </w:rPr>
            </w:pPr>
            <w:r w:rsidRPr="0058521E">
              <w:rPr>
                <w:bCs/>
                <w:iCs/>
                <w:color w:val="000000" w:themeColor="text1"/>
              </w:rPr>
              <w:t xml:space="preserve">Note: in the event of a </w:t>
            </w:r>
            <w:r w:rsidRPr="0058521E">
              <w:rPr>
                <w:bCs/>
                <w:iCs/>
                <w:color w:val="000000" w:themeColor="text1"/>
                <w:u w:val="single"/>
              </w:rPr>
              <w:t>suspected</w:t>
            </w:r>
            <w:r w:rsidRPr="0058521E">
              <w:rPr>
                <w:bCs/>
                <w:iCs/>
                <w:color w:val="000000" w:themeColor="text1"/>
              </w:rPr>
              <w:t xml:space="preserve"> unintentional release, the </w:t>
            </w:r>
            <w:r w:rsidR="001100CD" w:rsidRPr="0058521E">
              <w:rPr>
                <w:bCs/>
                <w:iCs/>
                <w:color w:val="000000" w:themeColor="text1"/>
              </w:rPr>
              <w:t>LT</w:t>
            </w:r>
            <w:r w:rsidRPr="0058521E">
              <w:rPr>
                <w:bCs/>
                <w:iCs/>
                <w:color w:val="000000" w:themeColor="text1"/>
              </w:rPr>
              <w:t>IBC must be notified immediately</w:t>
            </w:r>
          </w:p>
        </w:tc>
      </w:tr>
      <w:tr w:rsidR="002968AD" w:rsidRPr="00CA59BB" w14:paraId="6C22BF27" w14:textId="77777777" w:rsidTr="001100CD">
        <w:tblPrEx>
          <w:tblBorders>
            <w:insideH w:val="none" w:sz="0" w:space="0" w:color="auto"/>
            <w:insideV w:val="none" w:sz="0" w:space="0" w:color="auto"/>
          </w:tblBorders>
        </w:tblPrEx>
        <w:trPr>
          <w:trHeight w:val="460"/>
        </w:trPr>
        <w:tc>
          <w:tcPr>
            <w:tcW w:w="5000" w:type="pct"/>
            <w:gridSpan w:val="3"/>
            <w:tcBorders>
              <w:bottom w:val="single" w:sz="4" w:space="0" w:color="auto"/>
            </w:tcBorders>
            <w:vAlign w:val="center"/>
          </w:tcPr>
          <w:p w14:paraId="6DC2FAF7" w14:textId="28C91650" w:rsidR="002968AD" w:rsidRPr="001100CD" w:rsidRDefault="001B6DB0" w:rsidP="002968AD">
            <w:pPr>
              <w:spacing w:before="60" w:after="60" w:line="240" w:lineRule="auto"/>
              <w:jc w:val="left"/>
              <w:rPr>
                <w:b/>
                <w:iCs/>
                <w:color w:val="000000" w:themeColor="text1"/>
              </w:rPr>
            </w:pPr>
            <w:r w:rsidRPr="001100CD">
              <w:rPr>
                <w:b/>
                <w:iCs/>
                <w:color w:val="000000" w:themeColor="text1"/>
              </w:rPr>
              <w:t xml:space="preserve">Acknowledgment </w:t>
            </w:r>
            <w:r w:rsidR="002968AD" w:rsidRPr="001100CD">
              <w:rPr>
                <w:b/>
                <w:iCs/>
                <w:color w:val="000000" w:themeColor="text1"/>
              </w:rPr>
              <w:t>to follow this</w:t>
            </w:r>
            <w:r w:rsidRPr="001100CD">
              <w:rPr>
                <w:b/>
                <w:iCs/>
                <w:color w:val="000000" w:themeColor="text1"/>
              </w:rPr>
              <w:t xml:space="preserve"> action</w:t>
            </w:r>
            <w:r w:rsidR="002968AD" w:rsidRPr="001100CD">
              <w:rPr>
                <w:b/>
                <w:iCs/>
                <w:color w:val="000000" w:themeColor="text1"/>
              </w:rPr>
              <w:t xml:space="preserve"> plan</w:t>
            </w:r>
          </w:p>
        </w:tc>
      </w:tr>
      <w:tr w:rsidR="000E3B59" w:rsidRPr="00407723" w14:paraId="6F9981AA" w14:textId="77777777" w:rsidTr="000E3B59">
        <w:tblPrEx>
          <w:tblBorders>
            <w:insideH w:val="none" w:sz="0" w:space="0" w:color="auto"/>
            <w:insideV w:val="none" w:sz="0" w:space="0" w:color="auto"/>
          </w:tblBorders>
        </w:tblPrEx>
        <w:trPr>
          <w:trHeight w:val="449"/>
        </w:trPr>
        <w:tc>
          <w:tcPr>
            <w:tcW w:w="1266" w:type="pct"/>
            <w:gridSpan w:val="2"/>
            <w:tcBorders>
              <w:top w:val="single" w:sz="4" w:space="0" w:color="auto"/>
              <w:bottom w:val="single" w:sz="4" w:space="0" w:color="auto"/>
              <w:right w:val="single" w:sz="4" w:space="0" w:color="auto"/>
            </w:tcBorders>
            <w:vAlign w:val="center"/>
          </w:tcPr>
          <w:p w14:paraId="6B0AE2F0" w14:textId="77777777" w:rsidR="000E3B59" w:rsidRPr="002004BB" w:rsidRDefault="000E3B59" w:rsidP="00FD31E3">
            <w:pPr>
              <w:spacing w:before="60" w:after="60" w:line="240" w:lineRule="auto"/>
              <w:jc w:val="left"/>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w:t>
            </w:r>
            <w:r w:rsidRPr="00CA6465">
              <w:t xml:space="preserve">YES          </w:t>
            </w: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w:t>
            </w:r>
            <w:r w:rsidRPr="00CA6465">
              <w:t>NO</w:t>
            </w:r>
            <w:r>
              <w:t xml:space="preserve"> </w:t>
            </w:r>
          </w:p>
        </w:tc>
        <w:tc>
          <w:tcPr>
            <w:tcW w:w="3734" w:type="pct"/>
            <w:tcBorders>
              <w:top w:val="single" w:sz="4" w:space="0" w:color="auto"/>
              <w:left w:val="single" w:sz="4" w:space="0" w:color="auto"/>
              <w:bottom w:val="single" w:sz="4" w:space="0" w:color="auto"/>
            </w:tcBorders>
            <w:vAlign w:val="center"/>
          </w:tcPr>
          <w:p w14:paraId="1BB0FAFD" w14:textId="77777777" w:rsidR="000E3B59" w:rsidRPr="009527F6" w:rsidRDefault="000E3B59" w:rsidP="00FD31E3">
            <w:pPr>
              <w:spacing w:before="60" w:after="60" w:line="240" w:lineRule="auto"/>
              <w:jc w:val="left"/>
              <w:rPr>
                <w:szCs w:val="22"/>
              </w:rPr>
            </w:pPr>
            <w:r>
              <w:t>Comments:</w:t>
            </w:r>
          </w:p>
        </w:tc>
      </w:tr>
    </w:tbl>
    <w:p w14:paraId="005E92FA" w14:textId="705A8F80" w:rsidR="001100CD" w:rsidRDefault="001100CD" w:rsidP="000D4774">
      <w:pPr>
        <w:spacing w:after="0" w:line="240" w:lineRule="auto"/>
      </w:pPr>
    </w:p>
    <w:p w14:paraId="5D40206D" w14:textId="0028EA6A" w:rsidR="00F94D1D" w:rsidRDefault="00F94D1D" w:rsidP="000D4774">
      <w:pPr>
        <w:spacing w:after="0" w:line="240" w:lineRule="auto"/>
      </w:pPr>
    </w:p>
    <w:tbl>
      <w:tblPr>
        <w:tblStyle w:val="TableGrid"/>
        <w:tblW w:w="5000" w:type="pct"/>
        <w:tblLook w:val="04A0" w:firstRow="1" w:lastRow="0" w:firstColumn="1" w:lastColumn="0" w:noHBand="0" w:noVBand="1"/>
      </w:tblPr>
      <w:tblGrid>
        <w:gridCol w:w="660"/>
        <w:gridCol w:w="1941"/>
        <w:gridCol w:w="7310"/>
      </w:tblGrid>
      <w:tr w:rsidR="00F94D1D" w:rsidRPr="0023336B" w14:paraId="6E37C104" w14:textId="77777777" w:rsidTr="00FD31E3">
        <w:trPr>
          <w:trHeight w:val="525"/>
        </w:trPr>
        <w:tc>
          <w:tcPr>
            <w:tcW w:w="333" w:type="pct"/>
            <w:tcBorders>
              <w:bottom w:val="single" w:sz="4" w:space="0" w:color="auto"/>
            </w:tcBorders>
            <w:shd w:val="clear" w:color="auto" w:fill="000000" w:themeFill="text1"/>
            <w:vAlign w:val="center"/>
          </w:tcPr>
          <w:p w14:paraId="1E9A0474" w14:textId="5BBA153D" w:rsidR="00F94D1D" w:rsidRPr="00CE5876" w:rsidRDefault="00F94D1D" w:rsidP="00FD31E3">
            <w:pPr>
              <w:tabs>
                <w:tab w:val="left" w:pos="8789"/>
              </w:tabs>
              <w:spacing w:after="0" w:line="240" w:lineRule="auto"/>
              <w:jc w:val="center"/>
              <w:rPr>
                <w:rFonts w:eastAsia="Times New Roman"/>
                <w:b/>
                <w:bCs/>
                <w:color w:val="FFFFFF"/>
                <w:szCs w:val="22"/>
                <w:lang w:eastAsia="en-AU"/>
              </w:rPr>
            </w:pPr>
            <w:r w:rsidRPr="00CE5876">
              <w:rPr>
                <w:rFonts w:eastAsia="Times New Roman"/>
                <w:b/>
                <w:bCs/>
                <w:color w:val="FFFFFF"/>
                <w:szCs w:val="22"/>
                <w:lang w:eastAsia="en-AU"/>
              </w:rPr>
              <w:t>1</w:t>
            </w:r>
            <w:r w:rsidR="00956E21">
              <w:rPr>
                <w:rFonts w:eastAsia="Times New Roman"/>
                <w:b/>
                <w:bCs/>
                <w:color w:val="FFFFFF"/>
                <w:szCs w:val="22"/>
                <w:lang w:eastAsia="en-AU"/>
              </w:rPr>
              <w:t>6</w:t>
            </w:r>
          </w:p>
        </w:tc>
        <w:tc>
          <w:tcPr>
            <w:tcW w:w="4667" w:type="pct"/>
            <w:gridSpan w:val="2"/>
            <w:shd w:val="clear" w:color="auto" w:fill="D9D9D9" w:themeFill="background1" w:themeFillShade="D9"/>
            <w:vAlign w:val="center"/>
          </w:tcPr>
          <w:p w14:paraId="15A9A02C" w14:textId="44453ED0" w:rsidR="00F94D1D" w:rsidRDefault="00A00366" w:rsidP="00FD31E3">
            <w:pPr>
              <w:tabs>
                <w:tab w:val="left" w:pos="8789"/>
              </w:tabs>
              <w:spacing w:after="0" w:line="240" w:lineRule="auto"/>
              <w:jc w:val="left"/>
              <w:rPr>
                <w:rFonts w:eastAsia="Times New Roman"/>
                <w:b/>
                <w:bCs/>
                <w:color w:val="000000" w:themeColor="text1"/>
                <w:szCs w:val="22"/>
                <w:lang w:eastAsia="en-AU"/>
              </w:rPr>
            </w:pPr>
            <w:r>
              <w:rPr>
                <w:rFonts w:eastAsia="Times New Roman"/>
                <w:b/>
                <w:bCs/>
                <w:color w:val="000000" w:themeColor="text1"/>
                <w:szCs w:val="22"/>
                <w:lang w:eastAsia="en-AU"/>
              </w:rPr>
              <w:t>Do you intend to import GMOs into Australia?</w:t>
            </w:r>
          </w:p>
          <w:p w14:paraId="27727D25" w14:textId="2E23848E" w:rsidR="00F94D1D" w:rsidRPr="00CA59BB" w:rsidRDefault="00A00366" w:rsidP="009527F6">
            <w:pPr>
              <w:tabs>
                <w:tab w:val="left" w:pos="8789"/>
              </w:tabs>
              <w:spacing w:before="60" w:after="0" w:line="240" w:lineRule="auto"/>
              <w:jc w:val="left"/>
              <w:rPr>
                <w:rFonts w:eastAsia="Times New Roman"/>
                <w:b/>
                <w:bCs/>
                <w:color w:val="000000" w:themeColor="text1"/>
                <w:szCs w:val="22"/>
                <w:lang w:eastAsia="en-AU"/>
              </w:rPr>
            </w:pPr>
            <w:r>
              <w:rPr>
                <w:bCs/>
                <w:i/>
                <w:iCs/>
                <w:color w:val="FF0000"/>
                <w:sz w:val="18"/>
                <w:szCs w:val="18"/>
              </w:rPr>
              <w:t>Y</w:t>
            </w:r>
            <w:r w:rsidRPr="00A00366">
              <w:rPr>
                <w:bCs/>
                <w:i/>
                <w:iCs/>
                <w:color w:val="FF0000"/>
                <w:sz w:val="18"/>
                <w:szCs w:val="18"/>
              </w:rPr>
              <w:t>ou need to ensure that you have the necessary import approvals (e.g.</w:t>
            </w:r>
            <w:r w:rsidR="001B721F">
              <w:rPr>
                <w:bCs/>
                <w:i/>
                <w:iCs/>
                <w:color w:val="FF0000"/>
                <w:sz w:val="18"/>
                <w:szCs w:val="18"/>
              </w:rPr>
              <w:t>,</w:t>
            </w:r>
            <w:r w:rsidRPr="00A00366">
              <w:rPr>
                <w:bCs/>
                <w:i/>
                <w:iCs/>
                <w:color w:val="FF0000"/>
                <w:sz w:val="18"/>
                <w:szCs w:val="18"/>
              </w:rPr>
              <w:t xml:space="preserve"> import permit) and that the conditions of use in that permit allow for GMOs and the activities/dealings that you require</w:t>
            </w:r>
            <w:r w:rsidR="00277A14">
              <w:rPr>
                <w:bCs/>
                <w:i/>
                <w:iCs/>
                <w:color w:val="FF0000"/>
                <w:sz w:val="18"/>
                <w:szCs w:val="18"/>
              </w:rPr>
              <w:t xml:space="preserve">. </w:t>
            </w:r>
            <w:r w:rsidR="00277A14" w:rsidRPr="00E83549">
              <w:rPr>
                <w:bCs/>
                <w:i/>
                <w:iCs/>
                <w:color w:val="FF0000"/>
                <w:sz w:val="18"/>
                <w:szCs w:val="18"/>
              </w:rPr>
              <w:t xml:space="preserve">Transport must be in accordance with the current </w:t>
            </w:r>
            <w:hyperlink r:id="rId19" w:history="1">
              <w:r w:rsidR="00277A14" w:rsidRPr="004C3399">
                <w:rPr>
                  <w:rStyle w:val="Hyperlink"/>
                  <w:bCs/>
                  <w:i/>
                  <w:iCs/>
                  <w:sz w:val="18"/>
                  <w:szCs w:val="18"/>
                </w:rPr>
                <w:t>OGTR Guidelines for the Transport, Storage and Disposal of GMOs</w:t>
              </w:r>
            </w:hyperlink>
            <w:r w:rsidR="00277A14">
              <w:rPr>
                <w:rStyle w:val="Hyperlink"/>
                <w:bCs/>
                <w:i/>
                <w:iCs/>
                <w:sz w:val="18"/>
                <w:szCs w:val="18"/>
              </w:rPr>
              <w:t xml:space="preserve"> </w:t>
            </w:r>
            <w:r w:rsidR="00277A14" w:rsidRPr="009527F6">
              <w:rPr>
                <w:rStyle w:val="Hyperlink"/>
                <w:bCs/>
                <w:i/>
                <w:iCs/>
                <w:color w:val="FF0000"/>
                <w:sz w:val="18"/>
                <w:szCs w:val="18"/>
              </w:rPr>
              <w:t xml:space="preserve">and the </w:t>
            </w:r>
            <w:hyperlink r:id="rId20" w:history="1">
              <w:r w:rsidR="00277A14" w:rsidRPr="00277A14">
                <w:rPr>
                  <w:rStyle w:val="Hyperlink"/>
                  <w:bCs/>
                  <w:i/>
                  <w:iCs/>
                  <w:sz w:val="18"/>
                  <w:szCs w:val="18"/>
                </w:rPr>
                <w:t>LTIBC Guidelines for the Transport of Biological Material</w:t>
              </w:r>
            </w:hyperlink>
          </w:p>
        </w:tc>
      </w:tr>
      <w:tr w:rsidR="00A00366" w:rsidRPr="00407723" w14:paraId="6EBA6F9C" w14:textId="77777777" w:rsidTr="00A00366">
        <w:tblPrEx>
          <w:tblBorders>
            <w:insideH w:val="none" w:sz="0" w:space="0" w:color="auto"/>
            <w:insideV w:val="none" w:sz="0" w:space="0" w:color="auto"/>
          </w:tblBorders>
        </w:tblPrEx>
        <w:trPr>
          <w:trHeight w:val="449"/>
        </w:trPr>
        <w:tc>
          <w:tcPr>
            <w:tcW w:w="1312" w:type="pct"/>
            <w:gridSpan w:val="2"/>
            <w:tcBorders>
              <w:top w:val="single" w:sz="4" w:space="0" w:color="auto"/>
              <w:bottom w:val="single" w:sz="4" w:space="0" w:color="auto"/>
              <w:right w:val="single" w:sz="4" w:space="0" w:color="auto"/>
            </w:tcBorders>
            <w:vAlign w:val="center"/>
          </w:tcPr>
          <w:p w14:paraId="30FC80E9" w14:textId="77777777" w:rsidR="00A00366" w:rsidRPr="002004BB" w:rsidRDefault="00A00366" w:rsidP="00FD31E3">
            <w:pPr>
              <w:spacing w:before="60" w:after="60" w:line="240" w:lineRule="auto"/>
              <w:jc w:val="left"/>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w:t>
            </w:r>
            <w:r w:rsidRPr="00CA6465">
              <w:t xml:space="preserve">YES          </w:t>
            </w: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w:t>
            </w:r>
            <w:r w:rsidRPr="00CA6465">
              <w:t>NO</w:t>
            </w:r>
            <w:r>
              <w:t xml:space="preserve"> </w:t>
            </w:r>
          </w:p>
        </w:tc>
        <w:tc>
          <w:tcPr>
            <w:tcW w:w="3688" w:type="pct"/>
            <w:tcBorders>
              <w:top w:val="single" w:sz="4" w:space="0" w:color="auto"/>
              <w:left w:val="single" w:sz="4" w:space="0" w:color="auto"/>
              <w:bottom w:val="single" w:sz="4" w:space="0" w:color="auto"/>
            </w:tcBorders>
            <w:vAlign w:val="center"/>
          </w:tcPr>
          <w:p w14:paraId="61EA25D6" w14:textId="77777777" w:rsidR="00A00366" w:rsidRPr="009527F6" w:rsidRDefault="00A00366" w:rsidP="00FD31E3">
            <w:pPr>
              <w:spacing w:before="60" w:after="60" w:line="240" w:lineRule="auto"/>
              <w:jc w:val="left"/>
              <w:rPr>
                <w:color w:val="000000" w:themeColor="text1"/>
                <w:szCs w:val="22"/>
              </w:rPr>
            </w:pPr>
            <w:r>
              <w:t>Comments:</w:t>
            </w:r>
          </w:p>
        </w:tc>
      </w:tr>
    </w:tbl>
    <w:p w14:paraId="3CB59ECD" w14:textId="60E1AECD" w:rsidR="00F94D1D" w:rsidRDefault="00F94D1D" w:rsidP="000D4774">
      <w:pPr>
        <w:spacing w:after="0" w:line="240" w:lineRule="auto"/>
      </w:pPr>
    </w:p>
    <w:p w14:paraId="4CFBDB7E" w14:textId="46D3560E" w:rsidR="0014084E" w:rsidRDefault="0014084E" w:rsidP="000D4774">
      <w:pPr>
        <w:spacing w:after="0" w:line="240" w:lineRule="auto"/>
      </w:pPr>
    </w:p>
    <w:tbl>
      <w:tblPr>
        <w:tblStyle w:val="TableGrid"/>
        <w:tblW w:w="5000" w:type="pct"/>
        <w:tblLook w:val="04A0" w:firstRow="1" w:lastRow="0" w:firstColumn="1" w:lastColumn="0" w:noHBand="0" w:noVBand="1"/>
      </w:tblPr>
      <w:tblGrid>
        <w:gridCol w:w="660"/>
        <w:gridCol w:w="1941"/>
        <w:gridCol w:w="7310"/>
      </w:tblGrid>
      <w:tr w:rsidR="00D37CD8" w:rsidRPr="0023336B" w14:paraId="0D03FA04" w14:textId="77777777" w:rsidTr="00442406">
        <w:trPr>
          <w:trHeight w:val="525"/>
        </w:trPr>
        <w:tc>
          <w:tcPr>
            <w:tcW w:w="333" w:type="pct"/>
            <w:tcBorders>
              <w:bottom w:val="single" w:sz="4" w:space="0" w:color="auto"/>
            </w:tcBorders>
            <w:shd w:val="clear" w:color="auto" w:fill="000000" w:themeFill="text1"/>
            <w:vAlign w:val="center"/>
          </w:tcPr>
          <w:p w14:paraId="40BF3C65" w14:textId="47E94E35" w:rsidR="00277A14" w:rsidRPr="00CE5876" w:rsidRDefault="00277A14" w:rsidP="00442406">
            <w:pPr>
              <w:tabs>
                <w:tab w:val="left" w:pos="8789"/>
              </w:tabs>
              <w:spacing w:after="0" w:line="240" w:lineRule="auto"/>
              <w:jc w:val="center"/>
              <w:rPr>
                <w:rFonts w:eastAsia="Times New Roman"/>
                <w:b/>
                <w:bCs/>
                <w:color w:val="FFFFFF"/>
                <w:szCs w:val="22"/>
                <w:lang w:eastAsia="en-AU"/>
              </w:rPr>
            </w:pPr>
            <w:r w:rsidRPr="00CE5876">
              <w:rPr>
                <w:rFonts w:eastAsia="Times New Roman"/>
                <w:b/>
                <w:bCs/>
                <w:color w:val="FFFFFF"/>
                <w:szCs w:val="22"/>
                <w:lang w:eastAsia="en-AU"/>
              </w:rPr>
              <w:t>1</w:t>
            </w:r>
            <w:r w:rsidR="00956E21">
              <w:rPr>
                <w:rFonts w:eastAsia="Times New Roman"/>
                <w:b/>
                <w:bCs/>
                <w:color w:val="FFFFFF"/>
                <w:szCs w:val="22"/>
                <w:lang w:eastAsia="en-AU"/>
              </w:rPr>
              <w:t>7</w:t>
            </w:r>
          </w:p>
        </w:tc>
        <w:tc>
          <w:tcPr>
            <w:tcW w:w="4667" w:type="pct"/>
            <w:gridSpan w:val="2"/>
            <w:shd w:val="clear" w:color="auto" w:fill="D9D9D9" w:themeFill="background1" w:themeFillShade="D9"/>
            <w:vAlign w:val="center"/>
          </w:tcPr>
          <w:p w14:paraId="037CC743" w14:textId="220738AF" w:rsidR="00277A14" w:rsidRDefault="00277A14" w:rsidP="00442406">
            <w:pPr>
              <w:tabs>
                <w:tab w:val="left" w:pos="8789"/>
              </w:tabs>
              <w:spacing w:after="0" w:line="240" w:lineRule="auto"/>
              <w:jc w:val="left"/>
              <w:rPr>
                <w:rFonts w:eastAsia="Times New Roman"/>
                <w:b/>
                <w:bCs/>
                <w:color w:val="000000" w:themeColor="text1"/>
                <w:szCs w:val="22"/>
                <w:lang w:eastAsia="en-AU"/>
              </w:rPr>
            </w:pPr>
            <w:r>
              <w:rPr>
                <w:rFonts w:eastAsia="Times New Roman"/>
                <w:b/>
                <w:bCs/>
                <w:color w:val="000000" w:themeColor="text1"/>
                <w:szCs w:val="22"/>
                <w:lang w:eastAsia="en-AU"/>
              </w:rPr>
              <w:t>Do you intend to export GMOs out of Australia?</w:t>
            </w:r>
          </w:p>
          <w:p w14:paraId="64F4FD46" w14:textId="5AC1C796" w:rsidR="00277A14" w:rsidRPr="00CA59BB" w:rsidRDefault="00277A14" w:rsidP="009527F6">
            <w:pPr>
              <w:tabs>
                <w:tab w:val="left" w:pos="8789"/>
              </w:tabs>
              <w:spacing w:before="60" w:after="0" w:line="240" w:lineRule="auto"/>
              <w:jc w:val="left"/>
              <w:rPr>
                <w:rFonts w:eastAsia="Times New Roman"/>
                <w:b/>
                <w:bCs/>
                <w:color w:val="000000" w:themeColor="text1"/>
                <w:szCs w:val="22"/>
                <w:lang w:eastAsia="en-AU"/>
              </w:rPr>
            </w:pPr>
            <w:r>
              <w:rPr>
                <w:bCs/>
                <w:i/>
                <w:iCs/>
                <w:color w:val="FF0000"/>
                <w:sz w:val="18"/>
                <w:szCs w:val="18"/>
              </w:rPr>
              <w:t>Y</w:t>
            </w:r>
            <w:r w:rsidRPr="00A00366">
              <w:rPr>
                <w:bCs/>
                <w:i/>
                <w:iCs/>
                <w:color w:val="FF0000"/>
                <w:sz w:val="18"/>
                <w:szCs w:val="18"/>
              </w:rPr>
              <w:t xml:space="preserve">ou need to ensure that you have the necessary </w:t>
            </w:r>
            <w:r w:rsidR="0051192C">
              <w:rPr>
                <w:bCs/>
                <w:i/>
                <w:iCs/>
                <w:color w:val="FF0000"/>
                <w:sz w:val="18"/>
                <w:szCs w:val="18"/>
              </w:rPr>
              <w:t>registration</w:t>
            </w:r>
            <w:r w:rsidRPr="00A00366">
              <w:rPr>
                <w:bCs/>
                <w:i/>
                <w:iCs/>
                <w:color w:val="FF0000"/>
                <w:sz w:val="18"/>
                <w:szCs w:val="18"/>
              </w:rPr>
              <w:t xml:space="preserve"> approvals </w:t>
            </w:r>
            <w:r w:rsidR="0051192C">
              <w:rPr>
                <w:bCs/>
                <w:i/>
                <w:iCs/>
                <w:color w:val="FF0000"/>
                <w:sz w:val="18"/>
                <w:szCs w:val="18"/>
              </w:rPr>
              <w:t>for the transfer</w:t>
            </w:r>
          </w:p>
        </w:tc>
      </w:tr>
      <w:tr w:rsidR="00D37CD8" w:rsidRPr="00407723" w14:paraId="3C7E0813" w14:textId="77777777" w:rsidTr="00442406">
        <w:tblPrEx>
          <w:tblBorders>
            <w:insideH w:val="none" w:sz="0" w:space="0" w:color="auto"/>
            <w:insideV w:val="none" w:sz="0" w:space="0" w:color="auto"/>
          </w:tblBorders>
        </w:tblPrEx>
        <w:trPr>
          <w:trHeight w:val="449"/>
        </w:trPr>
        <w:tc>
          <w:tcPr>
            <w:tcW w:w="1312" w:type="pct"/>
            <w:gridSpan w:val="2"/>
            <w:tcBorders>
              <w:top w:val="single" w:sz="4" w:space="0" w:color="auto"/>
              <w:bottom w:val="single" w:sz="4" w:space="0" w:color="auto"/>
              <w:right w:val="single" w:sz="4" w:space="0" w:color="auto"/>
            </w:tcBorders>
            <w:vAlign w:val="center"/>
          </w:tcPr>
          <w:p w14:paraId="544E12CF" w14:textId="77777777" w:rsidR="00277A14" w:rsidRPr="002004BB" w:rsidRDefault="00277A14" w:rsidP="00442406">
            <w:pPr>
              <w:spacing w:before="60" w:after="60" w:line="240" w:lineRule="auto"/>
              <w:jc w:val="left"/>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w:t>
            </w:r>
            <w:r w:rsidRPr="00CA6465">
              <w:t xml:space="preserve">YES          </w:t>
            </w: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w:t>
            </w:r>
            <w:r w:rsidRPr="00CA6465">
              <w:t>NO</w:t>
            </w:r>
            <w:r>
              <w:t xml:space="preserve"> </w:t>
            </w:r>
          </w:p>
        </w:tc>
        <w:tc>
          <w:tcPr>
            <w:tcW w:w="3688" w:type="pct"/>
            <w:tcBorders>
              <w:top w:val="single" w:sz="4" w:space="0" w:color="auto"/>
              <w:left w:val="single" w:sz="4" w:space="0" w:color="auto"/>
              <w:bottom w:val="single" w:sz="4" w:space="0" w:color="auto"/>
            </w:tcBorders>
            <w:vAlign w:val="center"/>
          </w:tcPr>
          <w:p w14:paraId="52347075" w14:textId="77777777" w:rsidR="00277A14" w:rsidRPr="009527F6" w:rsidRDefault="00277A14" w:rsidP="00442406">
            <w:pPr>
              <w:spacing w:before="60" w:after="60" w:line="240" w:lineRule="auto"/>
              <w:jc w:val="left"/>
              <w:rPr>
                <w:color w:val="000000" w:themeColor="text1"/>
                <w:szCs w:val="22"/>
              </w:rPr>
            </w:pPr>
            <w:r>
              <w:t>Comments:</w:t>
            </w:r>
          </w:p>
        </w:tc>
      </w:tr>
    </w:tbl>
    <w:p w14:paraId="1B429C6F" w14:textId="77777777" w:rsidR="0014084E" w:rsidRDefault="0014084E" w:rsidP="000D4774">
      <w:pPr>
        <w:spacing w:after="0" w:line="240" w:lineRule="auto"/>
      </w:pPr>
    </w:p>
    <w:p w14:paraId="738353F2" w14:textId="0DB6E8AC" w:rsidR="0066082C" w:rsidRDefault="0066082C" w:rsidP="000D4774">
      <w:pPr>
        <w:spacing w:after="0" w:line="240" w:lineRule="auto"/>
      </w:pPr>
    </w:p>
    <w:tbl>
      <w:tblPr>
        <w:tblStyle w:val="TableGrid"/>
        <w:tblW w:w="5000" w:type="pct"/>
        <w:tblLook w:val="04A0" w:firstRow="1" w:lastRow="0" w:firstColumn="1" w:lastColumn="0" w:noHBand="0" w:noVBand="1"/>
      </w:tblPr>
      <w:tblGrid>
        <w:gridCol w:w="660"/>
        <w:gridCol w:w="2737"/>
        <w:gridCol w:w="6514"/>
      </w:tblGrid>
      <w:tr w:rsidR="00E271AA" w:rsidRPr="0023336B" w14:paraId="7E124B99" w14:textId="77777777" w:rsidTr="00E83549">
        <w:trPr>
          <w:trHeight w:val="525"/>
        </w:trPr>
        <w:tc>
          <w:tcPr>
            <w:tcW w:w="333" w:type="pct"/>
            <w:tcBorders>
              <w:bottom w:val="single" w:sz="4" w:space="0" w:color="auto"/>
            </w:tcBorders>
            <w:shd w:val="clear" w:color="auto" w:fill="000000" w:themeFill="text1"/>
            <w:vAlign w:val="center"/>
          </w:tcPr>
          <w:p w14:paraId="78E6597A" w14:textId="6C5100BC" w:rsidR="00E271AA" w:rsidRPr="00CE5876" w:rsidRDefault="00CE5876" w:rsidP="00336F82">
            <w:pPr>
              <w:tabs>
                <w:tab w:val="left" w:pos="8789"/>
              </w:tabs>
              <w:spacing w:after="0" w:line="240" w:lineRule="auto"/>
              <w:jc w:val="center"/>
              <w:rPr>
                <w:rFonts w:eastAsia="Times New Roman"/>
                <w:b/>
                <w:bCs/>
                <w:color w:val="FFFFFF"/>
                <w:szCs w:val="22"/>
                <w:lang w:eastAsia="en-AU"/>
              </w:rPr>
            </w:pPr>
            <w:r w:rsidRPr="00CE5876">
              <w:rPr>
                <w:rFonts w:eastAsia="Times New Roman"/>
                <w:b/>
                <w:bCs/>
                <w:color w:val="FFFFFF"/>
                <w:szCs w:val="22"/>
                <w:lang w:eastAsia="en-AU"/>
              </w:rPr>
              <w:t>1</w:t>
            </w:r>
            <w:r w:rsidR="00956E21">
              <w:rPr>
                <w:rFonts w:eastAsia="Times New Roman"/>
                <w:b/>
                <w:bCs/>
                <w:color w:val="FFFFFF"/>
                <w:szCs w:val="22"/>
                <w:lang w:eastAsia="en-AU"/>
              </w:rPr>
              <w:t>8</w:t>
            </w:r>
          </w:p>
        </w:tc>
        <w:tc>
          <w:tcPr>
            <w:tcW w:w="4667" w:type="pct"/>
            <w:gridSpan w:val="2"/>
            <w:shd w:val="clear" w:color="auto" w:fill="D9D9D9" w:themeFill="background1" w:themeFillShade="D9"/>
            <w:vAlign w:val="center"/>
          </w:tcPr>
          <w:p w14:paraId="46E0F724" w14:textId="1737352D" w:rsidR="00E271AA" w:rsidRDefault="00E271AA" w:rsidP="00336F82">
            <w:pPr>
              <w:tabs>
                <w:tab w:val="left" w:pos="8789"/>
              </w:tabs>
              <w:spacing w:after="0" w:line="240" w:lineRule="auto"/>
              <w:jc w:val="left"/>
              <w:rPr>
                <w:rFonts w:eastAsia="Times New Roman"/>
                <w:b/>
                <w:bCs/>
                <w:color w:val="000000" w:themeColor="text1"/>
                <w:szCs w:val="22"/>
                <w:lang w:eastAsia="en-AU"/>
              </w:rPr>
            </w:pPr>
            <w:r>
              <w:rPr>
                <w:rFonts w:eastAsia="Times New Roman"/>
                <w:b/>
                <w:bCs/>
                <w:color w:val="000000" w:themeColor="text1"/>
                <w:szCs w:val="22"/>
                <w:lang w:eastAsia="en-AU"/>
              </w:rPr>
              <w:t>Will there be transport of GMOs between certified facilities</w:t>
            </w:r>
            <w:r w:rsidR="0051192C">
              <w:rPr>
                <w:rFonts w:eastAsia="Times New Roman"/>
                <w:b/>
                <w:bCs/>
                <w:color w:val="000000" w:themeColor="text1"/>
                <w:szCs w:val="22"/>
                <w:lang w:eastAsia="en-AU"/>
              </w:rPr>
              <w:t xml:space="preserve"> within LTU or external to LTU</w:t>
            </w:r>
            <w:r>
              <w:rPr>
                <w:rFonts w:eastAsia="Times New Roman"/>
                <w:b/>
                <w:bCs/>
                <w:color w:val="000000" w:themeColor="text1"/>
                <w:szCs w:val="22"/>
                <w:lang w:eastAsia="en-AU"/>
              </w:rPr>
              <w:t>?</w:t>
            </w:r>
          </w:p>
          <w:p w14:paraId="38039FB2" w14:textId="44203C1A" w:rsidR="00E83549" w:rsidRPr="00CA59BB" w:rsidRDefault="00E83549" w:rsidP="009527F6">
            <w:pPr>
              <w:tabs>
                <w:tab w:val="left" w:pos="8789"/>
              </w:tabs>
              <w:spacing w:before="60" w:after="0" w:line="240" w:lineRule="auto"/>
              <w:jc w:val="left"/>
              <w:rPr>
                <w:rFonts w:eastAsia="Times New Roman"/>
                <w:b/>
                <w:bCs/>
                <w:color w:val="000000" w:themeColor="text1"/>
                <w:szCs w:val="22"/>
                <w:lang w:eastAsia="en-AU"/>
              </w:rPr>
            </w:pPr>
            <w:r w:rsidRPr="00E83549">
              <w:rPr>
                <w:bCs/>
                <w:i/>
                <w:iCs/>
                <w:color w:val="FF0000"/>
                <w:sz w:val="18"/>
                <w:szCs w:val="18"/>
              </w:rPr>
              <w:t xml:space="preserve">Transport must be in accordance with the current </w:t>
            </w:r>
            <w:hyperlink r:id="rId21" w:history="1">
              <w:r w:rsidRPr="004C3399">
                <w:rPr>
                  <w:rStyle w:val="Hyperlink"/>
                  <w:bCs/>
                  <w:i/>
                  <w:iCs/>
                  <w:sz w:val="18"/>
                  <w:szCs w:val="18"/>
                </w:rPr>
                <w:t>OGTR Guidelines for the Transport, Storage and Disposal of GMOs</w:t>
              </w:r>
            </w:hyperlink>
            <w:r w:rsidR="00277A14">
              <w:rPr>
                <w:rStyle w:val="Hyperlink"/>
                <w:bCs/>
                <w:i/>
                <w:iCs/>
                <w:sz w:val="18"/>
                <w:szCs w:val="18"/>
              </w:rPr>
              <w:t xml:space="preserve"> </w:t>
            </w:r>
            <w:r w:rsidR="00277A14" w:rsidRPr="009527F6">
              <w:rPr>
                <w:rStyle w:val="Hyperlink"/>
                <w:bCs/>
                <w:i/>
                <w:iCs/>
                <w:color w:val="FF0000"/>
                <w:sz w:val="18"/>
                <w:szCs w:val="18"/>
              </w:rPr>
              <w:t xml:space="preserve">and the </w:t>
            </w:r>
            <w:hyperlink r:id="rId22" w:history="1">
              <w:r w:rsidR="00277A14" w:rsidRPr="00277A14">
                <w:rPr>
                  <w:rStyle w:val="Hyperlink"/>
                  <w:bCs/>
                  <w:i/>
                  <w:iCs/>
                  <w:sz w:val="18"/>
                  <w:szCs w:val="18"/>
                </w:rPr>
                <w:t>LTIBC Guidelines for the Transport of Biological Material</w:t>
              </w:r>
            </w:hyperlink>
          </w:p>
        </w:tc>
      </w:tr>
      <w:tr w:rsidR="00A00366" w:rsidRPr="00407723" w14:paraId="2DFD60B7" w14:textId="77777777" w:rsidTr="009527F6">
        <w:tblPrEx>
          <w:tblBorders>
            <w:insideH w:val="none" w:sz="0" w:space="0" w:color="auto"/>
            <w:insideV w:val="none" w:sz="0" w:space="0" w:color="auto"/>
          </w:tblBorders>
        </w:tblPrEx>
        <w:trPr>
          <w:trHeight w:val="449"/>
        </w:trPr>
        <w:tc>
          <w:tcPr>
            <w:tcW w:w="1714" w:type="pct"/>
            <w:gridSpan w:val="2"/>
            <w:tcBorders>
              <w:top w:val="single" w:sz="4" w:space="0" w:color="auto"/>
              <w:bottom w:val="single" w:sz="4" w:space="0" w:color="auto"/>
              <w:right w:val="single" w:sz="4" w:space="0" w:color="auto"/>
            </w:tcBorders>
            <w:vAlign w:val="center"/>
          </w:tcPr>
          <w:p w14:paraId="70088E0F" w14:textId="4B1ED6D9" w:rsidR="00A00366" w:rsidRDefault="00A00366" w:rsidP="00FD31E3">
            <w:pPr>
              <w:spacing w:before="60" w:after="60" w:line="240" w:lineRule="auto"/>
              <w:jc w:val="left"/>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w:t>
            </w:r>
            <w:r w:rsidRPr="00CA6465">
              <w:t xml:space="preserve">YES         </w:t>
            </w:r>
            <w:r w:rsidR="00966FA0">
              <w:tab/>
            </w:r>
            <w:r w:rsidR="00966FA0">
              <w:tab/>
            </w:r>
            <w:r w:rsidRPr="00CA6465">
              <w:t xml:space="preserve"> </w:t>
            </w: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w:t>
            </w:r>
            <w:r w:rsidRPr="00CA6465">
              <w:t>NO</w:t>
            </w:r>
            <w:r>
              <w:t xml:space="preserve"> </w:t>
            </w:r>
          </w:p>
          <w:p w14:paraId="7D19FF67" w14:textId="77777777" w:rsidR="00966FA0" w:rsidRDefault="00966FA0" w:rsidP="00FD31E3">
            <w:pPr>
              <w:spacing w:before="60" w:after="60" w:line="240" w:lineRule="auto"/>
              <w:jc w:val="left"/>
              <w:rPr>
                <w:color w:val="000000" w:themeColor="text1"/>
                <w:szCs w:val="22"/>
              </w:rPr>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within LTU</w:t>
            </w:r>
          </w:p>
          <w:p w14:paraId="7E33F868" w14:textId="3A0227F8" w:rsidR="00966FA0" w:rsidRPr="002004BB" w:rsidRDefault="00966FA0" w:rsidP="00FD31E3">
            <w:pPr>
              <w:spacing w:before="60" w:after="60" w:line="240" w:lineRule="auto"/>
              <w:jc w:val="left"/>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external to LTU</w:t>
            </w:r>
          </w:p>
        </w:tc>
        <w:tc>
          <w:tcPr>
            <w:tcW w:w="3286" w:type="pct"/>
            <w:tcBorders>
              <w:top w:val="single" w:sz="4" w:space="0" w:color="auto"/>
              <w:left w:val="single" w:sz="4" w:space="0" w:color="auto"/>
              <w:bottom w:val="single" w:sz="4" w:space="0" w:color="auto"/>
            </w:tcBorders>
          </w:tcPr>
          <w:p w14:paraId="2ACDA345" w14:textId="52E38924" w:rsidR="00EC0B5E" w:rsidRPr="009527F6" w:rsidRDefault="00A00366" w:rsidP="00FD31E3">
            <w:pPr>
              <w:spacing w:before="60" w:after="60" w:line="240" w:lineRule="auto"/>
              <w:jc w:val="left"/>
              <w:rPr>
                <w:color w:val="000000" w:themeColor="text1"/>
              </w:rPr>
            </w:pPr>
            <w:r>
              <w:t>Provide transport details:</w:t>
            </w:r>
          </w:p>
        </w:tc>
      </w:tr>
    </w:tbl>
    <w:p w14:paraId="014CE375" w14:textId="2F9DCACB" w:rsidR="00774FBD" w:rsidRDefault="00774FBD" w:rsidP="000D4774">
      <w:pPr>
        <w:spacing w:after="0" w:line="240" w:lineRule="auto"/>
        <w:rPr>
          <w:sz w:val="20"/>
          <w:szCs w:val="20"/>
        </w:rPr>
      </w:pPr>
    </w:p>
    <w:p w14:paraId="33A8D2F5" w14:textId="77777777" w:rsidR="00E83549" w:rsidRPr="0064090C" w:rsidRDefault="00E83549" w:rsidP="000D4774">
      <w:pPr>
        <w:spacing w:after="0" w:line="240" w:lineRule="auto"/>
        <w:rPr>
          <w:sz w:val="20"/>
          <w:szCs w:val="20"/>
        </w:rPr>
      </w:pPr>
    </w:p>
    <w:tbl>
      <w:tblPr>
        <w:tblStyle w:val="TableGrid"/>
        <w:tblW w:w="5000" w:type="pct"/>
        <w:tblLook w:val="04A0" w:firstRow="1" w:lastRow="0" w:firstColumn="1" w:lastColumn="0" w:noHBand="0" w:noVBand="1"/>
      </w:tblPr>
      <w:tblGrid>
        <w:gridCol w:w="660"/>
        <w:gridCol w:w="1941"/>
        <w:gridCol w:w="7310"/>
      </w:tblGrid>
      <w:tr w:rsidR="00774FBD" w:rsidRPr="0023336B" w14:paraId="0E3E019C" w14:textId="77777777" w:rsidTr="00E83549">
        <w:trPr>
          <w:trHeight w:val="525"/>
        </w:trPr>
        <w:tc>
          <w:tcPr>
            <w:tcW w:w="333" w:type="pct"/>
            <w:tcBorders>
              <w:bottom w:val="single" w:sz="4" w:space="0" w:color="auto"/>
            </w:tcBorders>
            <w:shd w:val="clear" w:color="auto" w:fill="000000" w:themeFill="text1"/>
            <w:vAlign w:val="center"/>
          </w:tcPr>
          <w:p w14:paraId="723862D5" w14:textId="72384865" w:rsidR="00774FBD" w:rsidRPr="00CE5876" w:rsidRDefault="00956E21" w:rsidP="00336F82">
            <w:pPr>
              <w:tabs>
                <w:tab w:val="left" w:pos="8789"/>
              </w:tabs>
              <w:spacing w:after="0" w:line="240" w:lineRule="auto"/>
              <w:jc w:val="center"/>
              <w:rPr>
                <w:rFonts w:eastAsia="Times New Roman"/>
                <w:b/>
                <w:bCs/>
                <w:color w:val="FFFFFF"/>
                <w:szCs w:val="22"/>
                <w:lang w:eastAsia="en-AU"/>
              </w:rPr>
            </w:pPr>
            <w:r>
              <w:rPr>
                <w:rFonts w:eastAsia="Times New Roman"/>
                <w:b/>
                <w:bCs/>
                <w:color w:val="FFFFFF"/>
                <w:szCs w:val="22"/>
                <w:lang w:eastAsia="en-AU"/>
              </w:rPr>
              <w:t>19</w:t>
            </w:r>
          </w:p>
        </w:tc>
        <w:tc>
          <w:tcPr>
            <w:tcW w:w="4667" w:type="pct"/>
            <w:gridSpan w:val="2"/>
            <w:shd w:val="clear" w:color="auto" w:fill="D9D9D9" w:themeFill="background1" w:themeFillShade="D9"/>
            <w:vAlign w:val="center"/>
          </w:tcPr>
          <w:p w14:paraId="5DFC6343" w14:textId="36482271" w:rsidR="00774FBD" w:rsidRDefault="00774FBD" w:rsidP="00336F82">
            <w:pPr>
              <w:tabs>
                <w:tab w:val="left" w:pos="8789"/>
              </w:tabs>
              <w:spacing w:after="0" w:line="240" w:lineRule="auto"/>
              <w:jc w:val="left"/>
              <w:rPr>
                <w:rFonts w:eastAsia="Times New Roman"/>
                <w:b/>
                <w:bCs/>
                <w:color w:val="000000" w:themeColor="text1"/>
                <w:szCs w:val="22"/>
                <w:lang w:eastAsia="en-AU"/>
              </w:rPr>
            </w:pPr>
            <w:r>
              <w:rPr>
                <w:rFonts w:eastAsia="Times New Roman"/>
                <w:b/>
                <w:bCs/>
                <w:color w:val="000000" w:themeColor="text1"/>
                <w:szCs w:val="22"/>
                <w:lang w:eastAsia="en-AU"/>
              </w:rPr>
              <w:t>Will there be storage of GMOs outside of certified facilities?</w:t>
            </w:r>
          </w:p>
          <w:p w14:paraId="78346CC7" w14:textId="2F05A031" w:rsidR="00A00366" w:rsidRPr="00CA59BB" w:rsidRDefault="00A00366" w:rsidP="009527F6">
            <w:pPr>
              <w:tabs>
                <w:tab w:val="left" w:pos="8789"/>
              </w:tabs>
              <w:spacing w:before="60" w:after="0" w:line="240" w:lineRule="auto"/>
              <w:jc w:val="left"/>
              <w:rPr>
                <w:rFonts w:eastAsia="Times New Roman"/>
                <w:b/>
                <w:bCs/>
                <w:color w:val="000000" w:themeColor="text1"/>
                <w:szCs w:val="22"/>
                <w:lang w:eastAsia="en-AU"/>
              </w:rPr>
            </w:pPr>
            <w:r>
              <w:rPr>
                <w:bCs/>
                <w:i/>
                <w:iCs/>
                <w:color w:val="FF0000"/>
                <w:sz w:val="18"/>
                <w:szCs w:val="18"/>
              </w:rPr>
              <w:t>Storage</w:t>
            </w:r>
            <w:r w:rsidRPr="00E83549">
              <w:rPr>
                <w:bCs/>
                <w:i/>
                <w:iCs/>
                <w:color w:val="FF0000"/>
                <w:sz w:val="18"/>
                <w:szCs w:val="18"/>
              </w:rPr>
              <w:t xml:space="preserve"> must be in accordance with the current </w:t>
            </w:r>
            <w:hyperlink r:id="rId23" w:history="1">
              <w:r w:rsidRPr="00245D68">
                <w:rPr>
                  <w:rStyle w:val="Hyperlink"/>
                  <w:bCs/>
                  <w:i/>
                  <w:iCs/>
                  <w:sz w:val="18"/>
                  <w:szCs w:val="18"/>
                </w:rPr>
                <w:t>OGTR Guidelines for the Transport, Storage and Disposal of GMOs</w:t>
              </w:r>
            </w:hyperlink>
          </w:p>
        </w:tc>
      </w:tr>
      <w:tr w:rsidR="00A00366" w:rsidRPr="00407723" w14:paraId="29428AFA" w14:textId="77777777" w:rsidTr="00A00366">
        <w:tblPrEx>
          <w:tblBorders>
            <w:insideH w:val="none" w:sz="0" w:space="0" w:color="auto"/>
            <w:insideV w:val="none" w:sz="0" w:space="0" w:color="auto"/>
          </w:tblBorders>
        </w:tblPrEx>
        <w:trPr>
          <w:trHeight w:val="449"/>
        </w:trPr>
        <w:tc>
          <w:tcPr>
            <w:tcW w:w="1312" w:type="pct"/>
            <w:gridSpan w:val="2"/>
            <w:tcBorders>
              <w:top w:val="single" w:sz="4" w:space="0" w:color="auto"/>
              <w:bottom w:val="single" w:sz="4" w:space="0" w:color="auto"/>
              <w:right w:val="single" w:sz="4" w:space="0" w:color="auto"/>
            </w:tcBorders>
            <w:vAlign w:val="center"/>
          </w:tcPr>
          <w:p w14:paraId="2999C777" w14:textId="77777777" w:rsidR="00A00366" w:rsidRPr="002004BB" w:rsidRDefault="00A00366" w:rsidP="00FD31E3">
            <w:pPr>
              <w:spacing w:before="60" w:after="60" w:line="240" w:lineRule="auto"/>
              <w:jc w:val="left"/>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w:t>
            </w:r>
            <w:r w:rsidRPr="00CA6465">
              <w:t xml:space="preserve">YES          </w:t>
            </w: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w:t>
            </w:r>
            <w:r w:rsidRPr="00CA6465">
              <w:t>NO</w:t>
            </w:r>
            <w:r>
              <w:t xml:space="preserve"> </w:t>
            </w:r>
          </w:p>
        </w:tc>
        <w:tc>
          <w:tcPr>
            <w:tcW w:w="3688" w:type="pct"/>
            <w:tcBorders>
              <w:top w:val="single" w:sz="4" w:space="0" w:color="auto"/>
              <w:left w:val="single" w:sz="4" w:space="0" w:color="auto"/>
              <w:bottom w:val="single" w:sz="4" w:space="0" w:color="auto"/>
            </w:tcBorders>
            <w:vAlign w:val="center"/>
          </w:tcPr>
          <w:p w14:paraId="0B85DB81" w14:textId="3EBBC3D6" w:rsidR="00921CBF" w:rsidRPr="009527F6" w:rsidRDefault="00A00366" w:rsidP="00FD31E3">
            <w:pPr>
              <w:spacing w:before="60" w:after="60" w:line="240" w:lineRule="auto"/>
              <w:jc w:val="left"/>
              <w:rPr>
                <w:color w:val="000000" w:themeColor="text1"/>
              </w:rPr>
            </w:pPr>
            <w:r>
              <w:t>Provide storage details:</w:t>
            </w:r>
          </w:p>
        </w:tc>
      </w:tr>
    </w:tbl>
    <w:p w14:paraId="18AE4FCE" w14:textId="0ABAD4C6" w:rsidR="00774FBD" w:rsidRDefault="00774FBD" w:rsidP="000D4774">
      <w:pPr>
        <w:spacing w:after="0" w:line="240" w:lineRule="auto"/>
        <w:rPr>
          <w:sz w:val="20"/>
          <w:szCs w:val="20"/>
        </w:rPr>
      </w:pPr>
    </w:p>
    <w:p w14:paraId="3C817371" w14:textId="38BC3197" w:rsidR="000A2013" w:rsidRDefault="000A2013" w:rsidP="000D4774">
      <w:pPr>
        <w:spacing w:after="0" w:line="240" w:lineRule="auto"/>
        <w:rPr>
          <w:sz w:val="20"/>
          <w:szCs w:val="20"/>
        </w:rPr>
      </w:pPr>
    </w:p>
    <w:p w14:paraId="26C7417A" w14:textId="7561D134" w:rsidR="000A2013" w:rsidRDefault="000A2013" w:rsidP="000D4774">
      <w:pPr>
        <w:spacing w:after="0" w:line="240" w:lineRule="auto"/>
        <w:rPr>
          <w:sz w:val="20"/>
          <w:szCs w:val="20"/>
        </w:rPr>
      </w:pPr>
    </w:p>
    <w:p w14:paraId="44A3BACA" w14:textId="5338681B" w:rsidR="000A2013" w:rsidRDefault="000A2013" w:rsidP="000D4774">
      <w:pPr>
        <w:spacing w:after="0" w:line="240" w:lineRule="auto"/>
        <w:rPr>
          <w:sz w:val="20"/>
          <w:szCs w:val="20"/>
        </w:rPr>
      </w:pPr>
    </w:p>
    <w:p w14:paraId="35FEC4A7" w14:textId="1EB19C1D" w:rsidR="000A2013" w:rsidRDefault="000A2013" w:rsidP="000D4774">
      <w:pPr>
        <w:spacing w:after="0" w:line="240" w:lineRule="auto"/>
        <w:rPr>
          <w:sz w:val="20"/>
          <w:szCs w:val="20"/>
        </w:rPr>
      </w:pPr>
    </w:p>
    <w:p w14:paraId="1EBECA85" w14:textId="708403BB" w:rsidR="000A2013" w:rsidRDefault="000A2013" w:rsidP="000D4774">
      <w:pPr>
        <w:spacing w:after="0" w:line="240" w:lineRule="auto"/>
        <w:rPr>
          <w:sz w:val="20"/>
          <w:szCs w:val="20"/>
        </w:rPr>
      </w:pPr>
    </w:p>
    <w:p w14:paraId="10E3FAAB" w14:textId="77777777" w:rsidR="00A00366" w:rsidRPr="0064090C" w:rsidRDefault="00A00366" w:rsidP="000D4774">
      <w:pPr>
        <w:spacing w:after="0" w:line="240" w:lineRule="auto"/>
        <w:rPr>
          <w:sz w:val="20"/>
          <w:szCs w:val="20"/>
        </w:rPr>
      </w:pPr>
    </w:p>
    <w:tbl>
      <w:tblPr>
        <w:tblStyle w:val="TableGrid"/>
        <w:tblW w:w="5004" w:type="pct"/>
        <w:tblLook w:val="04A0" w:firstRow="1" w:lastRow="0" w:firstColumn="1" w:lastColumn="0" w:noHBand="0" w:noVBand="1"/>
      </w:tblPr>
      <w:tblGrid>
        <w:gridCol w:w="661"/>
        <w:gridCol w:w="9250"/>
        <w:gridCol w:w="8"/>
      </w:tblGrid>
      <w:tr w:rsidR="00774FBD" w:rsidRPr="0023336B" w14:paraId="1E34DCD2" w14:textId="77777777" w:rsidTr="009527F6">
        <w:trPr>
          <w:gridAfter w:val="1"/>
          <w:wAfter w:w="4" w:type="pct"/>
          <w:trHeight w:val="525"/>
        </w:trPr>
        <w:tc>
          <w:tcPr>
            <w:tcW w:w="333" w:type="pct"/>
            <w:tcBorders>
              <w:bottom w:val="single" w:sz="4" w:space="0" w:color="auto"/>
            </w:tcBorders>
            <w:shd w:val="clear" w:color="auto" w:fill="000000" w:themeFill="text1"/>
            <w:vAlign w:val="center"/>
          </w:tcPr>
          <w:p w14:paraId="341499B4" w14:textId="130E78E9" w:rsidR="00774FBD" w:rsidRPr="00CE5876" w:rsidRDefault="00A00366" w:rsidP="00336F82">
            <w:pPr>
              <w:tabs>
                <w:tab w:val="left" w:pos="8789"/>
              </w:tabs>
              <w:spacing w:after="0" w:line="240" w:lineRule="auto"/>
              <w:jc w:val="center"/>
              <w:rPr>
                <w:rFonts w:eastAsia="Times New Roman"/>
                <w:b/>
                <w:bCs/>
                <w:color w:val="FFFFFF"/>
                <w:szCs w:val="22"/>
                <w:lang w:eastAsia="en-AU"/>
              </w:rPr>
            </w:pPr>
            <w:r>
              <w:rPr>
                <w:rFonts w:eastAsia="Times New Roman"/>
                <w:b/>
                <w:bCs/>
                <w:color w:val="FFFFFF"/>
                <w:szCs w:val="22"/>
                <w:lang w:eastAsia="en-AU"/>
              </w:rPr>
              <w:lastRenderedPageBreak/>
              <w:t>2</w:t>
            </w:r>
            <w:r w:rsidR="00956E21">
              <w:rPr>
                <w:rFonts w:eastAsia="Times New Roman"/>
                <w:b/>
                <w:bCs/>
                <w:color w:val="FFFFFF"/>
                <w:szCs w:val="22"/>
                <w:lang w:eastAsia="en-AU"/>
              </w:rPr>
              <w:t>0</w:t>
            </w:r>
          </w:p>
        </w:tc>
        <w:tc>
          <w:tcPr>
            <w:tcW w:w="4663" w:type="pct"/>
            <w:shd w:val="clear" w:color="auto" w:fill="D9D9D9" w:themeFill="background1" w:themeFillShade="D9"/>
            <w:vAlign w:val="center"/>
          </w:tcPr>
          <w:p w14:paraId="68CAFE33" w14:textId="1BEB57CA" w:rsidR="00774FBD" w:rsidRDefault="00774FBD" w:rsidP="00336F82">
            <w:pPr>
              <w:tabs>
                <w:tab w:val="left" w:pos="8789"/>
              </w:tabs>
              <w:spacing w:after="0" w:line="240" w:lineRule="auto"/>
              <w:jc w:val="left"/>
              <w:rPr>
                <w:rFonts w:eastAsia="Times New Roman"/>
                <w:b/>
                <w:bCs/>
                <w:color w:val="000000" w:themeColor="text1"/>
                <w:szCs w:val="22"/>
                <w:lang w:eastAsia="en-AU"/>
              </w:rPr>
            </w:pPr>
            <w:r>
              <w:rPr>
                <w:rFonts w:eastAsia="Times New Roman"/>
                <w:b/>
                <w:bCs/>
                <w:color w:val="000000" w:themeColor="text1"/>
                <w:szCs w:val="22"/>
                <w:lang w:eastAsia="en-AU"/>
              </w:rPr>
              <w:t>How will GMOs be made non-viable and disposed of?</w:t>
            </w:r>
          </w:p>
          <w:p w14:paraId="15594EE8" w14:textId="52AD4293" w:rsidR="00A00366" w:rsidRPr="007C7CA3" w:rsidRDefault="00C57A1A" w:rsidP="007C7CA3">
            <w:pPr>
              <w:tabs>
                <w:tab w:val="left" w:pos="8789"/>
              </w:tabs>
              <w:spacing w:after="0" w:line="240" w:lineRule="auto"/>
              <w:jc w:val="left"/>
              <w:rPr>
                <w:rFonts w:eastAsia="Times New Roman"/>
                <w:i/>
                <w:iCs/>
                <w:color w:val="FF0000"/>
                <w:sz w:val="18"/>
                <w:szCs w:val="18"/>
                <w:lang w:eastAsia="en-AU"/>
              </w:rPr>
            </w:pPr>
            <w:r w:rsidRPr="007C7CA3">
              <w:rPr>
                <w:rFonts w:eastAsia="Times New Roman"/>
                <w:i/>
                <w:iCs/>
                <w:color w:val="FF0000"/>
                <w:sz w:val="18"/>
                <w:szCs w:val="18"/>
                <w:lang w:eastAsia="en-AU"/>
              </w:rPr>
              <w:t>Provide decontamination and disposal details</w:t>
            </w:r>
            <w:r w:rsidR="007C7CA3">
              <w:rPr>
                <w:rFonts w:eastAsia="Times New Roman"/>
                <w:i/>
                <w:iCs/>
                <w:color w:val="FF0000"/>
                <w:sz w:val="18"/>
                <w:szCs w:val="18"/>
                <w:lang w:eastAsia="en-AU"/>
              </w:rPr>
              <w:t xml:space="preserve">. </w:t>
            </w:r>
            <w:r w:rsidR="00A00366">
              <w:rPr>
                <w:bCs/>
                <w:i/>
                <w:iCs/>
                <w:color w:val="FF0000"/>
                <w:sz w:val="18"/>
                <w:szCs w:val="18"/>
              </w:rPr>
              <w:t>Disposal</w:t>
            </w:r>
            <w:r w:rsidR="00A00366" w:rsidRPr="00E83549">
              <w:rPr>
                <w:bCs/>
                <w:i/>
                <w:iCs/>
                <w:color w:val="FF0000"/>
                <w:sz w:val="18"/>
                <w:szCs w:val="18"/>
              </w:rPr>
              <w:t xml:space="preserve"> must be in accordance with the current </w:t>
            </w:r>
            <w:hyperlink r:id="rId24" w:history="1">
              <w:r w:rsidR="00A00366" w:rsidRPr="00245D68">
                <w:rPr>
                  <w:rStyle w:val="Hyperlink"/>
                  <w:bCs/>
                  <w:i/>
                  <w:iCs/>
                  <w:sz w:val="18"/>
                  <w:szCs w:val="18"/>
                </w:rPr>
                <w:t>OGTR Guidelines for the Transport, Storage and Disposal of GMOs</w:t>
              </w:r>
            </w:hyperlink>
            <w:r w:rsidR="00966FA0">
              <w:rPr>
                <w:rStyle w:val="Hyperlink"/>
                <w:bCs/>
                <w:i/>
                <w:iCs/>
                <w:sz w:val="18"/>
                <w:szCs w:val="18"/>
              </w:rPr>
              <w:t xml:space="preserve"> </w:t>
            </w:r>
            <w:r w:rsidR="00966FA0">
              <w:rPr>
                <w:rStyle w:val="Hyperlink"/>
                <w:bCs/>
                <w:i/>
                <w:iCs/>
                <w:color w:val="FF0000"/>
                <w:sz w:val="18"/>
                <w:szCs w:val="18"/>
              </w:rPr>
              <w:t xml:space="preserve">and the </w:t>
            </w:r>
            <w:hyperlink r:id="rId25" w:history="1">
              <w:r w:rsidR="00966FA0" w:rsidRPr="00966FA0">
                <w:rPr>
                  <w:rStyle w:val="Hyperlink"/>
                  <w:bCs/>
                  <w:i/>
                  <w:iCs/>
                  <w:sz w:val="18"/>
                  <w:szCs w:val="18"/>
                </w:rPr>
                <w:t>LTIBC Waste Management Guidelines</w:t>
              </w:r>
            </w:hyperlink>
          </w:p>
        </w:tc>
      </w:tr>
      <w:tr w:rsidR="0051192C" w:rsidRPr="00407723" w14:paraId="4868EE9F" w14:textId="77777777" w:rsidTr="009527F6">
        <w:tblPrEx>
          <w:tblBorders>
            <w:insideH w:val="none" w:sz="0" w:space="0" w:color="auto"/>
            <w:insideV w:val="none" w:sz="0" w:space="0" w:color="auto"/>
          </w:tblBorders>
        </w:tblPrEx>
        <w:trPr>
          <w:trHeight w:val="449"/>
        </w:trPr>
        <w:tc>
          <w:tcPr>
            <w:tcW w:w="5000" w:type="pct"/>
            <w:gridSpan w:val="3"/>
            <w:tcBorders>
              <w:top w:val="single" w:sz="4" w:space="0" w:color="auto"/>
              <w:left w:val="single" w:sz="4" w:space="0" w:color="auto"/>
              <w:bottom w:val="single" w:sz="4" w:space="0" w:color="auto"/>
            </w:tcBorders>
            <w:vAlign w:val="center"/>
          </w:tcPr>
          <w:p w14:paraId="4984C57A" w14:textId="3733031D" w:rsidR="0051192C" w:rsidRPr="009527F6" w:rsidRDefault="0051192C" w:rsidP="00FD31E3">
            <w:pPr>
              <w:spacing w:before="60" w:after="60" w:line="240" w:lineRule="auto"/>
              <w:jc w:val="left"/>
              <w:rPr>
                <w:color w:val="000000" w:themeColor="text1"/>
              </w:rPr>
            </w:pPr>
          </w:p>
          <w:p w14:paraId="13DBC970" w14:textId="77777777" w:rsidR="0051192C" w:rsidRDefault="0051192C" w:rsidP="00FD31E3">
            <w:pPr>
              <w:spacing w:before="60" w:after="60" w:line="240" w:lineRule="auto"/>
              <w:jc w:val="left"/>
            </w:pPr>
          </w:p>
          <w:p w14:paraId="09F6C8AB" w14:textId="77777777" w:rsidR="0051192C" w:rsidRDefault="0051192C" w:rsidP="00FD31E3">
            <w:pPr>
              <w:spacing w:before="60" w:after="60" w:line="240" w:lineRule="auto"/>
              <w:jc w:val="left"/>
            </w:pPr>
          </w:p>
          <w:p w14:paraId="4BE26C7E" w14:textId="015DE3BF" w:rsidR="0051192C" w:rsidRPr="00245D68" w:rsidRDefault="0051192C" w:rsidP="00FD31E3">
            <w:pPr>
              <w:spacing w:before="60" w:after="60" w:line="240" w:lineRule="auto"/>
              <w:jc w:val="left"/>
            </w:pPr>
          </w:p>
        </w:tc>
      </w:tr>
    </w:tbl>
    <w:p w14:paraId="01A4AFB8" w14:textId="0E1F3920" w:rsidR="00E85FF3" w:rsidRDefault="00E85FF3" w:rsidP="000D4774">
      <w:pPr>
        <w:spacing w:after="0" w:line="240" w:lineRule="auto"/>
        <w:rPr>
          <w:sz w:val="20"/>
          <w:szCs w:val="20"/>
        </w:rPr>
      </w:pPr>
    </w:p>
    <w:p w14:paraId="5EDF30EA" w14:textId="77777777" w:rsidR="00183DF1" w:rsidRPr="0064090C" w:rsidRDefault="00183DF1" w:rsidP="000D4774">
      <w:pPr>
        <w:spacing w:after="0" w:line="240" w:lineRule="auto"/>
        <w:rPr>
          <w:sz w:val="20"/>
          <w:szCs w:val="20"/>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1"/>
        <w:gridCol w:w="1042"/>
        <w:gridCol w:w="5262"/>
        <w:gridCol w:w="935"/>
        <w:gridCol w:w="1965"/>
      </w:tblGrid>
      <w:tr w:rsidR="00774FBD" w:rsidRPr="00774FBD" w14:paraId="3E08212F" w14:textId="77777777" w:rsidTr="00245D68">
        <w:trPr>
          <w:cantSplit/>
          <w:trHeight w:val="396"/>
          <w:jc w:val="center"/>
        </w:trPr>
        <w:tc>
          <w:tcPr>
            <w:tcW w:w="354" w:type="pct"/>
            <w:shd w:val="clear" w:color="auto" w:fill="000000" w:themeFill="text1"/>
            <w:vAlign w:val="center"/>
          </w:tcPr>
          <w:p w14:paraId="0FF50086" w14:textId="3D74EA84" w:rsidR="00774FBD" w:rsidRPr="00774FBD" w:rsidRDefault="00303E45" w:rsidP="00774FBD">
            <w:pPr>
              <w:tabs>
                <w:tab w:val="left" w:pos="8789"/>
              </w:tabs>
              <w:spacing w:after="0" w:line="240" w:lineRule="auto"/>
              <w:jc w:val="center"/>
              <w:rPr>
                <w:rFonts w:eastAsia="Times New Roman"/>
                <w:b/>
                <w:bCs/>
                <w:color w:val="FFFFFF"/>
                <w:szCs w:val="22"/>
                <w:lang w:eastAsia="en-AU"/>
              </w:rPr>
            </w:pPr>
            <w:r>
              <w:rPr>
                <w:rFonts w:eastAsia="Times New Roman"/>
                <w:b/>
                <w:bCs/>
                <w:color w:val="FFFFFF"/>
                <w:szCs w:val="22"/>
                <w:lang w:eastAsia="en-AU"/>
              </w:rPr>
              <w:t>2</w:t>
            </w:r>
            <w:r w:rsidR="00956E21">
              <w:rPr>
                <w:rFonts w:eastAsia="Times New Roman"/>
                <w:b/>
                <w:bCs/>
                <w:color w:val="FFFFFF"/>
                <w:szCs w:val="22"/>
                <w:lang w:eastAsia="en-AU"/>
              </w:rPr>
              <w:t>1</w:t>
            </w:r>
          </w:p>
        </w:tc>
        <w:tc>
          <w:tcPr>
            <w:tcW w:w="4646" w:type="pct"/>
            <w:gridSpan w:val="4"/>
            <w:shd w:val="clear" w:color="auto" w:fill="D9D9D9" w:themeFill="background1" w:themeFillShade="D9"/>
          </w:tcPr>
          <w:p w14:paraId="4521D57E" w14:textId="77777777" w:rsidR="00774FBD" w:rsidRPr="00774FBD" w:rsidRDefault="00774FBD" w:rsidP="00336F82">
            <w:pPr>
              <w:tabs>
                <w:tab w:val="left" w:pos="8789"/>
              </w:tabs>
              <w:spacing w:before="40" w:after="0" w:line="240" w:lineRule="auto"/>
              <w:jc w:val="left"/>
              <w:rPr>
                <w:rFonts w:eastAsia="Times New Roman"/>
                <w:b/>
                <w:bCs/>
                <w:color w:val="000000"/>
                <w:szCs w:val="22"/>
                <w:lang w:eastAsia="en-AU"/>
              </w:rPr>
            </w:pPr>
            <w:r w:rsidRPr="00774FBD">
              <w:rPr>
                <w:rFonts w:eastAsia="Times New Roman"/>
                <w:b/>
                <w:bCs/>
                <w:color w:val="000000"/>
                <w:szCs w:val="22"/>
                <w:lang w:eastAsia="en-AU"/>
              </w:rPr>
              <w:t xml:space="preserve">Principal Investigator Declaration </w:t>
            </w:r>
          </w:p>
        </w:tc>
      </w:tr>
      <w:tr w:rsidR="00774FBD" w14:paraId="1F602D00" w14:textId="77777777" w:rsidTr="00774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jc w:val="center"/>
        </w:trPr>
        <w:tc>
          <w:tcPr>
            <w:tcW w:w="5000" w:type="pct"/>
            <w:gridSpan w:val="5"/>
          </w:tcPr>
          <w:p w14:paraId="58EDDCD1" w14:textId="77777777" w:rsidR="00774FBD" w:rsidRPr="00153BA0" w:rsidRDefault="00774FBD" w:rsidP="00774FBD">
            <w:pPr>
              <w:tabs>
                <w:tab w:val="left" w:pos="709"/>
              </w:tabs>
              <w:spacing w:after="0" w:line="240" w:lineRule="auto"/>
              <w:jc w:val="left"/>
              <w:rPr>
                <w:rFonts w:eastAsia="Times New Roman"/>
                <w:sz w:val="10"/>
                <w:szCs w:val="10"/>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9"/>
            </w:tblGrid>
            <w:tr w:rsidR="00FC3622" w:rsidRPr="009251DD" w14:paraId="02461DB2" w14:textId="77777777" w:rsidTr="00A00366">
              <w:tc>
                <w:tcPr>
                  <w:tcW w:w="9921" w:type="dxa"/>
                </w:tcPr>
                <w:p w14:paraId="1B259342" w14:textId="7990E2DF" w:rsidR="00FC3622" w:rsidRDefault="00FC3622" w:rsidP="00A00366">
                  <w:pPr>
                    <w:pStyle w:val="ListParagraph"/>
                    <w:numPr>
                      <w:ilvl w:val="0"/>
                      <w:numId w:val="6"/>
                    </w:numPr>
                    <w:jc w:val="left"/>
                    <w:rPr>
                      <w:szCs w:val="22"/>
                    </w:rPr>
                  </w:pPr>
                  <w:r w:rsidRPr="00FC3622">
                    <w:rPr>
                      <w:szCs w:val="22"/>
                    </w:rPr>
                    <w:t>By submitting this applicatio</w:t>
                  </w:r>
                  <w:r w:rsidR="00A00366">
                    <w:rPr>
                      <w:szCs w:val="22"/>
                    </w:rPr>
                    <w:t>n,</w:t>
                  </w:r>
                  <w:r w:rsidRPr="00FC3622">
                    <w:rPr>
                      <w:szCs w:val="22"/>
                    </w:rPr>
                    <w:t xml:space="preserve"> </w:t>
                  </w:r>
                  <w:r w:rsidR="00A00366">
                    <w:rPr>
                      <w:szCs w:val="22"/>
                    </w:rPr>
                    <w:t xml:space="preserve">I declare that I and the project </w:t>
                  </w:r>
                  <w:r w:rsidR="00245D68">
                    <w:rPr>
                      <w:szCs w:val="22"/>
                    </w:rPr>
                    <w:t>p</w:t>
                  </w:r>
                  <w:r w:rsidR="00A00366">
                    <w:rPr>
                      <w:szCs w:val="22"/>
                    </w:rPr>
                    <w:t xml:space="preserve">ersonnel </w:t>
                  </w:r>
                  <w:r w:rsidR="00245D68">
                    <w:rPr>
                      <w:szCs w:val="22"/>
                    </w:rPr>
                    <w:t xml:space="preserve">will comply with all legislative and regulatory requirements as they apply to gene technology and GMOs. </w:t>
                  </w:r>
                </w:p>
                <w:p w14:paraId="0B8F1190" w14:textId="0E294DFE" w:rsidR="00BD108D" w:rsidRPr="00A00366" w:rsidRDefault="00BD108D" w:rsidP="00A00366">
                  <w:pPr>
                    <w:pStyle w:val="ListParagraph"/>
                    <w:numPr>
                      <w:ilvl w:val="0"/>
                      <w:numId w:val="6"/>
                    </w:numPr>
                    <w:jc w:val="left"/>
                    <w:rPr>
                      <w:szCs w:val="22"/>
                    </w:rPr>
                  </w:pPr>
                  <w:r w:rsidRPr="00A00366">
                    <w:rPr>
                      <w:rFonts w:eastAsia="Times New Roman"/>
                      <w:szCs w:val="22"/>
                      <w:lang w:eastAsia="en-AU"/>
                    </w:rPr>
                    <w:t>I confirm that the information provided in this application is true and correct</w:t>
                  </w:r>
                  <w:r w:rsidR="00A00366" w:rsidRPr="00A00366">
                    <w:rPr>
                      <w:rFonts w:eastAsia="Times New Roman"/>
                      <w:szCs w:val="22"/>
                      <w:lang w:eastAsia="en-AU"/>
                    </w:rPr>
                    <w:t>.</w:t>
                  </w:r>
                </w:p>
                <w:p w14:paraId="18523B69" w14:textId="501DF165" w:rsidR="00BD108D" w:rsidRPr="00BD108D" w:rsidRDefault="00BD108D" w:rsidP="00A00366">
                  <w:pPr>
                    <w:pStyle w:val="ListParagraph"/>
                    <w:numPr>
                      <w:ilvl w:val="0"/>
                      <w:numId w:val="6"/>
                    </w:numPr>
                    <w:jc w:val="left"/>
                    <w:rPr>
                      <w:szCs w:val="22"/>
                    </w:rPr>
                  </w:pPr>
                  <w:r w:rsidRPr="00774FBD">
                    <w:rPr>
                      <w:rFonts w:eastAsia="Times New Roman"/>
                      <w:szCs w:val="22"/>
                      <w:lang w:eastAsia="en-AU"/>
                    </w:rPr>
                    <w:t xml:space="preserve">I agree to report any deviations to the </w:t>
                  </w:r>
                  <w:r w:rsidR="00A00366">
                    <w:rPr>
                      <w:rFonts w:eastAsia="Times New Roman"/>
                      <w:szCs w:val="22"/>
                      <w:lang w:eastAsia="en-AU"/>
                    </w:rPr>
                    <w:t>LT</w:t>
                  </w:r>
                  <w:r w:rsidRPr="00774FBD">
                    <w:rPr>
                      <w:rFonts w:eastAsia="Times New Roman"/>
                      <w:szCs w:val="22"/>
                      <w:lang w:eastAsia="en-AU"/>
                    </w:rPr>
                    <w:t>IBC as soon as possible.</w:t>
                  </w:r>
                </w:p>
                <w:p w14:paraId="2A5302AD" w14:textId="7E7050B2" w:rsidR="00BD108D" w:rsidRDefault="00024272" w:rsidP="00A00366">
                  <w:pPr>
                    <w:pStyle w:val="ListParagraph"/>
                    <w:numPr>
                      <w:ilvl w:val="0"/>
                      <w:numId w:val="6"/>
                    </w:numPr>
                    <w:jc w:val="left"/>
                    <w:rPr>
                      <w:szCs w:val="22"/>
                    </w:rPr>
                  </w:pPr>
                  <w:r>
                    <w:rPr>
                      <w:szCs w:val="22"/>
                    </w:rPr>
                    <w:t xml:space="preserve">I </w:t>
                  </w:r>
                  <w:r w:rsidR="00BD108D" w:rsidRPr="00BD108D">
                    <w:rPr>
                      <w:szCs w:val="22"/>
                    </w:rPr>
                    <w:t xml:space="preserve">will seek approval from the LTIBC for any modifications to the research prior to their implementation and understand that any </w:t>
                  </w:r>
                  <w:r w:rsidR="00245D68">
                    <w:rPr>
                      <w:szCs w:val="22"/>
                    </w:rPr>
                    <w:t>modification</w:t>
                  </w:r>
                  <w:r w:rsidR="00BD108D" w:rsidRPr="00BD108D">
                    <w:rPr>
                      <w:szCs w:val="22"/>
                    </w:rPr>
                    <w:t xml:space="preserve"> that varies the scope of the original proposal assessed and approved by the LTIBC may require the submission of a new application</w:t>
                  </w:r>
                  <w:r w:rsidR="00A00366">
                    <w:rPr>
                      <w:szCs w:val="22"/>
                    </w:rPr>
                    <w:t>.</w:t>
                  </w:r>
                </w:p>
                <w:p w14:paraId="57AC264C" w14:textId="231A2DC8" w:rsidR="00245D68" w:rsidRPr="00FC3622" w:rsidRDefault="00245D68" w:rsidP="00A00366">
                  <w:pPr>
                    <w:pStyle w:val="ListParagraph"/>
                    <w:numPr>
                      <w:ilvl w:val="0"/>
                      <w:numId w:val="6"/>
                    </w:numPr>
                    <w:jc w:val="left"/>
                    <w:rPr>
                      <w:szCs w:val="22"/>
                    </w:rPr>
                  </w:pPr>
                  <w:r>
                    <w:rPr>
                      <w:szCs w:val="22"/>
                    </w:rPr>
                    <w:t>I agree</w:t>
                  </w:r>
                  <w:r w:rsidRPr="00245D68">
                    <w:rPr>
                      <w:szCs w:val="22"/>
                    </w:rPr>
                    <w:t xml:space="preserve"> to keep and maintain the records necessary for this approval regarding details of all GMOs used and held, and the training of all personnel undertaking dealings</w:t>
                  </w:r>
                  <w:r>
                    <w:rPr>
                      <w:szCs w:val="22"/>
                    </w:rPr>
                    <w:t>.</w:t>
                  </w:r>
                </w:p>
              </w:tc>
            </w:tr>
          </w:tbl>
          <w:p w14:paraId="4FF5AFA5" w14:textId="77777777" w:rsidR="00774FBD" w:rsidRDefault="00774FBD" w:rsidP="00336F82">
            <w:pPr>
              <w:tabs>
                <w:tab w:val="left" w:pos="8789"/>
              </w:tabs>
              <w:spacing w:after="0" w:line="240" w:lineRule="auto"/>
              <w:jc w:val="left"/>
              <w:rPr>
                <w:rFonts w:eastAsia="Times New Roman"/>
                <w:sz w:val="10"/>
                <w:szCs w:val="10"/>
                <w:lang w:eastAsia="en-AU"/>
              </w:rPr>
            </w:pPr>
          </w:p>
        </w:tc>
      </w:tr>
      <w:tr w:rsidR="00774FBD" w:rsidRPr="00774FBD" w14:paraId="22F26D8C" w14:textId="77777777" w:rsidTr="00774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jc w:val="center"/>
        </w:trPr>
        <w:tc>
          <w:tcPr>
            <w:tcW w:w="880" w:type="pct"/>
            <w:gridSpan w:val="2"/>
            <w:shd w:val="clear" w:color="auto" w:fill="D9D9D9" w:themeFill="background1" w:themeFillShade="D9"/>
            <w:vAlign w:val="center"/>
          </w:tcPr>
          <w:p w14:paraId="0D00FCD5" w14:textId="29158752" w:rsidR="00774FBD" w:rsidRPr="00774FBD" w:rsidRDefault="00774FBD" w:rsidP="00774FBD">
            <w:pPr>
              <w:tabs>
                <w:tab w:val="left" w:pos="1530"/>
                <w:tab w:val="left" w:pos="3969"/>
              </w:tabs>
              <w:spacing w:before="40" w:after="0" w:line="240" w:lineRule="auto"/>
              <w:jc w:val="left"/>
              <w:rPr>
                <w:rFonts w:eastAsia="Times New Roman" w:cs="Times New Roman"/>
                <w:b/>
                <w:szCs w:val="22"/>
                <w:u w:val="single"/>
                <w:lang w:eastAsia="en-AU"/>
              </w:rPr>
            </w:pPr>
            <w:r w:rsidRPr="00774FBD">
              <w:rPr>
                <w:rFonts w:eastAsia="Times New Roman" w:cs="Times New Roman"/>
                <w:b/>
                <w:bCs/>
                <w:szCs w:val="22"/>
                <w:lang w:eastAsia="en-AU"/>
              </w:rPr>
              <w:t>NAME</w:t>
            </w:r>
            <w:r w:rsidRPr="00774FBD">
              <w:rPr>
                <w:rFonts w:eastAsia="Times New Roman" w:cs="Times New Roman"/>
                <w:b/>
                <w:szCs w:val="22"/>
                <w:lang w:eastAsia="en-AU"/>
              </w:rPr>
              <w:t xml:space="preserve">: </w:t>
            </w:r>
          </w:p>
        </w:tc>
        <w:tc>
          <w:tcPr>
            <w:tcW w:w="4120" w:type="pct"/>
            <w:gridSpan w:val="3"/>
          </w:tcPr>
          <w:p w14:paraId="1094439C" w14:textId="77777777" w:rsidR="00774FBD" w:rsidRPr="00774FBD" w:rsidRDefault="00774FBD" w:rsidP="00024272">
            <w:pPr>
              <w:spacing w:after="0" w:line="240" w:lineRule="auto"/>
              <w:jc w:val="left"/>
              <w:rPr>
                <w:rFonts w:eastAsia="Times New Roman"/>
                <w:szCs w:val="22"/>
                <w:lang w:eastAsia="en-AU"/>
              </w:rPr>
            </w:pPr>
          </w:p>
        </w:tc>
      </w:tr>
      <w:tr w:rsidR="00774FBD" w:rsidRPr="00774FBD" w14:paraId="16B6C572" w14:textId="77777777" w:rsidTr="001C48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880" w:type="pct"/>
            <w:gridSpan w:val="2"/>
            <w:shd w:val="clear" w:color="auto" w:fill="D9D9D9" w:themeFill="background1" w:themeFillShade="D9"/>
            <w:vAlign w:val="center"/>
          </w:tcPr>
          <w:p w14:paraId="376CF836" w14:textId="39F50BAD" w:rsidR="00774FBD" w:rsidRPr="00774FBD" w:rsidRDefault="00774FBD" w:rsidP="00774FBD">
            <w:pPr>
              <w:tabs>
                <w:tab w:val="left" w:pos="3969"/>
              </w:tabs>
              <w:spacing w:before="40" w:after="0" w:line="240" w:lineRule="auto"/>
              <w:jc w:val="left"/>
              <w:rPr>
                <w:rFonts w:eastAsia="Times New Roman" w:cs="Times New Roman"/>
                <w:b/>
                <w:szCs w:val="22"/>
                <w:lang w:eastAsia="en-AU"/>
              </w:rPr>
            </w:pPr>
            <w:r w:rsidRPr="00774FBD">
              <w:rPr>
                <w:rFonts w:eastAsia="Times New Roman" w:cs="Times New Roman"/>
                <w:b/>
                <w:bCs/>
                <w:szCs w:val="22"/>
                <w:lang w:eastAsia="en-AU"/>
              </w:rPr>
              <w:t>SIGNATURE</w:t>
            </w:r>
            <w:r w:rsidRPr="00774FBD">
              <w:rPr>
                <w:rFonts w:eastAsia="Times New Roman" w:cs="Times New Roman"/>
                <w:b/>
                <w:szCs w:val="22"/>
                <w:lang w:eastAsia="en-AU"/>
              </w:rPr>
              <w:t xml:space="preserve">: </w:t>
            </w:r>
          </w:p>
        </w:tc>
        <w:tc>
          <w:tcPr>
            <w:tcW w:w="2656" w:type="pct"/>
          </w:tcPr>
          <w:p w14:paraId="6A7B09D4" w14:textId="56921040" w:rsidR="00774FBD" w:rsidRDefault="00774FBD" w:rsidP="00336F82">
            <w:pPr>
              <w:spacing w:after="0" w:line="240" w:lineRule="auto"/>
              <w:jc w:val="left"/>
              <w:rPr>
                <w:rFonts w:eastAsia="Times New Roman" w:cs="Times New Roman"/>
                <w:bCs/>
                <w:szCs w:val="22"/>
                <w:lang w:eastAsia="en-AU"/>
              </w:rPr>
            </w:pPr>
          </w:p>
          <w:p w14:paraId="0D34FE88" w14:textId="61945A53" w:rsidR="00774FBD" w:rsidRPr="00774FBD" w:rsidRDefault="00774FBD" w:rsidP="00336F82">
            <w:pPr>
              <w:tabs>
                <w:tab w:val="left" w:pos="8789"/>
              </w:tabs>
              <w:spacing w:after="0" w:line="240" w:lineRule="auto"/>
              <w:jc w:val="left"/>
              <w:rPr>
                <w:rFonts w:eastAsia="Times New Roman" w:cs="Times New Roman"/>
                <w:bCs/>
                <w:szCs w:val="22"/>
                <w:lang w:eastAsia="en-AU"/>
              </w:rPr>
            </w:pPr>
          </w:p>
        </w:tc>
        <w:tc>
          <w:tcPr>
            <w:tcW w:w="472" w:type="pct"/>
            <w:shd w:val="clear" w:color="auto" w:fill="D9D9D9" w:themeFill="background1" w:themeFillShade="D9"/>
            <w:vAlign w:val="center"/>
          </w:tcPr>
          <w:p w14:paraId="61E463E6" w14:textId="08CDB47F" w:rsidR="00774FBD" w:rsidRPr="00774FBD" w:rsidRDefault="00774FBD" w:rsidP="00774FBD">
            <w:pPr>
              <w:tabs>
                <w:tab w:val="left" w:pos="3969"/>
              </w:tabs>
              <w:spacing w:before="40" w:after="0" w:line="240" w:lineRule="auto"/>
              <w:jc w:val="left"/>
              <w:rPr>
                <w:rFonts w:eastAsia="Times New Roman" w:cs="Times New Roman"/>
                <w:b/>
                <w:szCs w:val="22"/>
                <w:lang w:eastAsia="en-AU"/>
              </w:rPr>
            </w:pPr>
            <w:r w:rsidRPr="00774FBD">
              <w:rPr>
                <w:rFonts w:eastAsia="Times New Roman" w:cs="Times New Roman"/>
                <w:b/>
                <w:szCs w:val="22"/>
                <w:lang w:eastAsia="en-AU"/>
              </w:rPr>
              <w:t xml:space="preserve">DATE: </w:t>
            </w:r>
          </w:p>
        </w:tc>
        <w:tc>
          <w:tcPr>
            <w:tcW w:w="992" w:type="pct"/>
            <w:vAlign w:val="center"/>
          </w:tcPr>
          <w:p w14:paraId="58BAF0DA" w14:textId="135A0C2E" w:rsidR="00774FBD" w:rsidRPr="00774FBD" w:rsidRDefault="00774FBD" w:rsidP="001C4836">
            <w:pPr>
              <w:tabs>
                <w:tab w:val="left" w:pos="8789"/>
              </w:tabs>
              <w:spacing w:after="0" w:line="240" w:lineRule="auto"/>
              <w:jc w:val="left"/>
              <w:rPr>
                <w:rFonts w:eastAsia="Times New Roman" w:cs="Times New Roman"/>
                <w:bCs/>
                <w:szCs w:val="22"/>
                <w:lang w:eastAsia="en-AU"/>
              </w:rPr>
            </w:pPr>
          </w:p>
        </w:tc>
      </w:tr>
    </w:tbl>
    <w:p w14:paraId="323896B8" w14:textId="290AEBC2" w:rsidR="00774FBD" w:rsidRDefault="00774FBD"/>
    <w:p w14:paraId="23033510" w14:textId="4D177A82" w:rsidR="00E6575C" w:rsidRPr="007D6E8E" w:rsidRDefault="00E6575C" w:rsidP="000B1AA4">
      <w:pPr>
        <w:spacing w:after="0"/>
        <w:rPr>
          <w:color w:val="000000" w:themeColor="text1"/>
          <w:szCs w:val="22"/>
        </w:rPr>
      </w:pPr>
    </w:p>
    <w:tbl>
      <w:tblPr>
        <w:tblStyle w:val="TableGrid"/>
        <w:tblW w:w="0" w:type="auto"/>
        <w:tblLook w:val="04A0" w:firstRow="1" w:lastRow="0" w:firstColumn="1" w:lastColumn="0" w:noHBand="0" w:noVBand="1"/>
      </w:tblPr>
      <w:tblGrid>
        <w:gridCol w:w="9911"/>
      </w:tblGrid>
      <w:tr w:rsidR="00063EEE" w:rsidRPr="000925FA" w14:paraId="55C29DFE" w14:textId="77777777" w:rsidTr="007A750B">
        <w:trPr>
          <w:trHeight w:val="455"/>
        </w:trPr>
        <w:tc>
          <w:tcPr>
            <w:tcW w:w="9911" w:type="dxa"/>
            <w:shd w:val="clear" w:color="auto" w:fill="D9D9D9" w:themeFill="background1" w:themeFillShade="D9"/>
            <w:vAlign w:val="center"/>
          </w:tcPr>
          <w:p w14:paraId="6A157F54" w14:textId="69767A7B" w:rsidR="00D8242C" w:rsidRPr="000925FA" w:rsidRDefault="000925FA" w:rsidP="000B1AA4">
            <w:pPr>
              <w:spacing w:after="0" w:line="240" w:lineRule="auto"/>
              <w:rPr>
                <w:b/>
                <w:bCs/>
                <w:color w:val="000000" w:themeColor="text1"/>
                <w:szCs w:val="22"/>
              </w:rPr>
            </w:pPr>
            <w:r w:rsidRPr="000925FA">
              <w:rPr>
                <w:b/>
                <w:bCs/>
                <w:color w:val="000000" w:themeColor="text1"/>
                <w:szCs w:val="22"/>
              </w:rPr>
              <w:t>How to submit this form</w:t>
            </w:r>
          </w:p>
        </w:tc>
      </w:tr>
      <w:tr w:rsidR="003D0191" w14:paraId="35582ACC" w14:textId="77777777" w:rsidTr="007A750B">
        <w:trPr>
          <w:trHeight w:val="1166"/>
        </w:trPr>
        <w:tc>
          <w:tcPr>
            <w:tcW w:w="9911" w:type="dxa"/>
          </w:tcPr>
          <w:p w14:paraId="2839916B" w14:textId="77777777" w:rsidR="003D0191" w:rsidRDefault="007B2691" w:rsidP="00D45F4E">
            <w:pPr>
              <w:pStyle w:val="ListParagraph"/>
              <w:numPr>
                <w:ilvl w:val="0"/>
                <w:numId w:val="13"/>
              </w:numPr>
              <w:spacing w:before="120" w:after="0" w:line="240" w:lineRule="auto"/>
              <w:rPr>
                <w:color w:val="000000" w:themeColor="text1"/>
                <w:szCs w:val="22"/>
              </w:rPr>
            </w:pPr>
            <w:r>
              <w:rPr>
                <w:color w:val="000000" w:themeColor="text1"/>
                <w:szCs w:val="22"/>
              </w:rPr>
              <w:t xml:space="preserve">Log into </w:t>
            </w:r>
            <w:hyperlink r:id="rId26" w:history="1">
              <w:r w:rsidR="00DF206F" w:rsidRPr="00D45F4E">
                <w:rPr>
                  <w:rStyle w:val="Hyperlink"/>
                  <w:szCs w:val="22"/>
                </w:rPr>
                <w:t xml:space="preserve">PRIME Researcher </w:t>
              </w:r>
              <w:r w:rsidR="00D45F4E" w:rsidRPr="00D45F4E">
                <w:rPr>
                  <w:rStyle w:val="Hyperlink"/>
                  <w:szCs w:val="22"/>
                </w:rPr>
                <w:t>Portal</w:t>
              </w:r>
            </w:hyperlink>
          </w:p>
          <w:p w14:paraId="4A4C138E" w14:textId="763BEA6E" w:rsidR="00D45F4E" w:rsidRDefault="002A4C49" w:rsidP="007B2691">
            <w:pPr>
              <w:pStyle w:val="ListParagraph"/>
              <w:numPr>
                <w:ilvl w:val="0"/>
                <w:numId w:val="13"/>
              </w:numPr>
              <w:spacing w:after="0" w:line="240" w:lineRule="auto"/>
              <w:rPr>
                <w:color w:val="000000" w:themeColor="text1"/>
                <w:szCs w:val="22"/>
              </w:rPr>
            </w:pPr>
            <w:r>
              <w:rPr>
                <w:color w:val="000000" w:themeColor="text1"/>
                <w:szCs w:val="22"/>
              </w:rPr>
              <w:t xml:space="preserve">Under Ethics Applications, click </w:t>
            </w:r>
            <w:r w:rsidR="00A537AE" w:rsidRPr="00405CAE">
              <w:rPr>
                <w:b/>
                <w:bCs/>
                <w:color w:val="000000" w:themeColor="text1"/>
                <w:szCs w:val="22"/>
              </w:rPr>
              <w:t>+ New IBC Application</w:t>
            </w:r>
          </w:p>
          <w:p w14:paraId="4409211B" w14:textId="252449A3" w:rsidR="00A537AE" w:rsidRDefault="00F95466" w:rsidP="007B2691">
            <w:pPr>
              <w:pStyle w:val="ListParagraph"/>
              <w:numPr>
                <w:ilvl w:val="0"/>
                <w:numId w:val="13"/>
              </w:numPr>
              <w:spacing w:after="0" w:line="240" w:lineRule="auto"/>
              <w:rPr>
                <w:color w:val="000000" w:themeColor="text1"/>
                <w:szCs w:val="22"/>
              </w:rPr>
            </w:pPr>
            <w:r>
              <w:rPr>
                <w:color w:val="000000" w:themeColor="text1"/>
                <w:szCs w:val="22"/>
              </w:rPr>
              <w:t xml:space="preserve">Add all research personnel </w:t>
            </w:r>
            <w:r w:rsidR="00224077">
              <w:rPr>
                <w:color w:val="000000" w:themeColor="text1"/>
                <w:szCs w:val="22"/>
              </w:rPr>
              <w:t xml:space="preserve">in the </w:t>
            </w:r>
            <w:r w:rsidR="00224077" w:rsidRPr="00405CAE">
              <w:rPr>
                <w:b/>
                <w:bCs/>
                <w:color w:val="000000" w:themeColor="text1"/>
                <w:szCs w:val="22"/>
              </w:rPr>
              <w:t>Research Personne</w:t>
            </w:r>
            <w:r w:rsidR="00E1628A">
              <w:rPr>
                <w:b/>
                <w:bCs/>
                <w:color w:val="000000" w:themeColor="text1"/>
                <w:szCs w:val="22"/>
              </w:rPr>
              <w:t>l</w:t>
            </w:r>
            <w:r w:rsidR="00224077">
              <w:rPr>
                <w:color w:val="000000" w:themeColor="text1"/>
                <w:szCs w:val="22"/>
              </w:rPr>
              <w:t xml:space="preserve"> tab</w:t>
            </w:r>
          </w:p>
          <w:p w14:paraId="300AD4FA" w14:textId="77777777" w:rsidR="00224077" w:rsidRDefault="002C2C2B" w:rsidP="007A750B">
            <w:pPr>
              <w:pStyle w:val="ListParagraph"/>
              <w:numPr>
                <w:ilvl w:val="0"/>
                <w:numId w:val="13"/>
              </w:numPr>
              <w:spacing w:after="0" w:line="240" w:lineRule="auto"/>
              <w:jc w:val="left"/>
              <w:rPr>
                <w:color w:val="000000" w:themeColor="text1"/>
                <w:szCs w:val="22"/>
              </w:rPr>
            </w:pPr>
            <w:r>
              <w:rPr>
                <w:color w:val="000000" w:themeColor="text1"/>
                <w:szCs w:val="22"/>
              </w:rPr>
              <w:t xml:space="preserve">Upload all completed </w:t>
            </w:r>
            <w:r w:rsidR="00437012">
              <w:rPr>
                <w:color w:val="000000" w:themeColor="text1"/>
                <w:szCs w:val="22"/>
              </w:rPr>
              <w:t xml:space="preserve">forms and </w:t>
            </w:r>
            <w:r w:rsidR="00E5475D">
              <w:rPr>
                <w:color w:val="000000" w:themeColor="text1"/>
                <w:szCs w:val="22"/>
              </w:rPr>
              <w:t>supporting</w:t>
            </w:r>
            <w:r w:rsidR="00437012">
              <w:rPr>
                <w:color w:val="000000" w:themeColor="text1"/>
                <w:szCs w:val="22"/>
              </w:rPr>
              <w:t xml:space="preserve"> documentation </w:t>
            </w:r>
            <w:r w:rsidR="007A750B">
              <w:rPr>
                <w:color w:val="000000" w:themeColor="text1"/>
                <w:szCs w:val="22"/>
              </w:rPr>
              <w:t xml:space="preserve">as separate documents in the </w:t>
            </w:r>
            <w:r w:rsidR="007A750B" w:rsidRPr="00E1628A">
              <w:rPr>
                <w:b/>
                <w:bCs/>
                <w:color w:val="000000" w:themeColor="text1"/>
                <w:szCs w:val="22"/>
              </w:rPr>
              <w:t>Documents</w:t>
            </w:r>
            <w:r w:rsidR="007A750B">
              <w:rPr>
                <w:color w:val="000000" w:themeColor="text1"/>
                <w:szCs w:val="22"/>
              </w:rPr>
              <w:t xml:space="preserve"> tab</w:t>
            </w:r>
          </w:p>
          <w:p w14:paraId="2634095E" w14:textId="5A83DD89" w:rsidR="00057A80" w:rsidRPr="007B2691" w:rsidRDefault="00057A80" w:rsidP="00F2530E">
            <w:pPr>
              <w:pStyle w:val="ListParagraph"/>
              <w:numPr>
                <w:ilvl w:val="0"/>
                <w:numId w:val="13"/>
              </w:numPr>
              <w:spacing w:after="120" w:line="240" w:lineRule="auto"/>
              <w:jc w:val="left"/>
              <w:rPr>
                <w:color w:val="000000" w:themeColor="text1"/>
                <w:szCs w:val="22"/>
              </w:rPr>
            </w:pPr>
            <w:r>
              <w:rPr>
                <w:color w:val="000000" w:themeColor="text1"/>
                <w:szCs w:val="22"/>
              </w:rPr>
              <w:t xml:space="preserve">Click on </w:t>
            </w:r>
            <w:r w:rsidRPr="00F2530E">
              <w:rPr>
                <w:b/>
                <w:bCs/>
                <w:color w:val="000000" w:themeColor="text1"/>
                <w:szCs w:val="22"/>
              </w:rPr>
              <w:t>Submit to Research Office</w:t>
            </w:r>
            <w:r>
              <w:rPr>
                <w:color w:val="000000" w:themeColor="text1"/>
                <w:szCs w:val="22"/>
              </w:rPr>
              <w:t xml:space="preserve"> by the relevant closing date</w:t>
            </w:r>
          </w:p>
        </w:tc>
      </w:tr>
    </w:tbl>
    <w:p w14:paraId="33CBEE0C" w14:textId="77777777" w:rsidR="000F28C5" w:rsidRDefault="000F28C5" w:rsidP="000B1AA4">
      <w:pPr>
        <w:spacing w:after="0" w:line="240" w:lineRule="auto"/>
        <w:rPr>
          <w:color w:val="000000" w:themeColor="text1"/>
          <w:szCs w:val="22"/>
        </w:rPr>
      </w:pPr>
    </w:p>
    <w:p w14:paraId="6893BA0D" w14:textId="77777777" w:rsidR="000F28C5" w:rsidRDefault="000F28C5" w:rsidP="000B1AA4">
      <w:pPr>
        <w:spacing w:after="0" w:line="240" w:lineRule="auto"/>
        <w:rPr>
          <w:color w:val="000000" w:themeColor="text1"/>
          <w:szCs w:val="22"/>
        </w:rPr>
      </w:pPr>
    </w:p>
    <w:p w14:paraId="616F76E0" w14:textId="77777777" w:rsidR="00497DC8" w:rsidRDefault="00497DC8" w:rsidP="000B1AA4">
      <w:pPr>
        <w:spacing w:after="0" w:line="240" w:lineRule="auto"/>
        <w:rPr>
          <w:color w:val="000000" w:themeColor="text1"/>
          <w:szCs w:val="22"/>
        </w:rPr>
      </w:pPr>
    </w:p>
    <w:p w14:paraId="07CA2E4E" w14:textId="2A8CB1E2" w:rsidR="00F56E0A" w:rsidRPr="007D6E8E" w:rsidRDefault="00F56E0A" w:rsidP="000B1AA4">
      <w:pPr>
        <w:spacing w:after="0" w:line="240" w:lineRule="auto"/>
        <w:rPr>
          <w:color w:val="000000" w:themeColor="text1"/>
          <w:szCs w:val="22"/>
        </w:rPr>
        <w:sectPr w:rsidR="00F56E0A" w:rsidRPr="007D6E8E" w:rsidSect="00752B99">
          <w:headerReference w:type="default" r:id="rId27"/>
          <w:footerReference w:type="default" r:id="rId28"/>
          <w:pgSz w:w="11906" w:h="16838"/>
          <w:pgMar w:top="1134" w:right="851" w:bottom="1134" w:left="1134" w:header="709" w:footer="709" w:gutter="0"/>
          <w:cols w:space="708"/>
          <w:docGrid w:linePitch="360"/>
        </w:sectPr>
      </w:pPr>
    </w:p>
    <w:p w14:paraId="3D473592" w14:textId="77777777" w:rsidR="0071245E" w:rsidRPr="00362BDE" w:rsidRDefault="0071245E" w:rsidP="0071245E">
      <w:pPr>
        <w:pStyle w:val="ActHead1"/>
        <w:pageBreakBefore/>
      </w:pPr>
      <w:bookmarkStart w:id="9" w:name="_Toc54080590"/>
      <w:r w:rsidRPr="0052176E">
        <w:rPr>
          <w:rStyle w:val="CharChapNo"/>
        </w:rPr>
        <w:lastRenderedPageBreak/>
        <w:t>Schedule 2</w:t>
      </w:r>
      <w:r w:rsidRPr="00362BDE">
        <w:t>—</w:t>
      </w:r>
      <w:r w:rsidRPr="0052176E">
        <w:rPr>
          <w:rStyle w:val="CharChapText"/>
        </w:rPr>
        <w:t>Dealings exempt from licensing</w:t>
      </w:r>
      <w:bookmarkEnd w:id="9"/>
    </w:p>
    <w:p w14:paraId="6FDEF5CE" w14:textId="77777777" w:rsidR="0071245E" w:rsidRPr="00362BDE" w:rsidRDefault="0071245E" w:rsidP="0071245E">
      <w:pPr>
        <w:pStyle w:val="notemargin"/>
      </w:pPr>
      <w:bookmarkStart w:id="10" w:name="BK_S4P28L2C1"/>
      <w:bookmarkEnd w:id="10"/>
      <w:r w:rsidRPr="00362BDE">
        <w:t>(regulation 6)</w:t>
      </w:r>
    </w:p>
    <w:p w14:paraId="2C5376FA" w14:textId="07CD2702" w:rsidR="00A9186A" w:rsidRPr="00362BDE" w:rsidRDefault="0071245E" w:rsidP="00A9186A">
      <w:pPr>
        <w:pStyle w:val="notemargin"/>
      </w:pPr>
      <w:r w:rsidRPr="00362BDE">
        <w:t>Note:</w:t>
      </w:r>
      <w:r w:rsidRPr="00362BDE">
        <w:tab/>
        <w:t>Subregulation 6(1) sets out other requirements for exempt dealings.</w:t>
      </w:r>
    </w:p>
    <w:p w14:paraId="3974EC77" w14:textId="77777777" w:rsidR="0071245E" w:rsidRPr="00362BDE" w:rsidRDefault="0071245E" w:rsidP="0071245E">
      <w:pPr>
        <w:pStyle w:val="ActHead2"/>
      </w:pPr>
      <w:bookmarkStart w:id="11" w:name="BK_S4P28L4C1"/>
      <w:bookmarkStart w:id="12" w:name="_Toc54080591"/>
      <w:bookmarkEnd w:id="11"/>
      <w:r w:rsidRPr="0052176E">
        <w:rPr>
          <w:rStyle w:val="CharPartNo"/>
        </w:rPr>
        <w:t>Part 1</w:t>
      </w:r>
      <w:r w:rsidRPr="00362BDE">
        <w:rPr>
          <w:bCs/>
          <w:szCs w:val="28"/>
        </w:rPr>
        <w:t>—</w:t>
      </w:r>
      <w:r w:rsidRPr="0052176E">
        <w:rPr>
          <w:rStyle w:val="CharPartText"/>
        </w:rPr>
        <w:t>Exempt dealings</w:t>
      </w:r>
      <w:bookmarkEnd w:id="12"/>
    </w:p>
    <w:p w14:paraId="55A06E71" w14:textId="77777777" w:rsidR="0071245E" w:rsidRPr="00362BDE" w:rsidRDefault="0071245E" w:rsidP="0071245E">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011"/>
        <w:gridCol w:w="8015"/>
      </w:tblGrid>
      <w:tr w:rsidR="0071245E" w:rsidRPr="00362BDE" w14:paraId="02357C15" w14:textId="77777777" w:rsidTr="00A9186A">
        <w:trPr>
          <w:tblHeader/>
        </w:trPr>
        <w:tc>
          <w:tcPr>
            <w:tcW w:w="560" w:type="pct"/>
            <w:tcBorders>
              <w:top w:val="single" w:sz="12" w:space="0" w:color="auto"/>
              <w:bottom w:val="single" w:sz="12" w:space="0" w:color="auto"/>
            </w:tcBorders>
            <w:shd w:val="clear" w:color="auto" w:fill="D9D9D9" w:themeFill="background1" w:themeFillShade="D9"/>
          </w:tcPr>
          <w:p w14:paraId="06B9BD65" w14:textId="77777777" w:rsidR="0071245E" w:rsidRPr="00362BDE" w:rsidRDefault="0071245E" w:rsidP="00336F82">
            <w:pPr>
              <w:pStyle w:val="TableHeading"/>
            </w:pPr>
            <w:r w:rsidRPr="00362BDE">
              <w:t>Item</w:t>
            </w:r>
          </w:p>
        </w:tc>
        <w:tc>
          <w:tcPr>
            <w:tcW w:w="4440" w:type="pct"/>
            <w:tcBorders>
              <w:top w:val="single" w:sz="12" w:space="0" w:color="auto"/>
              <w:bottom w:val="single" w:sz="12" w:space="0" w:color="auto"/>
            </w:tcBorders>
            <w:shd w:val="clear" w:color="auto" w:fill="D9D9D9" w:themeFill="background1" w:themeFillShade="D9"/>
          </w:tcPr>
          <w:p w14:paraId="1EA38517" w14:textId="77777777" w:rsidR="0071245E" w:rsidRPr="00362BDE" w:rsidRDefault="0071245E" w:rsidP="00336F82">
            <w:pPr>
              <w:pStyle w:val="TableHeading"/>
            </w:pPr>
            <w:r w:rsidRPr="00362BDE">
              <w:t>Description of dealing</w:t>
            </w:r>
          </w:p>
        </w:tc>
      </w:tr>
      <w:tr w:rsidR="0071245E" w:rsidRPr="00362BDE" w14:paraId="104CAC15" w14:textId="77777777" w:rsidTr="00336F82">
        <w:tc>
          <w:tcPr>
            <w:tcW w:w="560" w:type="pct"/>
            <w:tcBorders>
              <w:top w:val="single" w:sz="12" w:space="0" w:color="auto"/>
            </w:tcBorders>
            <w:shd w:val="clear" w:color="auto" w:fill="auto"/>
          </w:tcPr>
          <w:p w14:paraId="58E5D1FF" w14:textId="77777777" w:rsidR="0071245E" w:rsidRPr="00362BDE" w:rsidRDefault="0071245E" w:rsidP="00336F82">
            <w:pPr>
              <w:pStyle w:val="Tabletext"/>
            </w:pPr>
            <w:r w:rsidRPr="00362BDE">
              <w:t>2</w:t>
            </w:r>
          </w:p>
        </w:tc>
        <w:tc>
          <w:tcPr>
            <w:tcW w:w="4440" w:type="pct"/>
            <w:tcBorders>
              <w:top w:val="single" w:sz="12" w:space="0" w:color="auto"/>
            </w:tcBorders>
            <w:shd w:val="clear" w:color="auto" w:fill="auto"/>
          </w:tcPr>
          <w:p w14:paraId="03B60F77" w14:textId="77777777" w:rsidR="0071245E" w:rsidRPr="00362BDE" w:rsidRDefault="0071245E" w:rsidP="00336F82">
            <w:pPr>
              <w:pStyle w:val="Tabletext"/>
            </w:pPr>
            <w:r w:rsidRPr="00362BDE">
              <w:t xml:space="preserve">A dealing with a genetically modified </w:t>
            </w:r>
            <w:r w:rsidRPr="00362BDE">
              <w:rPr>
                <w:i/>
              </w:rPr>
              <w:t>Caenorhabditis elegans</w:t>
            </w:r>
            <w:r w:rsidRPr="00362BDE">
              <w:t>, unless:</w:t>
            </w:r>
          </w:p>
          <w:p w14:paraId="7A7BFAF4" w14:textId="77777777" w:rsidR="0071245E" w:rsidRPr="00362BDE" w:rsidRDefault="0071245E" w:rsidP="00336F82">
            <w:pPr>
              <w:pStyle w:val="Tablea"/>
            </w:pPr>
            <w:r w:rsidRPr="00362BDE">
              <w:t xml:space="preserve">(a) an </w:t>
            </w:r>
            <w:r w:rsidRPr="00362BDE">
              <w:rPr>
                <w:i/>
              </w:rPr>
              <w:t>advantage</w:t>
            </w:r>
            <w:r w:rsidRPr="00362BDE">
              <w:t xml:space="preserve"> is conferred on the animal by the genetic modification; or</w:t>
            </w:r>
          </w:p>
          <w:p w14:paraId="015761B9" w14:textId="77777777" w:rsidR="0071245E" w:rsidRPr="00362BDE" w:rsidRDefault="0071245E" w:rsidP="00336F82">
            <w:pPr>
              <w:pStyle w:val="Tablea"/>
            </w:pPr>
            <w:r w:rsidRPr="00362BDE">
              <w:t>(b) as a result of the genetic modification, the animal is capable of secreting or producing an infectious agent.</w:t>
            </w:r>
          </w:p>
        </w:tc>
      </w:tr>
      <w:tr w:rsidR="0071245E" w:rsidRPr="00362BDE" w14:paraId="03113919" w14:textId="77777777" w:rsidTr="00336F82">
        <w:tc>
          <w:tcPr>
            <w:tcW w:w="560" w:type="pct"/>
            <w:tcBorders>
              <w:bottom w:val="single" w:sz="2" w:space="0" w:color="auto"/>
            </w:tcBorders>
            <w:shd w:val="clear" w:color="auto" w:fill="auto"/>
          </w:tcPr>
          <w:p w14:paraId="68726C1B" w14:textId="77777777" w:rsidR="0071245E" w:rsidRPr="00362BDE" w:rsidRDefault="0071245E" w:rsidP="00336F82">
            <w:pPr>
              <w:pStyle w:val="Tabletext"/>
            </w:pPr>
            <w:r w:rsidRPr="00362BDE">
              <w:t>3</w:t>
            </w:r>
          </w:p>
        </w:tc>
        <w:tc>
          <w:tcPr>
            <w:tcW w:w="4440" w:type="pct"/>
            <w:tcBorders>
              <w:bottom w:val="single" w:sz="2" w:space="0" w:color="auto"/>
            </w:tcBorders>
            <w:shd w:val="clear" w:color="auto" w:fill="auto"/>
          </w:tcPr>
          <w:p w14:paraId="08AA4248" w14:textId="77777777" w:rsidR="0071245E" w:rsidRPr="00362BDE" w:rsidRDefault="0071245E" w:rsidP="00336F82">
            <w:pPr>
              <w:pStyle w:val="Tabletext"/>
            </w:pPr>
            <w:r w:rsidRPr="00362BDE">
              <w:t>A dealing with an animal into which genetically modified somatic cells have been introduced, if:</w:t>
            </w:r>
          </w:p>
          <w:p w14:paraId="06BD86B2" w14:textId="77777777" w:rsidR="0071245E" w:rsidRPr="00362BDE" w:rsidRDefault="0071245E" w:rsidP="00336F82">
            <w:pPr>
              <w:pStyle w:val="Tablea"/>
            </w:pPr>
            <w:r w:rsidRPr="00362BDE">
              <w:t>(a) the somatic cells are not capable of giving rise to infectious agents as a result of the genetic modification; and</w:t>
            </w:r>
          </w:p>
          <w:p w14:paraId="2FE51988" w14:textId="77777777" w:rsidR="0071245E" w:rsidRPr="00362BDE" w:rsidRDefault="0071245E" w:rsidP="00336F82">
            <w:pPr>
              <w:pStyle w:val="Tablea"/>
            </w:pPr>
            <w:r w:rsidRPr="00362BDE">
              <w:t>(b) the animal is not infected with a virus that is capable of recombining with the genetically modified nucleic acid in the somatic cells.</w:t>
            </w:r>
          </w:p>
        </w:tc>
      </w:tr>
      <w:tr w:rsidR="0071245E" w:rsidRPr="00362BDE" w14:paraId="09054D2F" w14:textId="77777777" w:rsidTr="00336F82">
        <w:tc>
          <w:tcPr>
            <w:tcW w:w="560" w:type="pct"/>
            <w:tcBorders>
              <w:top w:val="single" w:sz="2" w:space="0" w:color="auto"/>
              <w:bottom w:val="nil"/>
            </w:tcBorders>
            <w:shd w:val="clear" w:color="auto" w:fill="auto"/>
          </w:tcPr>
          <w:p w14:paraId="46C81A85" w14:textId="77777777" w:rsidR="0071245E" w:rsidRPr="00362BDE" w:rsidRDefault="0071245E" w:rsidP="00336F82">
            <w:pPr>
              <w:pStyle w:val="Tabletext"/>
            </w:pPr>
            <w:r w:rsidRPr="00362BDE">
              <w:t>3A</w:t>
            </w:r>
          </w:p>
        </w:tc>
        <w:tc>
          <w:tcPr>
            <w:tcW w:w="4440" w:type="pct"/>
            <w:tcBorders>
              <w:top w:val="single" w:sz="2" w:space="0" w:color="auto"/>
              <w:bottom w:val="nil"/>
            </w:tcBorders>
            <w:shd w:val="clear" w:color="auto" w:fill="auto"/>
          </w:tcPr>
          <w:p w14:paraId="05AE4121" w14:textId="77777777" w:rsidR="0071245E" w:rsidRPr="00362BDE" w:rsidRDefault="0071245E" w:rsidP="00336F82">
            <w:pPr>
              <w:pStyle w:val="Tabletext"/>
            </w:pPr>
            <w:r w:rsidRPr="00362BDE">
              <w:t xml:space="preserve">A dealing with an animal whose somatic cells have been genetically modified </w:t>
            </w:r>
            <w:r w:rsidRPr="00362BDE">
              <w:rPr>
                <w:i/>
              </w:rPr>
              <w:t xml:space="preserve">in vivo </w:t>
            </w:r>
            <w:r w:rsidRPr="00362BDE">
              <w:t>by a replication defective viral vector, if:</w:t>
            </w:r>
          </w:p>
        </w:tc>
      </w:tr>
      <w:tr w:rsidR="0071245E" w:rsidRPr="00362BDE" w14:paraId="0195C09F" w14:textId="77777777" w:rsidTr="00336F82">
        <w:tc>
          <w:tcPr>
            <w:tcW w:w="560" w:type="pct"/>
            <w:tcBorders>
              <w:top w:val="nil"/>
              <w:bottom w:val="nil"/>
            </w:tcBorders>
            <w:shd w:val="clear" w:color="auto" w:fill="auto"/>
          </w:tcPr>
          <w:p w14:paraId="2B6EAE69" w14:textId="77777777" w:rsidR="0071245E" w:rsidRPr="00362BDE" w:rsidRDefault="0071245E" w:rsidP="00336F82">
            <w:pPr>
              <w:pStyle w:val="Tabletext"/>
            </w:pPr>
          </w:p>
        </w:tc>
        <w:tc>
          <w:tcPr>
            <w:tcW w:w="4440" w:type="pct"/>
            <w:tcBorders>
              <w:top w:val="nil"/>
              <w:bottom w:val="nil"/>
            </w:tcBorders>
            <w:shd w:val="clear" w:color="auto" w:fill="auto"/>
          </w:tcPr>
          <w:p w14:paraId="5025BDAC" w14:textId="77777777" w:rsidR="0071245E" w:rsidRPr="00362BDE" w:rsidRDefault="0071245E" w:rsidP="00336F82">
            <w:pPr>
              <w:pStyle w:val="Tablea"/>
            </w:pPr>
            <w:r w:rsidRPr="00362BDE">
              <w:t xml:space="preserve">(a) the </w:t>
            </w:r>
            <w:r w:rsidRPr="00362BDE">
              <w:rPr>
                <w:i/>
              </w:rPr>
              <w:t>in vivo</w:t>
            </w:r>
            <w:r w:rsidRPr="00362BDE">
              <w:t xml:space="preserve"> modification occurred as part of a previous dealing; and</w:t>
            </w:r>
          </w:p>
          <w:p w14:paraId="52EA4CEB" w14:textId="77777777" w:rsidR="0071245E" w:rsidRPr="00362BDE" w:rsidRDefault="0071245E" w:rsidP="00336F82">
            <w:pPr>
              <w:pStyle w:val="Tablea"/>
            </w:pPr>
            <w:r w:rsidRPr="00362BDE">
              <w:t>(b) the replication defective viral vector is no longer in the animal; and</w:t>
            </w:r>
          </w:p>
        </w:tc>
      </w:tr>
      <w:tr w:rsidR="0071245E" w:rsidRPr="00362BDE" w14:paraId="6F22FDA2" w14:textId="77777777" w:rsidTr="00336F82">
        <w:tc>
          <w:tcPr>
            <w:tcW w:w="560" w:type="pct"/>
            <w:tcBorders>
              <w:top w:val="nil"/>
              <w:bottom w:val="nil"/>
            </w:tcBorders>
            <w:shd w:val="clear" w:color="auto" w:fill="auto"/>
          </w:tcPr>
          <w:p w14:paraId="690B40CB" w14:textId="77777777" w:rsidR="0071245E" w:rsidRPr="00362BDE" w:rsidRDefault="0071245E" w:rsidP="00336F82">
            <w:pPr>
              <w:pStyle w:val="Tabletext"/>
            </w:pPr>
          </w:p>
        </w:tc>
        <w:tc>
          <w:tcPr>
            <w:tcW w:w="4440" w:type="pct"/>
            <w:tcBorders>
              <w:top w:val="nil"/>
              <w:bottom w:val="nil"/>
            </w:tcBorders>
            <w:shd w:val="clear" w:color="auto" w:fill="auto"/>
          </w:tcPr>
          <w:p w14:paraId="6FC18BF4" w14:textId="77777777" w:rsidR="0071245E" w:rsidRPr="00362BDE" w:rsidRDefault="0071245E" w:rsidP="00336F82">
            <w:pPr>
              <w:pStyle w:val="Tablea"/>
            </w:pPr>
            <w:r w:rsidRPr="00362BDE">
              <w:t>(c) no germ line cells have been genetically modified; and</w:t>
            </w:r>
          </w:p>
        </w:tc>
      </w:tr>
      <w:tr w:rsidR="0071245E" w:rsidRPr="00362BDE" w14:paraId="41EE2144" w14:textId="77777777" w:rsidTr="00336F82">
        <w:tc>
          <w:tcPr>
            <w:tcW w:w="560" w:type="pct"/>
            <w:tcBorders>
              <w:top w:val="nil"/>
              <w:bottom w:val="single" w:sz="2" w:space="0" w:color="auto"/>
            </w:tcBorders>
            <w:shd w:val="clear" w:color="auto" w:fill="auto"/>
          </w:tcPr>
          <w:p w14:paraId="2C692291" w14:textId="77777777" w:rsidR="0071245E" w:rsidRPr="00362BDE" w:rsidRDefault="0071245E" w:rsidP="00336F82">
            <w:pPr>
              <w:pStyle w:val="Tabletext"/>
            </w:pPr>
          </w:p>
        </w:tc>
        <w:tc>
          <w:tcPr>
            <w:tcW w:w="4440" w:type="pct"/>
            <w:tcBorders>
              <w:top w:val="nil"/>
              <w:bottom w:val="single" w:sz="2" w:space="0" w:color="auto"/>
            </w:tcBorders>
            <w:shd w:val="clear" w:color="auto" w:fill="auto"/>
          </w:tcPr>
          <w:p w14:paraId="585FF21C" w14:textId="77777777" w:rsidR="0071245E" w:rsidRPr="00362BDE" w:rsidRDefault="0071245E" w:rsidP="00336F82">
            <w:pPr>
              <w:pStyle w:val="Tablea"/>
            </w:pPr>
            <w:r w:rsidRPr="00362BDE">
              <w:t>(d) the somatic cells cannot give rise to infectious agents as a result of the genetic modification; and</w:t>
            </w:r>
          </w:p>
          <w:p w14:paraId="73D8096A" w14:textId="77777777" w:rsidR="0071245E" w:rsidRPr="00362BDE" w:rsidRDefault="0071245E" w:rsidP="00336F82">
            <w:pPr>
              <w:pStyle w:val="Tablea"/>
            </w:pPr>
            <w:r w:rsidRPr="00362BDE">
              <w:t>(e) the animal is not infected with a virus that can recombine with the genetically modified nucleic acid in the somatic cells of the animal.</w:t>
            </w:r>
          </w:p>
        </w:tc>
      </w:tr>
      <w:tr w:rsidR="0071245E" w:rsidRPr="00362BDE" w14:paraId="447FAA9C" w14:textId="77777777" w:rsidTr="00336F82">
        <w:tc>
          <w:tcPr>
            <w:tcW w:w="560" w:type="pct"/>
            <w:tcBorders>
              <w:top w:val="single" w:sz="2" w:space="0" w:color="auto"/>
              <w:bottom w:val="nil"/>
            </w:tcBorders>
            <w:shd w:val="clear" w:color="auto" w:fill="auto"/>
          </w:tcPr>
          <w:p w14:paraId="677F0DFC" w14:textId="77777777" w:rsidR="0071245E" w:rsidRPr="00362BDE" w:rsidRDefault="0071245E" w:rsidP="00336F82">
            <w:pPr>
              <w:pStyle w:val="Tabletext"/>
            </w:pPr>
            <w:r w:rsidRPr="00362BDE">
              <w:t>4</w:t>
            </w:r>
          </w:p>
        </w:tc>
        <w:tc>
          <w:tcPr>
            <w:tcW w:w="4440" w:type="pct"/>
            <w:tcBorders>
              <w:top w:val="single" w:sz="2" w:space="0" w:color="auto"/>
              <w:bottom w:val="nil"/>
            </w:tcBorders>
            <w:shd w:val="clear" w:color="auto" w:fill="auto"/>
          </w:tcPr>
          <w:p w14:paraId="1048660D" w14:textId="77777777" w:rsidR="0071245E" w:rsidRPr="00362BDE" w:rsidRDefault="0071245E" w:rsidP="00336F82">
            <w:pPr>
              <w:pStyle w:val="Tabletext"/>
            </w:pPr>
            <w:r w:rsidRPr="00362BDE">
              <w:rPr>
                <w:bCs/>
                <w:iCs/>
              </w:rPr>
              <w:t xml:space="preserve">(1) </w:t>
            </w:r>
            <w:r w:rsidRPr="00362BDE">
              <w:t xml:space="preserve">Subject to </w:t>
            </w:r>
            <w:r w:rsidRPr="00362BDE">
              <w:rPr>
                <w:szCs w:val="22"/>
              </w:rPr>
              <w:t>subitem (2),</w:t>
            </w:r>
            <w:r w:rsidRPr="00362BDE">
              <w:t xml:space="preserve"> a dealing involving a host/vector system mentioned in Part 2 of this Schedule and producing no more than 25 litres of GMO culture in each vessel containing the resultant culture</w:t>
            </w:r>
            <w:r w:rsidRPr="00362BDE">
              <w:rPr>
                <w:bCs/>
                <w:iCs/>
              </w:rPr>
              <w:t>.</w:t>
            </w:r>
            <w:r w:rsidRPr="00362BDE">
              <w:t xml:space="preserve"> </w:t>
            </w:r>
          </w:p>
        </w:tc>
      </w:tr>
      <w:tr w:rsidR="0071245E" w:rsidRPr="00362BDE" w14:paraId="51BBC8E4" w14:textId="77777777" w:rsidTr="00336F82">
        <w:tc>
          <w:tcPr>
            <w:tcW w:w="560" w:type="pct"/>
            <w:tcBorders>
              <w:top w:val="nil"/>
              <w:bottom w:val="nil"/>
            </w:tcBorders>
            <w:shd w:val="clear" w:color="auto" w:fill="auto"/>
          </w:tcPr>
          <w:p w14:paraId="70C0EAC0" w14:textId="77777777" w:rsidR="0071245E" w:rsidRPr="00362BDE" w:rsidRDefault="0071245E" w:rsidP="00336F82">
            <w:pPr>
              <w:pStyle w:val="Tabletext"/>
            </w:pPr>
          </w:p>
        </w:tc>
        <w:tc>
          <w:tcPr>
            <w:tcW w:w="4440" w:type="pct"/>
            <w:tcBorders>
              <w:top w:val="nil"/>
              <w:bottom w:val="nil"/>
            </w:tcBorders>
            <w:shd w:val="clear" w:color="auto" w:fill="auto"/>
          </w:tcPr>
          <w:p w14:paraId="33FABDEA" w14:textId="77777777" w:rsidR="0071245E" w:rsidRPr="00362BDE" w:rsidRDefault="0071245E" w:rsidP="00336F82">
            <w:pPr>
              <w:pStyle w:val="Tabletext"/>
            </w:pPr>
            <w:r w:rsidRPr="00362BDE">
              <w:rPr>
                <w:bCs/>
                <w:iCs/>
              </w:rPr>
              <w:t>(2) T</w:t>
            </w:r>
            <w:r w:rsidRPr="00362BDE">
              <w:t>he donor nucleic acid:</w:t>
            </w:r>
          </w:p>
          <w:p w14:paraId="35547EB8" w14:textId="77777777" w:rsidR="0071245E" w:rsidRPr="00362BDE" w:rsidRDefault="0071245E" w:rsidP="00336F82">
            <w:pPr>
              <w:pStyle w:val="Tablea"/>
            </w:pPr>
            <w:r w:rsidRPr="00362BDE">
              <w:t>(a) must meet either of the following requirements:</w:t>
            </w:r>
          </w:p>
          <w:p w14:paraId="058E21FA" w14:textId="77777777" w:rsidR="0071245E" w:rsidRPr="00362BDE" w:rsidRDefault="0071245E" w:rsidP="00336F82">
            <w:pPr>
              <w:pStyle w:val="Tablei"/>
            </w:pPr>
            <w:r w:rsidRPr="00362BDE">
              <w:t>(i) it must not be derived from organisms implicated in, or with a history of causing, disease in otherwise healthy:</w:t>
            </w:r>
          </w:p>
          <w:p w14:paraId="38BA3216" w14:textId="77777777" w:rsidR="0071245E" w:rsidRPr="00362BDE" w:rsidRDefault="0071245E" w:rsidP="00336F82">
            <w:pPr>
              <w:pStyle w:val="Tabletext"/>
              <w:ind w:left="1089"/>
            </w:pPr>
            <w:r w:rsidRPr="00362BDE">
              <w:t>(A) human beings; or</w:t>
            </w:r>
          </w:p>
          <w:p w14:paraId="5A204DA8" w14:textId="77777777" w:rsidR="0071245E" w:rsidRPr="00362BDE" w:rsidRDefault="0071245E" w:rsidP="00336F82">
            <w:pPr>
              <w:pStyle w:val="Tabletext"/>
              <w:ind w:left="1089"/>
            </w:pPr>
            <w:r w:rsidRPr="00362BDE">
              <w:t>(B) animals; or</w:t>
            </w:r>
          </w:p>
          <w:p w14:paraId="245013CE" w14:textId="77777777" w:rsidR="0071245E" w:rsidRPr="00362BDE" w:rsidRDefault="0071245E" w:rsidP="00336F82">
            <w:pPr>
              <w:pStyle w:val="Tabletext"/>
              <w:ind w:left="1089"/>
            </w:pPr>
            <w:r w:rsidRPr="00362BDE">
              <w:t>(C) plants; or</w:t>
            </w:r>
          </w:p>
          <w:p w14:paraId="2F147D49" w14:textId="77777777" w:rsidR="0071245E" w:rsidRPr="00362BDE" w:rsidRDefault="0071245E" w:rsidP="00336F82">
            <w:pPr>
              <w:pStyle w:val="Tabletext"/>
              <w:ind w:left="1089"/>
            </w:pPr>
            <w:r w:rsidRPr="00362BDE">
              <w:t>(D) fungi;</w:t>
            </w:r>
          </w:p>
          <w:p w14:paraId="40171CE1" w14:textId="77777777" w:rsidR="0071245E" w:rsidRPr="00362BDE" w:rsidDel="00BE1926" w:rsidRDefault="0071245E" w:rsidP="00336F82">
            <w:pPr>
              <w:pStyle w:val="Tablei"/>
            </w:pPr>
            <w:r w:rsidRPr="00362BDE">
              <w:t>(ii) it must be characterised and the information derived from its characterisation show that it is unlikely to increase the capacity of the host or vector to cause harm; and</w:t>
            </w:r>
          </w:p>
        </w:tc>
      </w:tr>
      <w:tr w:rsidR="0071245E" w:rsidRPr="00362BDE" w14:paraId="26988CEA" w14:textId="77777777" w:rsidTr="00336F82">
        <w:tc>
          <w:tcPr>
            <w:tcW w:w="560" w:type="pct"/>
            <w:tcBorders>
              <w:top w:val="nil"/>
              <w:bottom w:val="nil"/>
            </w:tcBorders>
            <w:shd w:val="clear" w:color="auto" w:fill="auto"/>
          </w:tcPr>
          <w:p w14:paraId="2C16B4E9" w14:textId="77777777" w:rsidR="0071245E" w:rsidRPr="00362BDE" w:rsidRDefault="0071245E" w:rsidP="00336F82">
            <w:pPr>
              <w:pStyle w:val="Tabletext"/>
            </w:pPr>
            <w:bookmarkStart w:id="13" w:name="CU_1043020"/>
            <w:bookmarkEnd w:id="13"/>
          </w:p>
        </w:tc>
        <w:tc>
          <w:tcPr>
            <w:tcW w:w="4440" w:type="pct"/>
            <w:tcBorders>
              <w:top w:val="nil"/>
              <w:bottom w:val="nil"/>
            </w:tcBorders>
            <w:shd w:val="clear" w:color="auto" w:fill="auto"/>
          </w:tcPr>
          <w:p w14:paraId="7E271F90" w14:textId="77777777" w:rsidR="0071245E" w:rsidRPr="00362BDE" w:rsidRDefault="0071245E" w:rsidP="00336F82">
            <w:pPr>
              <w:pStyle w:val="notetext"/>
              <w:keepNext/>
              <w:keepLines/>
              <w:ind w:left="1679"/>
            </w:pPr>
            <w:r w:rsidRPr="00362BDE">
              <w:t>Example:</w:t>
            </w:r>
            <w:r w:rsidRPr="00362BDE">
              <w:tab/>
              <w:t>Donor nucleic acid would not comply with subparagraph (ii) if its characterisation shows that, in relation to the capacity of the host or vector to cause harm, it:</w:t>
            </w:r>
          </w:p>
          <w:p w14:paraId="3DF2DE1C" w14:textId="77777777" w:rsidR="0071245E" w:rsidRPr="00362BDE" w:rsidRDefault="0071245E" w:rsidP="00336F82">
            <w:pPr>
              <w:pStyle w:val="notepara"/>
            </w:pPr>
            <w:r w:rsidRPr="00362BDE">
              <w:t>(a)</w:t>
            </w:r>
            <w:r w:rsidRPr="00362BDE">
              <w:tab/>
              <w:t>provides an advantage; or</w:t>
            </w:r>
          </w:p>
          <w:p w14:paraId="293FA952" w14:textId="77777777" w:rsidR="0071245E" w:rsidRPr="00362BDE" w:rsidRDefault="0071245E" w:rsidP="00336F82">
            <w:pPr>
              <w:pStyle w:val="notepara"/>
            </w:pPr>
            <w:r w:rsidRPr="00362BDE">
              <w:t>(b)</w:t>
            </w:r>
            <w:r w:rsidRPr="00362BDE">
              <w:tab/>
              <w:t>adds a potential host species or mode of transmission; or</w:t>
            </w:r>
          </w:p>
          <w:p w14:paraId="0A4F7DC4" w14:textId="77777777" w:rsidR="0071245E" w:rsidRPr="00362BDE" w:rsidDel="00BE1926" w:rsidRDefault="0071245E" w:rsidP="00336F82">
            <w:pPr>
              <w:pStyle w:val="notepara"/>
            </w:pPr>
            <w:r w:rsidRPr="00362BDE">
              <w:t>(c)</w:t>
            </w:r>
            <w:r w:rsidRPr="00362BDE">
              <w:tab/>
              <w:t>increases its virulence, pathogenicity or transmissibility.</w:t>
            </w:r>
          </w:p>
        </w:tc>
      </w:tr>
      <w:tr w:rsidR="0071245E" w:rsidRPr="00362BDE" w14:paraId="294243CC" w14:textId="77777777" w:rsidTr="00336F82">
        <w:tc>
          <w:tcPr>
            <w:tcW w:w="560" w:type="pct"/>
            <w:tcBorders>
              <w:top w:val="nil"/>
              <w:bottom w:val="single" w:sz="2" w:space="0" w:color="auto"/>
            </w:tcBorders>
            <w:shd w:val="clear" w:color="auto" w:fill="auto"/>
          </w:tcPr>
          <w:p w14:paraId="4562B623" w14:textId="77777777" w:rsidR="0071245E" w:rsidRPr="00362BDE" w:rsidRDefault="0071245E" w:rsidP="00336F82">
            <w:pPr>
              <w:pStyle w:val="Tabletext"/>
            </w:pPr>
          </w:p>
        </w:tc>
        <w:tc>
          <w:tcPr>
            <w:tcW w:w="4440" w:type="pct"/>
            <w:tcBorders>
              <w:top w:val="nil"/>
              <w:bottom w:val="single" w:sz="2" w:space="0" w:color="auto"/>
            </w:tcBorders>
            <w:shd w:val="clear" w:color="auto" w:fill="auto"/>
          </w:tcPr>
          <w:p w14:paraId="76F24157" w14:textId="77777777" w:rsidR="0071245E" w:rsidRPr="00362BDE" w:rsidRDefault="0071245E" w:rsidP="00336F82">
            <w:pPr>
              <w:pStyle w:val="Tablea"/>
            </w:pPr>
            <w:r w:rsidRPr="00362BDE">
              <w:t>(b) must not code for a toxin with an LD</w:t>
            </w:r>
            <w:r w:rsidRPr="00362BDE">
              <w:rPr>
                <w:szCs w:val="22"/>
                <w:vertAlign w:val="subscript"/>
              </w:rPr>
              <w:t>50</w:t>
            </w:r>
            <w:r w:rsidRPr="00362BDE">
              <w:t xml:space="preserve"> of less than 100 micrograms per kilogram; and</w:t>
            </w:r>
          </w:p>
          <w:p w14:paraId="46C1A4A3" w14:textId="77777777" w:rsidR="0071245E" w:rsidRPr="00362BDE" w:rsidRDefault="0071245E" w:rsidP="00336F82">
            <w:pPr>
              <w:pStyle w:val="Tablea"/>
            </w:pPr>
            <w:r w:rsidRPr="00362BDE">
              <w:t>(c) must not code for a toxin with an LD</w:t>
            </w:r>
            <w:r w:rsidRPr="00362BDE">
              <w:rPr>
                <w:szCs w:val="22"/>
                <w:vertAlign w:val="subscript"/>
              </w:rPr>
              <w:t>50</w:t>
            </w:r>
            <w:r w:rsidRPr="00362BDE">
              <w:t xml:space="preserve"> of 100 micrograms per kilogram or more, if the intention is to express the toxin at high levels; and</w:t>
            </w:r>
          </w:p>
          <w:p w14:paraId="0DD5C8C6" w14:textId="77777777" w:rsidR="0071245E" w:rsidRPr="00362BDE" w:rsidRDefault="0071245E" w:rsidP="00336F82">
            <w:pPr>
              <w:pStyle w:val="Tablea"/>
            </w:pPr>
            <w:r w:rsidRPr="00362BDE">
              <w:t>(d) must not be uncharacterised nucleic acid from a toxin</w:t>
            </w:r>
            <w:r>
              <w:noBreakHyphen/>
            </w:r>
            <w:r w:rsidRPr="00362BDE">
              <w:t>producing organism; and</w:t>
            </w:r>
          </w:p>
          <w:p w14:paraId="5D841950" w14:textId="77777777" w:rsidR="0071245E" w:rsidRPr="00362BDE" w:rsidRDefault="0071245E" w:rsidP="00336F82">
            <w:pPr>
              <w:pStyle w:val="Tablea"/>
            </w:pPr>
            <w:r w:rsidRPr="00362BDE">
              <w:lastRenderedPageBreak/>
              <w:t>(e) if the donor nucleic acid includes a viral sequence—cannot give rise to infectious agents when introduced into any potential host species, without additional non</w:t>
            </w:r>
            <w:r>
              <w:noBreakHyphen/>
            </w:r>
            <w:r w:rsidRPr="00362BDE">
              <w:t>host genes or gene products that:</w:t>
            </w:r>
          </w:p>
          <w:p w14:paraId="2FCBF38C" w14:textId="77777777" w:rsidR="0071245E" w:rsidRPr="00362BDE" w:rsidRDefault="0071245E" w:rsidP="00336F82">
            <w:pPr>
              <w:pStyle w:val="Tablei"/>
            </w:pPr>
            <w:r w:rsidRPr="00362BDE">
              <w:t>(i) are not available in the host cell into which the nucleic acid is introduced as part of the dealing; and</w:t>
            </w:r>
          </w:p>
          <w:p w14:paraId="3E4B0166" w14:textId="77777777" w:rsidR="0071245E" w:rsidRPr="00362BDE" w:rsidRDefault="0071245E" w:rsidP="00336F82">
            <w:pPr>
              <w:pStyle w:val="Tablei"/>
            </w:pPr>
            <w:r w:rsidRPr="00362BDE">
              <w:t>(ii) will not become available during the dealing; and</w:t>
            </w:r>
          </w:p>
          <w:p w14:paraId="5E818117" w14:textId="77777777" w:rsidR="0071245E" w:rsidRPr="00362BDE" w:rsidDel="00BE1926" w:rsidRDefault="0071245E" w:rsidP="00336F82">
            <w:pPr>
              <w:pStyle w:val="Tablea"/>
            </w:pPr>
            <w:r w:rsidRPr="00362BDE">
              <w:t>(f) if the donor nucleic acid includes a viral sequence—cannot restore replication competence to the vector.</w:t>
            </w:r>
          </w:p>
        </w:tc>
      </w:tr>
      <w:tr w:rsidR="0071245E" w:rsidRPr="00362BDE" w14:paraId="3DA79815" w14:textId="77777777" w:rsidTr="00336F82">
        <w:tc>
          <w:tcPr>
            <w:tcW w:w="560" w:type="pct"/>
            <w:tcBorders>
              <w:top w:val="single" w:sz="2" w:space="0" w:color="auto"/>
              <w:bottom w:val="single" w:sz="12" w:space="0" w:color="auto"/>
            </w:tcBorders>
            <w:shd w:val="clear" w:color="auto" w:fill="auto"/>
          </w:tcPr>
          <w:p w14:paraId="6E2FA6EC" w14:textId="77777777" w:rsidR="0071245E" w:rsidRPr="00362BDE" w:rsidRDefault="0071245E" w:rsidP="00336F82">
            <w:pPr>
              <w:pStyle w:val="Tabletext"/>
            </w:pPr>
            <w:bookmarkStart w:id="14" w:name="CU_1243969"/>
            <w:bookmarkEnd w:id="14"/>
            <w:r w:rsidRPr="00362BDE">
              <w:lastRenderedPageBreak/>
              <w:t>5</w:t>
            </w:r>
          </w:p>
        </w:tc>
        <w:tc>
          <w:tcPr>
            <w:tcW w:w="4440" w:type="pct"/>
            <w:tcBorders>
              <w:top w:val="single" w:sz="2" w:space="0" w:color="auto"/>
              <w:bottom w:val="single" w:sz="12" w:space="0" w:color="auto"/>
            </w:tcBorders>
            <w:shd w:val="clear" w:color="auto" w:fill="auto"/>
          </w:tcPr>
          <w:p w14:paraId="3523A651" w14:textId="77777777" w:rsidR="0071245E" w:rsidRPr="00362BDE" w:rsidRDefault="0071245E" w:rsidP="00336F82">
            <w:pPr>
              <w:pStyle w:val="Tabletext"/>
            </w:pPr>
            <w:r w:rsidRPr="00362BDE">
              <w:t>A dealing involving shot</w:t>
            </w:r>
            <w:r>
              <w:noBreakHyphen/>
            </w:r>
            <w:r w:rsidRPr="00362BDE">
              <w:t>gun cloning, or the preparation of a cDNA library, in a host/vector system mentioned in items 1 to 6 of the table in Part 2 of this Schedule, if the donor nucleic acid is not derived from either:</w:t>
            </w:r>
          </w:p>
          <w:p w14:paraId="33B0518F" w14:textId="77777777" w:rsidR="0071245E" w:rsidRPr="00362BDE" w:rsidRDefault="0071245E" w:rsidP="00336F82">
            <w:pPr>
              <w:pStyle w:val="Tablea"/>
            </w:pPr>
            <w:r w:rsidRPr="00362BDE">
              <w:t>(a) a pathogen; or</w:t>
            </w:r>
          </w:p>
          <w:p w14:paraId="0E35B684" w14:textId="77777777" w:rsidR="0071245E" w:rsidRPr="00362BDE" w:rsidRDefault="0071245E" w:rsidP="00336F82">
            <w:pPr>
              <w:pStyle w:val="Tablea"/>
            </w:pPr>
            <w:r w:rsidRPr="00362BDE">
              <w:t>(b) a toxin</w:t>
            </w:r>
            <w:r>
              <w:noBreakHyphen/>
            </w:r>
            <w:r w:rsidRPr="00362BDE">
              <w:t>producing organism.</w:t>
            </w:r>
          </w:p>
        </w:tc>
      </w:tr>
    </w:tbl>
    <w:p w14:paraId="618224F5" w14:textId="77777777" w:rsidR="0071245E" w:rsidRPr="00362BDE" w:rsidRDefault="0071245E" w:rsidP="0071245E">
      <w:pPr>
        <w:pStyle w:val="ActHead2"/>
        <w:pageBreakBefore/>
      </w:pPr>
      <w:bookmarkStart w:id="15" w:name="BK_S4P30L1C1"/>
      <w:bookmarkStart w:id="16" w:name="_Toc54080592"/>
      <w:bookmarkEnd w:id="15"/>
      <w:r w:rsidRPr="0052176E">
        <w:rPr>
          <w:rStyle w:val="CharPartNo"/>
        </w:rPr>
        <w:lastRenderedPageBreak/>
        <w:t>Part 2</w:t>
      </w:r>
      <w:r w:rsidRPr="00362BDE">
        <w:t>—</w:t>
      </w:r>
      <w:r w:rsidRPr="0052176E">
        <w:rPr>
          <w:rStyle w:val="CharPartText"/>
        </w:rPr>
        <w:t>Host/vector systems for exempt dealings</w:t>
      </w:r>
      <w:bookmarkEnd w:id="16"/>
    </w:p>
    <w:p w14:paraId="58D0C835" w14:textId="77777777" w:rsidR="0071245E" w:rsidRPr="00362BDE" w:rsidRDefault="0071245E" w:rsidP="0071245E">
      <w:pPr>
        <w:pStyle w:val="ActHead5"/>
      </w:pPr>
      <w:bookmarkStart w:id="17" w:name="_Toc54080593"/>
      <w:r w:rsidRPr="0052176E">
        <w:rPr>
          <w:rStyle w:val="CharSectno"/>
        </w:rPr>
        <w:t>2.1</w:t>
      </w:r>
      <w:r w:rsidRPr="00362BDE">
        <w:t xml:space="preserve">  Hosts and vectors</w:t>
      </w:r>
      <w:bookmarkEnd w:id="17"/>
    </w:p>
    <w:p w14:paraId="5C9D8719" w14:textId="77777777" w:rsidR="0071245E" w:rsidRPr="00362BDE" w:rsidRDefault="0071245E" w:rsidP="0071245E">
      <w:pPr>
        <w:pStyle w:val="subsection"/>
      </w:pPr>
      <w:r w:rsidRPr="00362BDE">
        <w:tab/>
        <w:t>(1)</w:t>
      </w:r>
      <w:r w:rsidRPr="00362BDE">
        <w:tab/>
        <w:t xml:space="preserve">A reference to a host mentioned in this </w:t>
      </w:r>
      <w:r>
        <w:t>Part i</w:t>
      </w:r>
      <w:r w:rsidRPr="00362BDE">
        <w:t>s a reference to a host mentioned in column 2 of an item of the table in this clause.</w:t>
      </w:r>
    </w:p>
    <w:p w14:paraId="2254AEDD" w14:textId="77777777" w:rsidR="0071245E" w:rsidRPr="00362BDE" w:rsidRDefault="0071245E" w:rsidP="0071245E">
      <w:pPr>
        <w:pStyle w:val="subsection"/>
      </w:pPr>
      <w:r w:rsidRPr="00362BDE">
        <w:tab/>
        <w:t>(2)</w:t>
      </w:r>
      <w:r w:rsidRPr="00362BDE">
        <w:tab/>
        <w:t xml:space="preserve">A reference to a vector mentioned in this </w:t>
      </w:r>
      <w:r>
        <w:t>Part i</w:t>
      </w:r>
      <w:r w:rsidRPr="00362BDE">
        <w:t>s a reference to a vector mentioned in column 3 of an item of the table in this clause.</w:t>
      </w:r>
    </w:p>
    <w:p w14:paraId="25C51387" w14:textId="77777777" w:rsidR="0071245E" w:rsidRPr="00362BDE" w:rsidRDefault="0071245E" w:rsidP="0071245E">
      <w:pPr>
        <w:pStyle w:val="subsection"/>
      </w:pPr>
      <w:r w:rsidRPr="00362BDE">
        <w:tab/>
        <w:t>(3)</w:t>
      </w:r>
      <w:r w:rsidRPr="00362BDE">
        <w:tab/>
        <w:t xml:space="preserve">A reference to a </w:t>
      </w:r>
      <w:r w:rsidRPr="00362BDE">
        <w:rPr>
          <w:b/>
          <w:i/>
        </w:rPr>
        <w:t>host/vector system</w:t>
      </w:r>
      <w:r w:rsidRPr="00362BDE">
        <w:t xml:space="preserve"> mentioned in this </w:t>
      </w:r>
      <w:r>
        <w:t>Part i</w:t>
      </w:r>
      <w:r w:rsidRPr="00362BDE">
        <w:t>s a reference to any of the following:</w:t>
      </w:r>
    </w:p>
    <w:p w14:paraId="148AE136" w14:textId="77777777" w:rsidR="0071245E" w:rsidRPr="00362BDE" w:rsidRDefault="0071245E" w:rsidP="0071245E">
      <w:pPr>
        <w:pStyle w:val="paragraph"/>
      </w:pPr>
      <w:r w:rsidRPr="00362BDE">
        <w:tab/>
        <w:t>(a)</w:t>
      </w:r>
      <w:r w:rsidRPr="00362BDE">
        <w:tab/>
        <w:t>a system involving a host mentioned in column 2 of an item of the table in this clause and a vector mentioned in column 3 of the same item;</w:t>
      </w:r>
    </w:p>
    <w:p w14:paraId="2EEE8CD1" w14:textId="77777777" w:rsidR="0071245E" w:rsidRPr="00362BDE" w:rsidRDefault="0071245E" w:rsidP="0071245E">
      <w:pPr>
        <w:pStyle w:val="paragraph"/>
      </w:pPr>
      <w:r w:rsidRPr="00362BDE">
        <w:tab/>
        <w:t>(b)</w:t>
      </w:r>
      <w:r w:rsidRPr="00362BDE">
        <w:tab/>
        <w:t>a non</w:t>
      </w:r>
      <w:r>
        <w:noBreakHyphen/>
      </w:r>
      <w:r w:rsidRPr="00362BDE">
        <w:t>vector system involving a host mentioned in column 2 of an item of the table;</w:t>
      </w:r>
    </w:p>
    <w:p w14:paraId="109CEA3F" w14:textId="77777777" w:rsidR="0071245E" w:rsidRPr="00362BDE" w:rsidRDefault="0071245E" w:rsidP="0071245E">
      <w:pPr>
        <w:pStyle w:val="paragraph"/>
      </w:pPr>
      <w:r w:rsidRPr="00362BDE">
        <w:tab/>
        <w:t>(c)</w:t>
      </w:r>
      <w:r w:rsidRPr="00362BDE">
        <w:tab/>
        <w:t>a system involving a GMO mentioned as a vector in column 3 of an item of the table (except item 7), without a host.</w:t>
      </w:r>
    </w:p>
    <w:p w14:paraId="6ED32ED4" w14:textId="77777777" w:rsidR="0071245E" w:rsidRPr="00362BDE" w:rsidRDefault="0071245E" w:rsidP="0071245E">
      <w:pPr>
        <w:pStyle w:val="notetext"/>
      </w:pPr>
      <w:r w:rsidRPr="00362BDE">
        <w:t>Note:</w:t>
      </w:r>
      <w:r w:rsidRPr="00362BDE">
        <w:tab/>
        <w:t>Column 1 of the table is included for information only.</w:t>
      </w:r>
    </w:p>
    <w:p w14:paraId="36B860D8" w14:textId="77777777" w:rsidR="0071245E" w:rsidRPr="00362BDE" w:rsidRDefault="0071245E" w:rsidP="0071245E">
      <w:pPr>
        <w:pStyle w:val="Tabletext"/>
      </w:pPr>
    </w:p>
    <w:tbl>
      <w:tblPr>
        <w:tblW w:w="8567" w:type="dxa"/>
        <w:tblInd w:w="-1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42"/>
        <w:gridCol w:w="1092"/>
        <w:gridCol w:w="3821"/>
        <w:gridCol w:w="2912"/>
      </w:tblGrid>
      <w:tr w:rsidR="0071245E" w:rsidRPr="00362BDE" w14:paraId="659EEA33" w14:textId="77777777" w:rsidTr="00336F82">
        <w:trPr>
          <w:tblHeader/>
        </w:trPr>
        <w:tc>
          <w:tcPr>
            <w:tcW w:w="8567" w:type="dxa"/>
            <w:gridSpan w:val="4"/>
            <w:tcBorders>
              <w:top w:val="single" w:sz="12" w:space="0" w:color="auto"/>
              <w:bottom w:val="single" w:sz="6" w:space="0" w:color="auto"/>
            </w:tcBorders>
            <w:shd w:val="clear" w:color="auto" w:fill="auto"/>
          </w:tcPr>
          <w:p w14:paraId="5A68129D" w14:textId="77777777" w:rsidR="0071245E" w:rsidRPr="00362BDE" w:rsidRDefault="0071245E" w:rsidP="00336F82">
            <w:pPr>
              <w:pStyle w:val="TableHeading"/>
            </w:pPr>
            <w:r w:rsidRPr="00362BDE">
              <w:t>Hosts and vectors</w:t>
            </w:r>
          </w:p>
        </w:tc>
      </w:tr>
      <w:tr w:rsidR="0071245E" w:rsidRPr="00362BDE" w14:paraId="1E9F8C60" w14:textId="77777777" w:rsidTr="00336F82">
        <w:trPr>
          <w:tblHeader/>
        </w:trPr>
        <w:tc>
          <w:tcPr>
            <w:tcW w:w="742" w:type="dxa"/>
            <w:tcBorders>
              <w:top w:val="single" w:sz="6" w:space="0" w:color="auto"/>
              <w:bottom w:val="single" w:sz="12" w:space="0" w:color="auto"/>
            </w:tcBorders>
            <w:shd w:val="clear" w:color="auto" w:fill="auto"/>
          </w:tcPr>
          <w:p w14:paraId="1C8B8637" w14:textId="77777777" w:rsidR="0071245E" w:rsidRPr="00362BDE" w:rsidRDefault="0071245E" w:rsidP="00336F82">
            <w:pPr>
              <w:pStyle w:val="TableHeading"/>
            </w:pPr>
            <w:r w:rsidRPr="00362BDE">
              <w:t>Item</w:t>
            </w:r>
          </w:p>
        </w:tc>
        <w:tc>
          <w:tcPr>
            <w:tcW w:w="1092" w:type="dxa"/>
            <w:tcBorders>
              <w:top w:val="single" w:sz="6" w:space="0" w:color="auto"/>
              <w:bottom w:val="single" w:sz="12" w:space="0" w:color="auto"/>
            </w:tcBorders>
            <w:shd w:val="clear" w:color="auto" w:fill="auto"/>
          </w:tcPr>
          <w:p w14:paraId="2FA89DBC" w14:textId="77777777" w:rsidR="0071245E" w:rsidRPr="00362BDE" w:rsidRDefault="0071245E" w:rsidP="00336F82">
            <w:pPr>
              <w:pStyle w:val="TableHeading"/>
            </w:pPr>
            <w:r w:rsidRPr="00362BDE">
              <w:t>Column 1</w:t>
            </w:r>
            <w:r w:rsidRPr="00362BDE">
              <w:br/>
              <w:t>Host class</w:t>
            </w:r>
          </w:p>
        </w:tc>
        <w:tc>
          <w:tcPr>
            <w:tcW w:w="3821" w:type="dxa"/>
            <w:tcBorders>
              <w:top w:val="single" w:sz="6" w:space="0" w:color="auto"/>
              <w:bottom w:val="single" w:sz="12" w:space="0" w:color="auto"/>
            </w:tcBorders>
            <w:shd w:val="clear" w:color="auto" w:fill="auto"/>
          </w:tcPr>
          <w:p w14:paraId="72B80026" w14:textId="77777777" w:rsidR="0071245E" w:rsidRPr="00362BDE" w:rsidRDefault="0071245E" w:rsidP="00336F82">
            <w:pPr>
              <w:pStyle w:val="TableHeading"/>
            </w:pPr>
            <w:r w:rsidRPr="00362BDE">
              <w:t>Column 2</w:t>
            </w:r>
            <w:r w:rsidRPr="00362BDE">
              <w:br/>
              <w:t>Hosts</w:t>
            </w:r>
          </w:p>
        </w:tc>
        <w:tc>
          <w:tcPr>
            <w:tcW w:w="2912" w:type="dxa"/>
            <w:tcBorders>
              <w:top w:val="single" w:sz="6" w:space="0" w:color="auto"/>
              <w:bottom w:val="single" w:sz="12" w:space="0" w:color="auto"/>
            </w:tcBorders>
            <w:shd w:val="clear" w:color="auto" w:fill="auto"/>
          </w:tcPr>
          <w:p w14:paraId="17EA9D41" w14:textId="77777777" w:rsidR="0071245E" w:rsidRPr="00362BDE" w:rsidRDefault="0071245E" w:rsidP="00336F82">
            <w:pPr>
              <w:pStyle w:val="TableHeading"/>
            </w:pPr>
            <w:r w:rsidRPr="00362BDE">
              <w:t>Column 3</w:t>
            </w:r>
            <w:r w:rsidRPr="00362BDE">
              <w:br/>
              <w:t>Vectors</w:t>
            </w:r>
          </w:p>
        </w:tc>
      </w:tr>
      <w:tr w:rsidR="0071245E" w:rsidRPr="00362BDE" w14:paraId="5C223F29" w14:textId="77777777" w:rsidTr="00336F82">
        <w:tc>
          <w:tcPr>
            <w:tcW w:w="742" w:type="dxa"/>
            <w:tcBorders>
              <w:top w:val="single" w:sz="12" w:space="0" w:color="auto"/>
            </w:tcBorders>
            <w:shd w:val="clear" w:color="auto" w:fill="auto"/>
          </w:tcPr>
          <w:p w14:paraId="69D8F678" w14:textId="77777777" w:rsidR="0071245E" w:rsidRPr="00362BDE" w:rsidRDefault="0071245E" w:rsidP="00336F82">
            <w:pPr>
              <w:pStyle w:val="Tabletext"/>
            </w:pPr>
            <w:r w:rsidRPr="00362BDE">
              <w:t>1</w:t>
            </w:r>
          </w:p>
        </w:tc>
        <w:tc>
          <w:tcPr>
            <w:tcW w:w="1092" w:type="dxa"/>
            <w:tcBorders>
              <w:top w:val="single" w:sz="12" w:space="0" w:color="auto"/>
            </w:tcBorders>
            <w:shd w:val="clear" w:color="auto" w:fill="auto"/>
          </w:tcPr>
          <w:p w14:paraId="43745141" w14:textId="77777777" w:rsidR="0071245E" w:rsidRPr="00362BDE" w:rsidRDefault="0071245E" w:rsidP="00336F82">
            <w:pPr>
              <w:pStyle w:val="Tabletext"/>
            </w:pPr>
            <w:r w:rsidRPr="00362BDE">
              <w:t>Bacteria</w:t>
            </w:r>
          </w:p>
        </w:tc>
        <w:tc>
          <w:tcPr>
            <w:tcW w:w="3821" w:type="dxa"/>
            <w:tcBorders>
              <w:top w:val="single" w:sz="12" w:space="0" w:color="auto"/>
            </w:tcBorders>
            <w:shd w:val="clear" w:color="auto" w:fill="auto"/>
          </w:tcPr>
          <w:p w14:paraId="605E0786" w14:textId="77777777" w:rsidR="0071245E" w:rsidRPr="00362BDE" w:rsidRDefault="0071245E" w:rsidP="00336F82">
            <w:pPr>
              <w:pStyle w:val="Tabletext"/>
            </w:pPr>
            <w:r w:rsidRPr="00362BDE">
              <w:rPr>
                <w:i/>
              </w:rPr>
              <w:t xml:space="preserve">Escherichia coli </w:t>
            </w:r>
            <w:r w:rsidRPr="00362BDE">
              <w:t xml:space="preserve">K12, </w:t>
            </w:r>
            <w:r w:rsidRPr="00362BDE">
              <w:rPr>
                <w:i/>
              </w:rPr>
              <w:t xml:space="preserve">E. coli </w:t>
            </w:r>
            <w:r w:rsidRPr="00362BDE">
              <w:t xml:space="preserve">B, </w:t>
            </w:r>
            <w:r w:rsidRPr="00362BDE">
              <w:rPr>
                <w:i/>
              </w:rPr>
              <w:t xml:space="preserve">E. coli </w:t>
            </w:r>
            <w:r w:rsidRPr="00362BDE">
              <w:t xml:space="preserve">C or </w:t>
            </w:r>
            <w:r w:rsidRPr="00362BDE">
              <w:rPr>
                <w:i/>
              </w:rPr>
              <w:t xml:space="preserve">E. coli </w:t>
            </w:r>
            <w:r w:rsidRPr="00362BDE">
              <w:t>Nissle 1917—any derivative that does not contain:</w:t>
            </w:r>
          </w:p>
          <w:p w14:paraId="12538283" w14:textId="77777777" w:rsidR="0071245E" w:rsidRPr="00362BDE" w:rsidRDefault="0071245E" w:rsidP="00336F82">
            <w:pPr>
              <w:pStyle w:val="Tablea"/>
            </w:pPr>
            <w:r w:rsidRPr="00362BDE">
              <w:t>(a) generalised transducing phages; or</w:t>
            </w:r>
          </w:p>
          <w:p w14:paraId="28C2A579" w14:textId="77777777" w:rsidR="0071245E" w:rsidRPr="00362BDE" w:rsidRDefault="0071245E" w:rsidP="00336F82">
            <w:pPr>
              <w:pStyle w:val="Tablea"/>
            </w:pPr>
            <w:r w:rsidRPr="00362BDE">
              <w:t>(b) genes able to complement the conjugation defect in a non</w:t>
            </w:r>
            <w:r>
              <w:noBreakHyphen/>
            </w:r>
            <w:r w:rsidRPr="00362BDE">
              <w:t>conjugative plasmid</w:t>
            </w:r>
          </w:p>
        </w:tc>
        <w:tc>
          <w:tcPr>
            <w:tcW w:w="2912" w:type="dxa"/>
            <w:tcBorders>
              <w:top w:val="single" w:sz="12" w:space="0" w:color="auto"/>
            </w:tcBorders>
            <w:shd w:val="clear" w:color="auto" w:fill="auto"/>
          </w:tcPr>
          <w:p w14:paraId="4E52CA2E" w14:textId="77777777" w:rsidR="0071245E" w:rsidRPr="00362BDE" w:rsidRDefault="0071245E" w:rsidP="00336F82">
            <w:pPr>
              <w:pStyle w:val="Tabletext"/>
            </w:pPr>
            <w:r w:rsidRPr="00362BDE">
              <w:t>Any of the following:</w:t>
            </w:r>
          </w:p>
          <w:p w14:paraId="59231B87" w14:textId="77777777" w:rsidR="0071245E" w:rsidRPr="00362BDE" w:rsidRDefault="0071245E" w:rsidP="00336F82">
            <w:pPr>
              <w:pStyle w:val="Tablea"/>
            </w:pPr>
            <w:r w:rsidRPr="00362BDE">
              <w:t>(a) non</w:t>
            </w:r>
            <w:r>
              <w:noBreakHyphen/>
            </w:r>
            <w:r w:rsidRPr="00362BDE">
              <w:t>conjugative plasmids;</w:t>
            </w:r>
          </w:p>
          <w:p w14:paraId="32E3FB8F" w14:textId="77777777" w:rsidR="0071245E" w:rsidRPr="00362BDE" w:rsidRDefault="0071245E" w:rsidP="00336F82">
            <w:pPr>
              <w:pStyle w:val="Tablea"/>
            </w:pPr>
            <w:r w:rsidRPr="00362BDE">
              <w:t>(b) lambda bacteriophage;</w:t>
            </w:r>
          </w:p>
          <w:p w14:paraId="6F367DE7" w14:textId="77777777" w:rsidR="0071245E" w:rsidRPr="00362BDE" w:rsidRDefault="0071245E" w:rsidP="00336F82">
            <w:pPr>
              <w:pStyle w:val="Tablea"/>
            </w:pPr>
            <w:r w:rsidRPr="00362BDE">
              <w:t>(c) lambdoid bacteriophage;</w:t>
            </w:r>
          </w:p>
          <w:p w14:paraId="188908C5" w14:textId="77777777" w:rsidR="0071245E" w:rsidRPr="00362BDE" w:rsidRDefault="0071245E" w:rsidP="00336F82">
            <w:pPr>
              <w:pStyle w:val="Tablea"/>
            </w:pPr>
            <w:r w:rsidRPr="00362BDE">
              <w:t>(d) Fd, F1 or M13 bacteriophage</w:t>
            </w:r>
          </w:p>
        </w:tc>
      </w:tr>
      <w:tr w:rsidR="0071245E" w:rsidRPr="00362BDE" w14:paraId="2F5D178E" w14:textId="77777777" w:rsidTr="00336F82">
        <w:tc>
          <w:tcPr>
            <w:tcW w:w="742" w:type="dxa"/>
            <w:shd w:val="clear" w:color="auto" w:fill="auto"/>
          </w:tcPr>
          <w:p w14:paraId="28DE00AE" w14:textId="77777777" w:rsidR="0071245E" w:rsidRPr="00362BDE" w:rsidRDefault="0071245E" w:rsidP="00336F82">
            <w:pPr>
              <w:pStyle w:val="Tabletext"/>
            </w:pPr>
            <w:r w:rsidRPr="00362BDE">
              <w:t>2</w:t>
            </w:r>
          </w:p>
        </w:tc>
        <w:tc>
          <w:tcPr>
            <w:tcW w:w="1092" w:type="dxa"/>
            <w:shd w:val="clear" w:color="auto" w:fill="auto"/>
          </w:tcPr>
          <w:p w14:paraId="67CCE58E" w14:textId="77777777" w:rsidR="0071245E" w:rsidRPr="00362BDE" w:rsidRDefault="0071245E" w:rsidP="00336F82">
            <w:pPr>
              <w:pStyle w:val="Tabletext"/>
            </w:pPr>
            <w:r w:rsidRPr="00362BDE">
              <w:t>Bacteria</w:t>
            </w:r>
          </w:p>
        </w:tc>
        <w:tc>
          <w:tcPr>
            <w:tcW w:w="3821" w:type="dxa"/>
            <w:shd w:val="clear" w:color="auto" w:fill="auto"/>
          </w:tcPr>
          <w:p w14:paraId="3A8F6A54" w14:textId="77777777" w:rsidR="0071245E" w:rsidRPr="00362BDE" w:rsidRDefault="0071245E" w:rsidP="00336F82">
            <w:pPr>
              <w:pStyle w:val="Tabletext"/>
            </w:pPr>
            <w:r w:rsidRPr="00362BDE">
              <w:rPr>
                <w:i/>
              </w:rPr>
              <w:t>Bacillus—</w:t>
            </w:r>
            <w:r w:rsidRPr="00362BDE">
              <w:t>asporogenic strains of the following species with a reversion frequency of less than 10</w:t>
            </w:r>
            <w:r w:rsidRPr="00362BDE">
              <w:rPr>
                <w:szCs w:val="22"/>
                <w:vertAlign w:val="superscript"/>
              </w:rPr>
              <w:t>–7</w:t>
            </w:r>
            <w:r w:rsidRPr="00362BDE">
              <w:t>:</w:t>
            </w:r>
          </w:p>
          <w:p w14:paraId="2AEEE804" w14:textId="77777777" w:rsidR="0071245E" w:rsidRPr="00362BDE" w:rsidRDefault="0071245E" w:rsidP="00336F82">
            <w:pPr>
              <w:pStyle w:val="Tablea"/>
            </w:pPr>
            <w:r w:rsidRPr="00362BDE">
              <w:t xml:space="preserve">(a) </w:t>
            </w:r>
            <w:r w:rsidRPr="00362BDE">
              <w:rPr>
                <w:i/>
              </w:rPr>
              <w:t>B. amyloliquefaciens</w:t>
            </w:r>
            <w:r w:rsidRPr="00362BDE">
              <w:t>;</w:t>
            </w:r>
          </w:p>
          <w:p w14:paraId="2A47B094" w14:textId="77777777" w:rsidR="0071245E" w:rsidRPr="00362BDE" w:rsidRDefault="0071245E" w:rsidP="00336F82">
            <w:pPr>
              <w:pStyle w:val="Tablea"/>
            </w:pPr>
            <w:r w:rsidRPr="00362BDE">
              <w:t xml:space="preserve">(b) </w:t>
            </w:r>
            <w:r w:rsidRPr="00362BDE">
              <w:rPr>
                <w:i/>
              </w:rPr>
              <w:t>B. licheniformis</w:t>
            </w:r>
            <w:r w:rsidRPr="00362BDE">
              <w:t>;</w:t>
            </w:r>
          </w:p>
          <w:p w14:paraId="1B4DF06A" w14:textId="77777777" w:rsidR="0071245E" w:rsidRPr="00362BDE" w:rsidRDefault="0071245E" w:rsidP="00336F82">
            <w:pPr>
              <w:pStyle w:val="Tablea"/>
            </w:pPr>
            <w:r w:rsidRPr="00362BDE">
              <w:t xml:space="preserve">(c) </w:t>
            </w:r>
            <w:r w:rsidRPr="00362BDE">
              <w:rPr>
                <w:i/>
              </w:rPr>
              <w:t>B. pumilus</w:t>
            </w:r>
            <w:r w:rsidRPr="00362BDE">
              <w:t>;</w:t>
            </w:r>
          </w:p>
          <w:p w14:paraId="180CD366" w14:textId="77777777" w:rsidR="0071245E" w:rsidRPr="00362BDE" w:rsidRDefault="0071245E" w:rsidP="00336F82">
            <w:pPr>
              <w:pStyle w:val="Tablea"/>
            </w:pPr>
            <w:r w:rsidRPr="00362BDE">
              <w:t xml:space="preserve">(d) </w:t>
            </w:r>
            <w:r w:rsidRPr="00362BDE">
              <w:rPr>
                <w:i/>
              </w:rPr>
              <w:t>B. subtilis</w:t>
            </w:r>
            <w:r w:rsidRPr="00362BDE">
              <w:t>;</w:t>
            </w:r>
          </w:p>
          <w:p w14:paraId="3F16AF12" w14:textId="77777777" w:rsidR="0071245E" w:rsidRPr="00362BDE" w:rsidRDefault="0071245E" w:rsidP="00336F82">
            <w:pPr>
              <w:pStyle w:val="Tablea"/>
            </w:pPr>
            <w:r w:rsidRPr="00362BDE">
              <w:t xml:space="preserve">(e) </w:t>
            </w:r>
            <w:r w:rsidRPr="00362BDE">
              <w:rPr>
                <w:i/>
              </w:rPr>
              <w:t>B. thuringiensis</w:t>
            </w:r>
          </w:p>
        </w:tc>
        <w:tc>
          <w:tcPr>
            <w:tcW w:w="2912" w:type="dxa"/>
            <w:shd w:val="clear" w:color="auto" w:fill="auto"/>
          </w:tcPr>
          <w:p w14:paraId="64471629" w14:textId="77777777" w:rsidR="0071245E" w:rsidRPr="00362BDE" w:rsidRDefault="0071245E" w:rsidP="00336F82">
            <w:pPr>
              <w:pStyle w:val="Tabletext"/>
            </w:pPr>
            <w:r w:rsidRPr="00362BDE">
              <w:t>Any of the following:</w:t>
            </w:r>
          </w:p>
          <w:p w14:paraId="162A0DD2" w14:textId="77777777" w:rsidR="0071245E" w:rsidRPr="00362BDE" w:rsidRDefault="0071245E" w:rsidP="00336F82">
            <w:pPr>
              <w:pStyle w:val="Tablea"/>
            </w:pPr>
            <w:r w:rsidRPr="00362BDE">
              <w:t>(a) non</w:t>
            </w:r>
            <w:r>
              <w:noBreakHyphen/>
            </w:r>
            <w:r w:rsidRPr="00362BDE">
              <w:t>conjugative plasmids;</w:t>
            </w:r>
          </w:p>
          <w:p w14:paraId="6660EC7B" w14:textId="77777777" w:rsidR="0071245E" w:rsidRPr="00362BDE" w:rsidRDefault="0071245E" w:rsidP="00336F82">
            <w:pPr>
              <w:pStyle w:val="Tablea"/>
            </w:pPr>
            <w:r w:rsidRPr="00362BDE">
              <w:t xml:space="preserve">(b) other plasmids and phages whose host range does not include </w:t>
            </w:r>
            <w:r w:rsidRPr="00362BDE">
              <w:rPr>
                <w:i/>
              </w:rPr>
              <w:t>B. cereus</w:t>
            </w:r>
            <w:r w:rsidRPr="00362BDE">
              <w:t xml:space="preserve">, </w:t>
            </w:r>
            <w:r w:rsidRPr="00362BDE">
              <w:rPr>
                <w:i/>
              </w:rPr>
              <w:t>B. anthracis</w:t>
            </w:r>
            <w:r w:rsidRPr="00362BDE">
              <w:rPr>
                <w:b/>
              </w:rPr>
              <w:t xml:space="preserve"> </w:t>
            </w:r>
            <w:r w:rsidRPr="00362BDE">
              <w:t xml:space="preserve">or any other pathogenic strain of </w:t>
            </w:r>
            <w:r w:rsidRPr="00362BDE">
              <w:rPr>
                <w:i/>
              </w:rPr>
              <w:t>Bacillus</w:t>
            </w:r>
          </w:p>
        </w:tc>
      </w:tr>
      <w:tr w:rsidR="0071245E" w:rsidRPr="00362BDE" w14:paraId="7455EF4B" w14:textId="77777777" w:rsidTr="00336F82">
        <w:tc>
          <w:tcPr>
            <w:tcW w:w="742" w:type="dxa"/>
            <w:shd w:val="clear" w:color="auto" w:fill="auto"/>
          </w:tcPr>
          <w:p w14:paraId="215D7981" w14:textId="77777777" w:rsidR="0071245E" w:rsidRPr="00362BDE" w:rsidRDefault="0071245E" w:rsidP="00336F82">
            <w:pPr>
              <w:pStyle w:val="Tabletext"/>
            </w:pPr>
            <w:r w:rsidRPr="00362BDE">
              <w:t>3</w:t>
            </w:r>
          </w:p>
        </w:tc>
        <w:tc>
          <w:tcPr>
            <w:tcW w:w="1092" w:type="dxa"/>
            <w:shd w:val="clear" w:color="auto" w:fill="auto"/>
          </w:tcPr>
          <w:p w14:paraId="1A0B1851" w14:textId="77777777" w:rsidR="0071245E" w:rsidRPr="00362BDE" w:rsidRDefault="0071245E" w:rsidP="00336F82">
            <w:pPr>
              <w:pStyle w:val="Tabletext"/>
            </w:pPr>
            <w:r w:rsidRPr="00362BDE">
              <w:t>Bacteria</w:t>
            </w:r>
          </w:p>
        </w:tc>
        <w:tc>
          <w:tcPr>
            <w:tcW w:w="3821" w:type="dxa"/>
            <w:shd w:val="clear" w:color="auto" w:fill="auto"/>
          </w:tcPr>
          <w:p w14:paraId="36B095B9" w14:textId="77777777" w:rsidR="0071245E" w:rsidRPr="00362BDE" w:rsidRDefault="0071245E" w:rsidP="00336F82">
            <w:pPr>
              <w:pStyle w:val="Tabletext"/>
            </w:pPr>
            <w:r w:rsidRPr="00362BDE">
              <w:rPr>
                <w:i/>
              </w:rPr>
              <w:t>Pseudomonas putida</w:t>
            </w:r>
            <w:r w:rsidRPr="00362BDE">
              <w:t xml:space="preserve"> strain KT2440</w:t>
            </w:r>
          </w:p>
        </w:tc>
        <w:tc>
          <w:tcPr>
            <w:tcW w:w="2912" w:type="dxa"/>
            <w:shd w:val="clear" w:color="auto" w:fill="auto"/>
          </w:tcPr>
          <w:p w14:paraId="2F6C99D3" w14:textId="77777777" w:rsidR="0071245E" w:rsidRPr="00362BDE" w:rsidRDefault="0071245E" w:rsidP="00336F82">
            <w:pPr>
              <w:pStyle w:val="Tabletext"/>
            </w:pPr>
            <w:r w:rsidRPr="00362BDE">
              <w:t>Non</w:t>
            </w:r>
            <w:r>
              <w:noBreakHyphen/>
            </w:r>
            <w:r w:rsidRPr="00362BDE">
              <w:t>conjugative plasmids</w:t>
            </w:r>
          </w:p>
        </w:tc>
      </w:tr>
      <w:tr w:rsidR="0071245E" w:rsidRPr="00362BDE" w14:paraId="57200950" w14:textId="77777777" w:rsidTr="00336F82">
        <w:tc>
          <w:tcPr>
            <w:tcW w:w="742" w:type="dxa"/>
            <w:shd w:val="clear" w:color="auto" w:fill="auto"/>
          </w:tcPr>
          <w:p w14:paraId="1FCA0091" w14:textId="77777777" w:rsidR="0071245E" w:rsidRPr="00362BDE" w:rsidRDefault="0071245E" w:rsidP="00336F82">
            <w:pPr>
              <w:pStyle w:val="Tabletext"/>
            </w:pPr>
            <w:r w:rsidRPr="00362BDE">
              <w:t>4</w:t>
            </w:r>
          </w:p>
        </w:tc>
        <w:tc>
          <w:tcPr>
            <w:tcW w:w="1092" w:type="dxa"/>
            <w:shd w:val="clear" w:color="auto" w:fill="auto"/>
          </w:tcPr>
          <w:p w14:paraId="238478F1" w14:textId="77777777" w:rsidR="0071245E" w:rsidRPr="00362BDE" w:rsidRDefault="0071245E" w:rsidP="00336F82">
            <w:pPr>
              <w:pStyle w:val="Tabletext"/>
            </w:pPr>
            <w:r w:rsidRPr="00362BDE">
              <w:t>Bacteria</w:t>
            </w:r>
          </w:p>
        </w:tc>
        <w:tc>
          <w:tcPr>
            <w:tcW w:w="3821" w:type="dxa"/>
            <w:shd w:val="clear" w:color="auto" w:fill="auto"/>
          </w:tcPr>
          <w:p w14:paraId="2C208D38" w14:textId="77777777" w:rsidR="0071245E" w:rsidRPr="00362BDE" w:rsidRDefault="0071245E" w:rsidP="00336F82">
            <w:pPr>
              <w:pStyle w:val="Tabletext"/>
            </w:pPr>
            <w:r w:rsidRPr="00362BDE">
              <w:t xml:space="preserve">The following </w:t>
            </w:r>
            <w:r w:rsidRPr="00362BDE">
              <w:rPr>
                <w:i/>
              </w:rPr>
              <w:t>Streptomyces</w:t>
            </w:r>
            <w:r w:rsidRPr="00362BDE">
              <w:t xml:space="preserve"> species:</w:t>
            </w:r>
          </w:p>
          <w:p w14:paraId="77D664BF" w14:textId="77777777" w:rsidR="0071245E" w:rsidRPr="00362BDE" w:rsidRDefault="0071245E" w:rsidP="00336F82">
            <w:pPr>
              <w:pStyle w:val="Tablea"/>
            </w:pPr>
            <w:r w:rsidRPr="00362BDE">
              <w:t xml:space="preserve">(a) </w:t>
            </w:r>
            <w:r w:rsidRPr="00362BDE">
              <w:rPr>
                <w:i/>
              </w:rPr>
              <w:t>S. aureofaciens</w:t>
            </w:r>
            <w:r w:rsidRPr="00362BDE">
              <w:t>;</w:t>
            </w:r>
          </w:p>
          <w:p w14:paraId="76E3F78F" w14:textId="77777777" w:rsidR="0071245E" w:rsidRPr="00362BDE" w:rsidRDefault="0071245E" w:rsidP="00336F82">
            <w:pPr>
              <w:pStyle w:val="Tablea"/>
            </w:pPr>
            <w:r w:rsidRPr="00362BDE">
              <w:t xml:space="preserve">(b) </w:t>
            </w:r>
            <w:r w:rsidRPr="00362BDE">
              <w:rPr>
                <w:i/>
              </w:rPr>
              <w:t>S. coelicolor</w:t>
            </w:r>
            <w:r w:rsidRPr="00362BDE">
              <w:t>;</w:t>
            </w:r>
          </w:p>
          <w:p w14:paraId="229D12AD" w14:textId="77777777" w:rsidR="0071245E" w:rsidRPr="00362BDE" w:rsidRDefault="0071245E" w:rsidP="00336F82">
            <w:pPr>
              <w:pStyle w:val="Tablea"/>
            </w:pPr>
            <w:r w:rsidRPr="00362BDE">
              <w:t xml:space="preserve">(c) </w:t>
            </w:r>
            <w:r w:rsidRPr="00362BDE">
              <w:rPr>
                <w:i/>
              </w:rPr>
              <w:t>S. cyaneus</w:t>
            </w:r>
            <w:r w:rsidRPr="00362BDE">
              <w:t>;</w:t>
            </w:r>
          </w:p>
          <w:p w14:paraId="7EE235B5" w14:textId="77777777" w:rsidR="0071245E" w:rsidRPr="00362BDE" w:rsidRDefault="0071245E" w:rsidP="00336F82">
            <w:pPr>
              <w:pStyle w:val="Tablea"/>
            </w:pPr>
            <w:r w:rsidRPr="00362BDE">
              <w:t xml:space="preserve">(d) </w:t>
            </w:r>
            <w:r w:rsidRPr="00362BDE">
              <w:rPr>
                <w:i/>
              </w:rPr>
              <w:t>S. griseus</w:t>
            </w:r>
            <w:r w:rsidRPr="00362BDE">
              <w:t>;</w:t>
            </w:r>
          </w:p>
          <w:p w14:paraId="4733702B" w14:textId="77777777" w:rsidR="0071245E" w:rsidRPr="00362BDE" w:rsidRDefault="0071245E" w:rsidP="00336F82">
            <w:pPr>
              <w:pStyle w:val="Tablea"/>
            </w:pPr>
            <w:r w:rsidRPr="00362BDE">
              <w:t xml:space="preserve">(e) </w:t>
            </w:r>
            <w:r w:rsidRPr="00362BDE">
              <w:rPr>
                <w:i/>
              </w:rPr>
              <w:t>S. lividans</w:t>
            </w:r>
            <w:r w:rsidRPr="00362BDE">
              <w:t>;</w:t>
            </w:r>
          </w:p>
          <w:p w14:paraId="1B62EE93" w14:textId="77777777" w:rsidR="0071245E" w:rsidRPr="00362BDE" w:rsidRDefault="0071245E" w:rsidP="00336F82">
            <w:pPr>
              <w:pStyle w:val="Tablea"/>
            </w:pPr>
            <w:r w:rsidRPr="00362BDE">
              <w:t xml:space="preserve">(f) </w:t>
            </w:r>
            <w:r w:rsidRPr="00362BDE">
              <w:rPr>
                <w:i/>
              </w:rPr>
              <w:t>S. parvulus</w:t>
            </w:r>
            <w:r w:rsidRPr="00362BDE">
              <w:t>;</w:t>
            </w:r>
          </w:p>
          <w:p w14:paraId="3D6745C9" w14:textId="77777777" w:rsidR="0071245E" w:rsidRPr="00362BDE" w:rsidRDefault="0071245E" w:rsidP="00336F82">
            <w:pPr>
              <w:pStyle w:val="Tablea"/>
            </w:pPr>
            <w:r w:rsidRPr="00362BDE">
              <w:t xml:space="preserve">(g) </w:t>
            </w:r>
            <w:r w:rsidRPr="00362BDE">
              <w:rPr>
                <w:i/>
              </w:rPr>
              <w:t>S. rimosus</w:t>
            </w:r>
            <w:r w:rsidRPr="00362BDE">
              <w:t>;</w:t>
            </w:r>
          </w:p>
          <w:p w14:paraId="3DECF554" w14:textId="77777777" w:rsidR="0071245E" w:rsidRPr="00362BDE" w:rsidRDefault="0071245E" w:rsidP="00336F82">
            <w:pPr>
              <w:pStyle w:val="Tablea"/>
            </w:pPr>
            <w:r w:rsidRPr="00362BDE">
              <w:t xml:space="preserve">(h) </w:t>
            </w:r>
            <w:r w:rsidRPr="00362BDE">
              <w:rPr>
                <w:i/>
              </w:rPr>
              <w:t>S. venezuelae</w:t>
            </w:r>
          </w:p>
        </w:tc>
        <w:tc>
          <w:tcPr>
            <w:tcW w:w="2912" w:type="dxa"/>
            <w:shd w:val="clear" w:color="auto" w:fill="auto"/>
          </w:tcPr>
          <w:p w14:paraId="468C7207" w14:textId="77777777" w:rsidR="0071245E" w:rsidRPr="00362BDE" w:rsidRDefault="0071245E" w:rsidP="00336F82">
            <w:pPr>
              <w:pStyle w:val="Tabletext"/>
            </w:pPr>
            <w:r w:rsidRPr="00362BDE">
              <w:t>Any of the following:</w:t>
            </w:r>
          </w:p>
          <w:p w14:paraId="14FF6092" w14:textId="77777777" w:rsidR="0071245E" w:rsidRPr="00362BDE" w:rsidRDefault="0071245E" w:rsidP="00336F82">
            <w:pPr>
              <w:pStyle w:val="Tablea"/>
            </w:pPr>
            <w:r w:rsidRPr="00362BDE">
              <w:t>(a) non</w:t>
            </w:r>
            <w:r>
              <w:noBreakHyphen/>
            </w:r>
            <w:r w:rsidRPr="00362BDE">
              <w:t>conjugative plasmids;</w:t>
            </w:r>
          </w:p>
          <w:p w14:paraId="24287557" w14:textId="77777777" w:rsidR="0071245E" w:rsidRPr="00362BDE" w:rsidRDefault="0071245E" w:rsidP="00336F82">
            <w:pPr>
              <w:pStyle w:val="Tablea"/>
            </w:pPr>
            <w:r w:rsidRPr="00362BDE">
              <w:t>(b) plasmids SCP2, SLP1, SLP2, pIJ101 and derivatives;</w:t>
            </w:r>
          </w:p>
          <w:p w14:paraId="3F2A5C34" w14:textId="77777777" w:rsidR="0071245E" w:rsidRPr="00362BDE" w:rsidRDefault="0071245E" w:rsidP="00336F82">
            <w:pPr>
              <w:pStyle w:val="Tablea"/>
            </w:pPr>
            <w:r w:rsidRPr="00362BDE">
              <w:t>(c) actinophage phi C31 and derivatives</w:t>
            </w:r>
          </w:p>
        </w:tc>
      </w:tr>
      <w:tr w:rsidR="0071245E" w:rsidRPr="00362BDE" w14:paraId="444E5A32" w14:textId="77777777" w:rsidTr="00336F82">
        <w:tc>
          <w:tcPr>
            <w:tcW w:w="742" w:type="dxa"/>
            <w:shd w:val="clear" w:color="auto" w:fill="auto"/>
          </w:tcPr>
          <w:p w14:paraId="0312146A" w14:textId="77777777" w:rsidR="0071245E" w:rsidRPr="00362BDE" w:rsidRDefault="0071245E" w:rsidP="00336F82">
            <w:pPr>
              <w:pStyle w:val="Tabletext"/>
            </w:pPr>
            <w:r w:rsidRPr="00362BDE">
              <w:t>5</w:t>
            </w:r>
          </w:p>
        </w:tc>
        <w:tc>
          <w:tcPr>
            <w:tcW w:w="1092" w:type="dxa"/>
            <w:shd w:val="clear" w:color="auto" w:fill="auto"/>
          </w:tcPr>
          <w:p w14:paraId="67A5CB85" w14:textId="77777777" w:rsidR="0071245E" w:rsidRPr="00362BDE" w:rsidRDefault="0071245E" w:rsidP="00336F82">
            <w:pPr>
              <w:pStyle w:val="Tabletext"/>
            </w:pPr>
            <w:r w:rsidRPr="00362BDE">
              <w:t>Bacteria</w:t>
            </w:r>
          </w:p>
        </w:tc>
        <w:tc>
          <w:tcPr>
            <w:tcW w:w="3821" w:type="dxa"/>
            <w:shd w:val="clear" w:color="auto" w:fill="auto"/>
          </w:tcPr>
          <w:p w14:paraId="5E7DA32E" w14:textId="77777777" w:rsidR="0071245E" w:rsidRPr="00362BDE" w:rsidRDefault="0071245E" w:rsidP="00336F82">
            <w:pPr>
              <w:pStyle w:val="Tabletext"/>
            </w:pPr>
            <w:r w:rsidRPr="00362BDE">
              <w:t>Any of the following:</w:t>
            </w:r>
          </w:p>
          <w:p w14:paraId="14EA01D7" w14:textId="77777777" w:rsidR="0071245E" w:rsidRPr="00362BDE" w:rsidRDefault="0071245E" w:rsidP="00336F82">
            <w:pPr>
              <w:pStyle w:val="Tablea"/>
            </w:pPr>
            <w:r w:rsidRPr="00362BDE">
              <w:lastRenderedPageBreak/>
              <w:t xml:space="preserve">(a) </w:t>
            </w:r>
            <w:r w:rsidRPr="00362BDE">
              <w:rPr>
                <w:i/>
              </w:rPr>
              <w:t>Agrobacterium radiobacter</w:t>
            </w:r>
            <w:r w:rsidRPr="00362BDE">
              <w:t>;</w:t>
            </w:r>
          </w:p>
          <w:p w14:paraId="70555EAF" w14:textId="77777777" w:rsidR="0071245E" w:rsidRPr="00362BDE" w:rsidRDefault="0071245E" w:rsidP="00336F82">
            <w:pPr>
              <w:pStyle w:val="Tablea"/>
            </w:pPr>
            <w:r w:rsidRPr="00362BDE">
              <w:t xml:space="preserve">(b) </w:t>
            </w:r>
            <w:r w:rsidRPr="00362BDE">
              <w:rPr>
                <w:i/>
              </w:rPr>
              <w:t>Agrobacterium rhizogenes</w:t>
            </w:r>
            <w:r w:rsidRPr="00362BDE">
              <w:t xml:space="preserve"> (disarmed strains only);</w:t>
            </w:r>
          </w:p>
          <w:p w14:paraId="161E47A7" w14:textId="77777777" w:rsidR="0071245E" w:rsidRPr="00362BDE" w:rsidRDefault="0071245E" w:rsidP="00336F82">
            <w:pPr>
              <w:pStyle w:val="Tablea"/>
            </w:pPr>
            <w:r w:rsidRPr="00362BDE">
              <w:t xml:space="preserve">(c) </w:t>
            </w:r>
            <w:r w:rsidRPr="00362BDE">
              <w:rPr>
                <w:i/>
              </w:rPr>
              <w:t>Agrobacterium tumefaciens</w:t>
            </w:r>
            <w:r w:rsidRPr="00362BDE">
              <w:t xml:space="preserve"> (disarmed strains only)</w:t>
            </w:r>
          </w:p>
        </w:tc>
        <w:tc>
          <w:tcPr>
            <w:tcW w:w="2912" w:type="dxa"/>
            <w:shd w:val="clear" w:color="auto" w:fill="auto"/>
          </w:tcPr>
          <w:p w14:paraId="22AF90AF" w14:textId="77777777" w:rsidR="0071245E" w:rsidRPr="00362BDE" w:rsidRDefault="0071245E" w:rsidP="00336F82">
            <w:pPr>
              <w:pStyle w:val="Tabletext"/>
            </w:pPr>
            <w:r w:rsidRPr="00362BDE">
              <w:lastRenderedPageBreak/>
              <w:t>Disarmed Ri or Ti plasmids</w:t>
            </w:r>
          </w:p>
        </w:tc>
      </w:tr>
      <w:tr w:rsidR="0071245E" w:rsidRPr="00362BDE" w14:paraId="7D3E434E" w14:textId="77777777" w:rsidTr="00336F82">
        <w:tc>
          <w:tcPr>
            <w:tcW w:w="742" w:type="dxa"/>
            <w:shd w:val="clear" w:color="auto" w:fill="auto"/>
          </w:tcPr>
          <w:p w14:paraId="0CE71B17" w14:textId="77777777" w:rsidR="0071245E" w:rsidRPr="00362BDE" w:rsidRDefault="0071245E" w:rsidP="00336F82">
            <w:pPr>
              <w:pStyle w:val="Tabletext"/>
            </w:pPr>
            <w:r w:rsidRPr="00362BDE">
              <w:t>6</w:t>
            </w:r>
          </w:p>
        </w:tc>
        <w:tc>
          <w:tcPr>
            <w:tcW w:w="1092" w:type="dxa"/>
            <w:shd w:val="clear" w:color="auto" w:fill="auto"/>
          </w:tcPr>
          <w:p w14:paraId="1906FC8D" w14:textId="77777777" w:rsidR="0071245E" w:rsidRPr="00362BDE" w:rsidRDefault="0071245E" w:rsidP="00336F82">
            <w:pPr>
              <w:pStyle w:val="Tabletext"/>
            </w:pPr>
            <w:r w:rsidRPr="00362BDE">
              <w:t>Bacteria</w:t>
            </w:r>
          </w:p>
        </w:tc>
        <w:tc>
          <w:tcPr>
            <w:tcW w:w="3821" w:type="dxa"/>
            <w:shd w:val="clear" w:color="auto" w:fill="auto"/>
          </w:tcPr>
          <w:p w14:paraId="3C1373BB" w14:textId="77777777" w:rsidR="0071245E" w:rsidRPr="00362BDE" w:rsidRDefault="0071245E" w:rsidP="00336F82">
            <w:pPr>
              <w:pStyle w:val="Tabletext"/>
            </w:pPr>
            <w:r w:rsidRPr="00362BDE">
              <w:t>Any of the following:</w:t>
            </w:r>
          </w:p>
          <w:p w14:paraId="514BA3DA" w14:textId="77777777" w:rsidR="0071245E" w:rsidRPr="00362BDE" w:rsidRDefault="0071245E" w:rsidP="00336F82">
            <w:pPr>
              <w:pStyle w:val="Tablea"/>
            </w:pPr>
            <w:r w:rsidRPr="00362BDE">
              <w:t xml:space="preserve">(a) </w:t>
            </w:r>
            <w:r w:rsidRPr="00362BDE">
              <w:rPr>
                <w:i/>
              </w:rPr>
              <w:t>Allorhizobium</w:t>
            </w:r>
            <w:r w:rsidRPr="00362BDE">
              <w:rPr>
                <w:b/>
              </w:rPr>
              <w:t xml:space="preserve"> </w:t>
            </w:r>
            <w:r w:rsidRPr="00362BDE">
              <w:t>species;</w:t>
            </w:r>
          </w:p>
          <w:p w14:paraId="5DD9B0A5" w14:textId="77777777" w:rsidR="0071245E" w:rsidRPr="00362BDE" w:rsidRDefault="0071245E" w:rsidP="00336F82">
            <w:pPr>
              <w:pStyle w:val="Tablea"/>
            </w:pPr>
            <w:r w:rsidRPr="00362BDE">
              <w:t xml:space="preserve">(b) </w:t>
            </w:r>
            <w:r w:rsidRPr="00362BDE">
              <w:rPr>
                <w:i/>
              </w:rPr>
              <w:t>Corynebacterium glutamicum</w:t>
            </w:r>
            <w:r w:rsidRPr="00362BDE">
              <w:t>;</w:t>
            </w:r>
          </w:p>
          <w:p w14:paraId="035A8A9A" w14:textId="77777777" w:rsidR="0071245E" w:rsidRPr="00362BDE" w:rsidRDefault="0071245E" w:rsidP="00336F82">
            <w:pPr>
              <w:pStyle w:val="Tablea"/>
            </w:pPr>
            <w:r w:rsidRPr="00362BDE">
              <w:t xml:space="preserve">(c) </w:t>
            </w:r>
            <w:r w:rsidRPr="00362BDE">
              <w:rPr>
                <w:i/>
              </w:rPr>
              <w:t>Lactobacillus</w:t>
            </w:r>
            <w:r w:rsidRPr="00362BDE">
              <w:rPr>
                <w:b/>
              </w:rPr>
              <w:t xml:space="preserve"> </w:t>
            </w:r>
            <w:r w:rsidRPr="00362BDE">
              <w:t>species;</w:t>
            </w:r>
          </w:p>
          <w:p w14:paraId="4383F58F" w14:textId="77777777" w:rsidR="0071245E" w:rsidRPr="00362BDE" w:rsidRDefault="0071245E" w:rsidP="00336F82">
            <w:pPr>
              <w:pStyle w:val="Tablea"/>
            </w:pPr>
            <w:r w:rsidRPr="00362BDE">
              <w:t xml:space="preserve">(d) </w:t>
            </w:r>
            <w:r w:rsidRPr="00362BDE">
              <w:rPr>
                <w:i/>
              </w:rPr>
              <w:t>Lactococcus lactis</w:t>
            </w:r>
            <w:r w:rsidRPr="00362BDE">
              <w:t>;</w:t>
            </w:r>
          </w:p>
          <w:p w14:paraId="387050F5" w14:textId="77777777" w:rsidR="0071245E" w:rsidRPr="00362BDE" w:rsidRDefault="0071245E" w:rsidP="00336F82">
            <w:pPr>
              <w:pStyle w:val="Tablea"/>
            </w:pPr>
            <w:r w:rsidRPr="00362BDE">
              <w:t xml:space="preserve">(e) </w:t>
            </w:r>
            <w:r w:rsidRPr="00362BDE">
              <w:rPr>
                <w:i/>
              </w:rPr>
              <w:t xml:space="preserve">Oenococcus oeni </w:t>
            </w:r>
            <w:r w:rsidRPr="00362BDE">
              <w:t xml:space="preserve">syn. </w:t>
            </w:r>
            <w:r w:rsidRPr="00362BDE">
              <w:rPr>
                <w:i/>
              </w:rPr>
              <w:t>Leuconostoc oeni</w:t>
            </w:r>
            <w:r w:rsidRPr="00362BDE">
              <w:t>;</w:t>
            </w:r>
          </w:p>
          <w:p w14:paraId="47DE90F5" w14:textId="77777777" w:rsidR="0071245E" w:rsidRPr="00362BDE" w:rsidRDefault="0071245E" w:rsidP="00336F82">
            <w:pPr>
              <w:pStyle w:val="Tablea"/>
            </w:pPr>
            <w:r w:rsidRPr="00362BDE">
              <w:t xml:space="preserve">(f) </w:t>
            </w:r>
            <w:r w:rsidRPr="00362BDE">
              <w:rPr>
                <w:i/>
              </w:rPr>
              <w:t>Pediococcus</w:t>
            </w:r>
            <w:r w:rsidRPr="00362BDE">
              <w:t xml:space="preserve"> species;</w:t>
            </w:r>
          </w:p>
          <w:p w14:paraId="406BEB8F" w14:textId="77777777" w:rsidR="0071245E" w:rsidRPr="00362BDE" w:rsidRDefault="0071245E" w:rsidP="00336F82">
            <w:pPr>
              <w:pStyle w:val="Tablea"/>
            </w:pPr>
            <w:r w:rsidRPr="00362BDE">
              <w:t xml:space="preserve">(g) </w:t>
            </w:r>
            <w:r w:rsidRPr="00362BDE">
              <w:rPr>
                <w:i/>
              </w:rPr>
              <w:t>Photobacterium angustum</w:t>
            </w:r>
            <w:r w:rsidRPr="00362BDE">
              <w:t>;</w:t>
            </w:r>
          </w:p>
          <w:p w14:paraId="07389DA7" w14:textId="77777777" w:rsidR="0071245E" w:rsidRPr="00362BDE" w:rsidRDefault="0071245E" w:rsidP="00336F82">
            <w:pPr>
              <w:pStyle w:val="Tablea"/>
            </w:pPr>
            <w:r w:rsidRPr="00362BDE">
              <w:t xml:space="preserve">(h) </w:t>
            </w:r>
            <w:r w:rsidRPr="00362BDE">
              <w:rPr>
                <w:i/>
              </w:rPr>
              <w:t>Pseudoalteromonas tunicata</w:t>
            </w:r>
            <w:r w:rsidRPr="00362BDE">
              <w:t>;</w:t>
            </w:r>
          </w:p>
          <w:p w14:paraId="2204B4D6" w14:textId="77777777" w:rsidR="0071245E" w:rsidRPr="00362BDE" w:rsidRDefault="0071245E" w:rsidP="00336F82">
            <w:pPr>
              <w:pStyle w:val="Tablea"/>
            </w:pPr>
            <w:r w:rsidRPr="00362BDE">
              <w:t xml:space="preserve">(i) </w:t>
            </w:r>
            <w:r w:rsidRPr="00362BDE">
              <w:rPr>
                <w:i/>
              </w:rPr>
              <w:t xml:space="preserve">Rhizobium </w:t>
            </w:r>
            <w:r w:rsidRPr="00362BDE">
              <w:t>species;</w:t>
            </w:r>
          </w:p>
          <w:p w14:paraId="299A2CD1" w14:textId="77777777" w:rsidR="0071245E" w:rsidRPr="00362BDE" w:rsidRDefault="0071245E" w:rsidP="00336F82">
            <w:pPr>
              <w:pStyle w:val="Tablea"/>
            </w:pPr>
            <w:r w:rsidRPr="00362BDE">
              <w:t xml:space="preserve">(j) </w:t>
            </w:r>
            <w:r w:rsidRPr="00362BDE">
              <w:rPr>
                <w:i/>
              </w:rPr>
              <w:t xml:space="preserve">Sphingopyxis alaskensis </w:t>
            </w:r>
            <w:r w:rsidRPr="00362BDE">
              <w:t xml:space="preserve">syn. </w:t>
            </w:r>
            <w:r w:rsidRPr="00362BDE">
              <w:rPr>
                <w:i/>
              </w:rPr>
              <w:t>Sphingomonas alaskensis</w:t>
            </w:r>
            <w:r w:rsidRPr="00362BDE">
              <w:t>;</w:t>
            </w:r>
          </w:p>
          <w:p w14:paraId="1AB614D0" w14:textId="77777777" w:rsidR="0071245E" w:rsidRPr="00362BDE" w:rsidRDefault="0071245E" w:rsidP="00336F82">
            <w:pPr>
              <w:pStyle w:val="Tablea"/>
            </w:pPr>
            <w:r w:rsidRPr="00362BDE">
              <w:t xml:space="preserve">(k) </w:t>
            </w:r>
            <w:r w:rsidRPr="00362BDE">
              <w:rPr>
                <w:i/>
              </w:rPr>
              <w:t>Streptococcus thermophilus</w:t>
            </w:r>
            <w:r w:rsidRPr="00362BDE">
              <w:t>;</w:t>
            </w:r>
          </w:p>
          <w:p w14:paraId="56491C98" w14:textId="77777777" w:rsidR="0071245E" w:rsidRPr="00362BDE" w:rsidRDefault="0071245E" w:rsidP="00336F82">
            <w:pPr>
              <w:pStyle w:val="Tablea"/>
            </w:pPr>
            <w:r w:rsidRPr="00362BDE">
              <w:t xml:space="preserve">(l) </w:t>
            </w:r>
            <w:r w:rsidRPr="00362BDE">
              <w:rPr>
                <w:i/>
              </w:rPr>
              <w:t>Synechococcus</w:t>
            </w:r>
            <w:r w:rsidRPr="00362BDE">
              <w:t xml:space="preserve"> species strains PCC 7002, PCC 7942 and WH 8102;</w:t>
            </w:r>
          </w:p>
          <w:p w14:paraId="4DDAD36D" w14:textId="77777777" w:rsidR="0071245E" w:rsidRPr="00362BDE" w:rsidRDefault="0071245E" w:rsidP="00336F82">
            <w:pPr>
              <w:pStyle w:val="Tablea"/>
            </w:pPr>
            <w:r w:rsidRPr="00362BDE">
              <w:t xml:space="preserve">(m) </w:t>
            </w:r>
            <w:r w:rsidRPr="00362BDE">
              <w:rPr>
                <w:i/>
              </w:rPr>
              <w:t xml:space="preserve">Synechocystis </w:t>
            </w:r>
            <w:r w:rsidRPr="00362BDE">
              <w:t>species strain PCC 6803;</w:t>
            </w:r>
          </w:p>
          <w:p w14:paraId="5EEDDF20" w14:textId="77777777" w:rsidR="0071245E" w:rsidRPr="00362BDE" w:rsidRDefault="0071245E" w:rsidP="00336F82">
            <w:pPr>
              <w:pStyle w:val="Tablea"/>
            </w:pPr>
            <w:r w:rsidRPr="00362BDE">
              <w:t xml:space="preserve">(n) </w:t>
            </w:r>
            <w:r w:rsidRPr="00362BDE">
              <w:rPr>
                <w:i/>
              </w:rPr>
              <w:t xml:space="preserve">Vibrio cholerae </w:t>
            </w:r>
            <w:r w:rsidRPr="00362BDE">
              <w:t>CVD103</w:t>
            </w:r>
            <w:r>
              <w:noBreakHyphen/>
            </w:r>
            <w:r w:rsidRPr="00362BDE">
              <w:t>HgR;</w:t>
            </w:r>
          </w:p>
          <w:p w14:paraId="6695C95B" w14:textId="77777777" w:rsidR="0071245E" w:rsidRPr="00362BDE" w:rsidRDefault="0071245E" w:rsidP="00336F82">
            <w:pPr>
              <w:pStyle w:val="Tablea"/>
              <w:rPr>
                <w:i/>
              </w:rPr>
            </w:pPr>
            <w:r w:rsidRPr="00362BDE">
              <w:t xml:space="preserve">(o) </w:t>
            </w:r>
            <w:r w:rsidRPr="00362BDE">
              <w:rPr>
                <w:i/>
              </w:rPr>
              <w:t>Zymomonas mobilis</w:t>
            </w:r>
          </w:p>
        </w:tc>
        <w:tc>
          <w:tcPr>
            <w:tcW w:w="2912" w:type="dxa"/>
            <w:shd w:val="clear" w:color="auto" w:fill="auto"/>
          </w:tcPr>
          <w:p w14:paraId="1B5A9621" w14:textId="77777777" w:rsidR="0071245E" w:rsidRPr="00362BDE" w:rsidRDefault="0071245E" w:rsidP="00336F82">
            <w:pPr>
              <w:pStyle w:val="Tabletext"/>
            </w:pPr>
            <w:r w:rsidRPr="00362BDE">
              <w:t>Non</w:t>
            </w:r>
            <w:r>
              <w:noBreakHyphen/>
            </w:r>
            <w:r w:rsidRPr="00362BDE">
              <w:t>conjugative plasmids</w:t>
            </w:r>
          </w:p>
        </w:tc>
      </w:tr>
      <w:tr w:rsidR="0071245E" w:rsidRPr="00362BDE" w14:paraId="0988D8E6" w14:textId="77777777" w:rsidTr="00336F82">
        <w:tc>
          <w:tcPr>
            <w:tcW w:w="742" w:type="dxa"/>
            <w:shd w:val="clear" w:color="auto" w:fill="auto"/>
          </w:tcPr>
          <w:p w14:paraId="58A906F0" w14:textId="77777777" w:rsidR="0071245E" w:rsidRPr="00362BDE" w:rsidRDefault="0071245E" w:rsidP="00336F82">
            <w:pPr>
              <w:pStyle w:val="Tabletext"/>
            </w:pPr>
            <w:r w:rsidRPr="00362BDE">
              <w:t>7</w:t>
            </w:r>
          </w:p>
        </w:tc>
        <w:tc>
          <w:tcPr>
            <w:tcW w:w="1092" w:type="dxa"/>
            <w:shd w:val="clear" w:color="auto" w:fill="auto"/>
          </w:tcPr>
          <w:p w14:paraId="677C0BE9" w14:textId="77777777" w:rsidR="0071245E" w:rsidRPr="00362BDE" w:rsidRDefault="0071245E" w:rsidP="00336F82">
            <w:pPr>
              <w:pStyle w:val="Tabletext"/>
            </w:pPr>
            <w:r w:rsidRPr="00362BDE">
              <w:t>Fungi</w:t>
            </w:r>
          </w:p>
        </w:tc>
        <w:tc>
          <w:tcPr>
            <w:tcW w:w="3821" w:type="dxa"/>
            <w:shd w:val="clear" w:color="auto" w:fill="auto"/>
          </w:tcPr>
          <w:p w14:paraId="1CE1EAF9" w14:textId="77777777" w:rsidR="0071245E" w:rsidRPr="00362BDE" w:rsidRDefault="0071245E" w:rsidP="00336F82">
            <w:pPr>
              <w:pStyle w:val="Tabletext"/>
            </w:pPr>
            <w:r w:rsidRPr="00362BDE">
              <w:t>Any of the following:</w:t>
            </w:r>
          </w:p>
          <w:p w14:paraId="22001991" w14:textId="77777777" w:rsidR="0071245E" w:rsidRPr="00362BDE" w:rsidRDefault="0071245E" w:rsidP="00336F82">
            <w:pPr>
              <w:pStyle w:val="Tablea"/>
            </w:pPr>
            <w:r w:rsidRPr="00362BDE">
              <w:t xml:space="preserve">(a) </w:t>
            </w:r>
            <w:r w:rsidRPr="00362BDE">
              <w:rPr>
                <w:i/>
              </w:rPr>
              <w:t>Kluyveromyces lactis</w:t>
            </w:r>
            <w:r w:rsidRPr="00362BDE">
              <w:t>;</w:t>
            </w:r>
          </w:p>
          <w:p w14:paraId="78E1919C" w14:textId="77777777" w:rsidR="0071245E" w:rsidRPr="00362BDE" w:rsidRDefault="0071245E" w:rsidP="00336F82">
            <w:pPr>
              <w:pStyle w:val="Tablea"/>
            </w:pPr>
            <w:r w:rsidRPr="00362BDE">
              <w:t xml:space="preserve">(b) </w:t>
            </w:r>
            <w:r w:rsidRPr="00362BDE">
              <w:rPr>
                <w:i/>
                <w:iCs/>
              </w:rPr>
              <w:t xml:space="preserve">Neurospora crassa </w:t>
            </w:r>
            <w:r w:rsidRPr="00362BDE">
              <w:rPr>
                <w:iCs/>
              </w:rPr>
              <w:t>(</w:t>
            </w:r>
            <w:r w:rsidRPr="00362BDE">
              <w:t>laboratory strains);</w:t>
            </w:r>
          </w:p>
          <w:p w14:paraId="009C07E2" w14:textId="77777777" w:rsidR="0071245E" w:rsidRPr="00362BDE" w:rsidRDefault="0071245E" w:rsidP="00336F82">
            <w:pPr>
              <w:pStyle w:val="Tablea"/>
            </w:pPr>
            <w:r w:rsidRPr="00362BDE">
              <w:t xml:space="preserve">(c) </w:t>
            </w:r>
            <w:r w:rsidRPr="00362BDE">
              <w:rPr>
                <w:i/>
              </w:rPr>
              <w:t>Pichia pastoris</w:t>
            </w:r>
            <w:r w:rsidRPr="00362BDE">
              <w:t>;</w:t>
            </w:r>
          </w:p>
          <w:p w14:paraId="7CE72677" w14:textId="77777777" w:rsidR="0071245E" w:rsidRPr="00362BDE" w:rsidRDefault="0071245E" w:rsidP="00336F82">
            <w:pPr>
              <w:pStyle w:val="Tablea"/>
            </w:pPr>
            <w:r w:rsidRPr="00362BDE">
              <w:t xml:space="preserve">(d) </w:t>
            </w:r>
            <w:r w:rsidRPr="00362BDE">
              <w:rPr>
                <w:i/>
              </w:rPr>
              <w:t>Saccharomyces cerevisiae</w:t>
            </w:r>
            <w:r w:rsidRPr="00362BDE">
              <w:t>;</w:t>
            </w:r>
          </w:p>
          <w:p w14:paraId="4ABB9A5E" w14:textId="77777777" w:rsidR="0071245E" w:rsidRPr="00362BDE" w:rsidRDefault="0071245E" w:rsidP="00336F82">
            <w:pPr>
              <w:pStyle w:val="Tablea"/>
            </w:pPr>
            <w:r w:rsidRPr="00362BDE">
              <w:t xml:space="preserve">(e) </w:t>
            </w:r>
            <w:r w:rsidRPr="00362BDE">
              <w:rPr>
                <w:i/>
              </w:rPr>
              <w:t>Schizosaccharomyces pombe</w:t>
            </w:r>
            <w:r w:rsidRPr="00362BDE">
              <w:t>;</w:t>
            </w:r>
          </w:p>
          <w:p w14:paraId="1A1DE630" w14:textId="77777777" w:rsidR="0071245E" w:rsidRPr="00362BDE" w:rsidRDefault="0071245E" w:rsidP="00336F82">
            <w:pPr>
              <w:pStyle w:val="Tablea"/>
            </w:pPr>
            <w:r w:rsidRPr="00362BDE">
              <w:t xml:space="preserve">(f) </w:t>
            </w:r>
            <w:r w:rsidRPr="00362BDE">
              <w:rPr>
                <w:i/>
              </w:rPr>
              <w:t>Trichoderma reesei</w:t>
            </w:r>
            <w:r w:rsidRPr="00362BDE">
              <w:t>;</w:t>
            </w:r>
          </w:p>
          <w:p w14:paraId="08147158" w14:textId="77777777" w:rsidR="0071245E" w:rsidRPr="00362BDE" w:rsidRDefault="0071245E" w:rsidP="00336F82">
            <w:pPr>
              <w:pStyle w:val="Tablea"/>
            </w:pPr>
            <w:r w:rsidRPr="00362BDE">
              <w:t xml:space="preserve">(g) </w:t>
            </w:r>
            <w:r w:rsidRPr="00362BDE">
              <w:rPr>
                <w:i/>
              </w:rPr>
              <w:t>Yarrowia lipolytica</w:t>
            </w:r>
          </w:p>
        </w:tc>
        <w:tc>
          <w:tcPr>
            <w:tcW w:w="2912" w:type="dxa"/>
            <w:shd w:val="clear" w:color="auto" w:fill="auto"/>
          </w:tcPr>
          <w:p w14:paraId="134CEF66" w14:textId="77777777" w:rsidR="0071245E" w:rsidRPr="00362BDE" w:rsidRDefault="0071245E" w:rsidP="00336F82">
            <w:pPr>
              <w:pStyle w:val="Tabletext"/>
            </w:pPr>
            <w:r w:rsidRPr="00362BDE">
              <w:t>All vectors</w:t>
            </w:r>
          </w:p>
        </w:tc>
      </w:tr>
      <w:tr w:rsidR="0071245E" w:rsidRPr="00362BDE" w14:paraId="19CAA138" w14:textId="77777777" w:rsidTr="00336F82">
        <w:tc>
          <w:tcPr>
            <w:tcW w:w="742" w:type="dxa"/>
            <w:shd w:val="clear" w:color="auto" w:fill="auto"/>
          </w:tcPr>
          <w:p w14:paraId="61F5B5E9" w14:textId="77777777" w:rsidR="0071245E" w:rsidRPr="00362BDE" w:rsidRDefault="0071245E" w:rsidP="00336F82">
            <w:pPr>
              <w:pStyle w:val="Tabletext"/>
            </w:pPr>
            <w:r w:rsidRPr="00362BDE">
              <w:t>8</w:t>
            </w:r>
          </w:p>
        </w:tc>
        <w:tc>
          <w:tcPr>
            <w:tcW w:w="1092" w:type="dxa"/>
            <w:shd w:val="clear" w:color="auto" w:fill="auto"/>
          </w:tcPr>
          <w:p w14:paraId="2A509AFD" w14:textId="77777777" w:rsidR="0071245E" w:rsidRPr="00362BDE" w:rsidRDefault="0071245E" w:rsidP="00336F82">
            <w:pPr>
              <w:pStyle w:val="Tabletext"/>
            </w:pPr>
            <w:r w:rsidRPr="00362BDE">
              <w:t>Slime moulds</w:t>
            </w:r>
          </w:p>
        </w:tc>
        <w:tc>
          <w:tcPr>
            <w:tcW w:w="3821" w:type="dxa"/>
            <w:shd w:val="clear" w:color="auto" w:fill="auto"/>
          </w:tcPr>
          <w:p w14:paraId="7156B299" w14:textId="77777777" w:rsidR="0071245E" w:rsidRPr="00362BDE" w:rsidRDefault="0071245E" w:rsidP="00336F82">
            <w:pPr>
              <w:pStyle w:val="Tabletext"/>
            </w:pPr>
            <w:r w:rsidRPr="00362BDE">
              <w:rPr>
                <w:i/>
              </w:rPr>
              <w:t xml:space="preserve">Dictyostelium </w:t>
            </w:r>
            <w:r w:rsidRPr="00362BDE">
              <w:t>species</w:t>
            </w:r>
          </w:p>
        </w:tc>
        <w:tc>
          <w:tcPr>
            <w:tcW w:w="2912" w:type="dxa"/>
            <w:shd w:val="clear" w:color="auto" w:fill="auto"/>
          </w:tcPr>
          <w:p w14:paraId="260E9DDB" w14:textId="77777777" w:rsidR="0071245E" w:rsidRPr="00362BDE" w:rsidRDefault="0071245E" w:rsidP="00336F82">
            <w:pPr>
              <w:pStyle w:val="Tabletext"/>
            </w:pPr>
            <w:r w:rsidRPr="00362BDE">
              <w:rPr>
                <w:i/>
              </w:rPr>
              <w:t xml:space="preserve">Dictyostelium </w:t>
            </w:r>
            <w:r w:rsidRPr="00362BDE">
              <w:t>shuttle vectors, including those based on the endogenous plasmids Ddp1 and Ddp2</w:t>
            </w:r>
          </w:p>
        </w:tc>
      </w:tr>
      <w:tr w:rsidR="0071245E" w:rsidRPr="00362BDE" w14:paraId="4E51B693" w14:textId="77777777" w:rsidTr="00336F82">
        <w:tc>
          <w:tcPr>
            <w:tcW w:w="742" w:type="dxa"/>
            <w:tcBorders>
              <w:bottom w:val="single" w:sz="2" w:space="0" w:color="auto"/>
            </w:tcBorders>
            <w:shd w:val="clear" w:color="auto" w:fill="auto"/>
          </w:tcPr>
          <w:p w14:paraId="0D979FD6" w14:textId="77777777" w:rsidR="0071245E" w:rsidRPr="00362BDE" w:rsidRDefault="0071245E" w:rsidP="00336F82">
            <w:pPr>
              <w:pStyle w:val="Tabletext"/>
              <w:keepNext/>
            </w:pPr>
            <w:r w:rsidRPr="00362BDE">
              <w:t>9</w:t>
            </w:r>
          </w:p>
        </w:tc>
        <w:tc>
          <w:tcPr>
            <w:tcW w:w="1092" w:type="dxa"/>
            <w:tcBorders>
              <w:bottom w:val="single" w:sz="2" w:space="0" w:color="auto"/>
            </w:tcBorders>
            <w:shd w:val="clear" w:color="auto" w:fill="auto"/>
          </w:tcPr>
          <w:p w14:paraId="0CDB9AF4" w14:textId="77777777" w:rsidR="0071245E" w:rsidRPr="00362BDE" w:rsidRDefault="0071245E" w:rsidP="00336F82">
            <w:pPr>
              <w:pStyle w:val="Tabletext"/>
            </w:pPr>
            <w:r w:rsidRPr="00362BDE">
              <w:t>Tissue culture</w:t>
            </w:r>
          </w:p>
        </w:tc>
        <w:tc>
          <w:tcPr>
            <w:tcW w:w="3821" w:type="dxa"/>
            <w:tcBorders>
              <w:bottom w:val="single" w:sz="2" w:space="0" w:color="auto"/>
            </w:tcBorders>
            <w:shd w:val="clear" w:color="auto" w:fill="auto"/>
          </w:tcPr>
          <w:p w14:paraId="5FD43DAF" w14:textId="77777777" w:rsidR="0071245E" w:rsidRPr="00362BDE" w:rsidRDefault="0071245E" w:rsidP="00336F82">
            <w:pPr>
              <w:pStyle w:val="Tabletext"/>
            </w:pPr>
            <w:r w:rsidRPr="00362BDE">
              <w:t>Any of the following if they cannot spontaneously generate a whole animal:</w:t>
            </w:r>
          </w:p>
          <w:p w14:paraId="6C4F4182" w14:textId="77777777" w:rsidR="0071245E" w:rsidRPr="00362BDE" w:rsidRDefault="0071245E" w:rsidP="00336F82">
            <w:pPr>
              <w:pStyle w:val="Tablea"/>
            </w:pPr>
            <w:r w:rsidRPr="00362BDE">
              <w:t>(a) animal or human cell cultures (including packaging cell lines);</w:t>
            </w:r>
          </w:p>
          <w:p w14:paraId="3790F763" w14:textId="77777777" w:rsidR="0071245E" w:rsidRPr="00362BDE" w:rsidRDefault="0071245E" w:rsidP="00336F82">
            <w:pPr>
              <w:pStyle w:val="Tablea"/>
            </w:pPr>
            <w:r w:rsidRPr="00362BDE">
              <w:t>(b) isolated cells, isolated tissues or isolated organs, whether animal or human;</w:t>
            </w:r>
          </w:p>
          <w:p w14:paraId="4F6F5ED1" w14:textId="77777777" w:rsidR="0071245E" w:rsidRPr="00362BDE" w:rsidRDefault="0071245E" w:rsidP="00336F82">
            <w:pPr>
              <w:pStyle w:val="Tablea"/>
            </w:pPr>
            <w:r w:rsidRPr="00362BDE">
              <w:t>(c) early non</w:t>
            </w:r>
            <w:r>
              <w:noBreakHyphen/>
            </w:r>
            <w:r w:rsidRPr="00362BDE">
              <w:t xml:space="preserve">human mammalian embryos cultured </w:t>
            </w:r>
            <w:r w:rsidRPr="00362BDE">
              <w:rPr>
                <w:i/>
              </w:rPr>
              <w:t>in vitro</w:t>
            </w:r>
          </w:p>
        </w:tc>
        <w:tc>
          <w:tcPr>
            <w:tcW w:w="2912" w:type="dxa"/>
            <w:tcBorders>
              <w:bottom w:val="single" w:sz="2" w:space="0" w:color="auto"/>
            </w:tcBorders>
            <w:shd w:val="clear" w:color="auto" w:fill="auto"/>
          </w:tcPr>
          <w:p w14:paraId="7E954732" w14:textId="77777777" w:rsidR="0071245E" w:rsidRPr="00362BDE" w:rsidRDefault="0071245E" w:rsidP="00336F82">
            <w:pPr>
              <w:pStyle w:val="Tabletext"/>
            </w:pPr>
            <w:r w:rsidRPr="00362BDE">
              <w:t>Any of the following:</w:t>
            </w:r>
          </w:p>
          <w:p w14:paraId="3FD9501C" w14:textId="77777777" w:rsidR="0071245E" w:rsidRPr="00362BDE" w:rsidRDefault="0071245E" w:rsidP="00336F82">
            <w:pPr>
              <w:pStyle w:val="Tablea"/>
            </w:pPr>
            <w:r w:rsidRPr="00362BDE">
              <w:t>(a) plasmids;</w:t>
            </w:r>
          </w:p>
          <w:p w14:paraId="0EE32142" w14:textId="77777777" w:rsidR="0071245E" w:rsidRPr="00362BDE" w:rsidRDefault="0071245E" w:rsidP="00336F82">
            <w:pPr>
              <w:pStyle w:val="Tablea"/>
            </w:pPr>
            <w:r w:rsidRPr="00362BDE">
              <w:t>(b) replication defective viral vectors unable to transduce human cells;</w:t>
            </w:r>
          </w:p>
          <w:p w14:paraId="3A7FA7B6" w14:textId="77777777" w:rsidR="0071245E" w:rsidRPr="00362BDE" w:rsidRDefault="0071245E" w:rsidP="00336F82">
            <w:pPr>
              <w:pStyle w:val="Tablea"/>
            </w:pPr>
            <w:r w:rsidRPr="00362BDE">
              <w:t xml:space="preserve">(c) polyhedrin minus forms of the baculovirus </w:t>
            </w:r>
            <w:r w:rsidRPr="00362BDE">
              <w:rPr>
                <w:i/>
              </w:rPr>
              <w:t>Autographa californica</w:t>
            </w:r>
            <w:r w:rsidRPr="00362BDE">
              <w:t xml:space="preserve"> nuclear polyhedrosis virus (ACNPV)</w:t>
            </w:r>
          </w:p>
        </w:tc>
      </w:tr>
      <w:tr w:rsidR="0071245E" w:rsidRPr="00362BDE" w14:paraId="604DA511" w14:textId="77777777" w:rsidTr="00336F82">
        <w:tc>
          <w:tcPr>
            <w:tcW w:w="742" w:type="dxa"/>
            <w:tcBorders>
              <w:top w:val="single" w:sz="2" w:space="0" w:color="auto"/>
              <w:bottom w:val="single" w:sz="12" w:space="0" w:color="auto"/>
            </w:tcBorders>
            <w:shd w:val="clear" w:color="auto" w:fill="auto"/>
          </w:tcPr>
          <w:p w14:paraId="2FD60DDB" w14:textId="77777777" w:rsidR="0071245E" w:rsidRPr="00362BDE" w:rsidRDefault="0071245E" w:rsidP="00336F82">
            <w:pPr>
              <w:pStyle w:val="Tabletext"/>
            </w:pPr>
            <w:r w:rsidRPr="00362BDE">
              <w:t>10</w:t>
            </w:r>
          </w:p>
        </w:tc>
        <w:tc>
          <w:tcPr>
            <w:tcW w:w="1092" w:type="dxa"/>
            <w:tcBorders>
              <w:top w:val="single" w:sz="2" w:space="0" w:color="auto"/>
              <w:bottom w:val="single" w:sz="12" w:space="0" w:color="auto"/>
            </w:tcBorders>
            <w:shd w:val="clear" w:color="auto" w:fill="auto"/>
          </w:tcPr>
          <w:p w14:paraId="41DE45FA" w14:textId="77777777" w:rsidR="0071245E" w:rsidRPr="00362BDE" w:rsidRDefault="0071245E" w:rsidP="00336F82">
            <w:pPr>
              <w:pStyle w:val="Tabletext"/>
            </w:pPr>
            <w:r w:rsidRPr="00362BDE">
              <w:t>Tissue culture</w:t>
            </w:r>
          </w:p>
        </w:tc>
        <w:tc>
          <w:tcPr>
            <w:tcW w:w="3821" w:type="dxa"/>
            <w:tcBorders>
              <w:top w:val="single" w:sz="2" w:space="0" w:color="auto"/>
              <w:bottom w:val="single" w:sz="12" w:space="0" w:color="auto"/>
            </w:tcBorders>
            <w:shd w:val="clear" w:color="auto" w:fill="auto"/>
          </w:tcPr>
          <w:p w14:paraId="072F633D" w14:textId="77777777" w:rsidR="0071245E" w:rsidRPr="00362BDE" w:rsidRDefault="0071245E" w:rsidP="00336F82">
            <w:pPr>
              <w:pStyle w:val="Tabletext"/>
            </w:pPr>
            <w:r w:rsidRPr="00362BDE">
              <w:t xml:space="preserve">Either of the following if they are not intended, and are not likely without human </w:t>
            </w:r>
            <w:r w:rsidRPr="00362BDE">
              <w:lastRenderedPageBreak/>
              <w:t>intervention, to vegetatively propagate, flower or regenerate into a whole plant:</w:t>
            </w:r>
          </w:p>
          <w:p w14:paraId="3FFEBF5A" w14:textId="77777777" w:rsidR="0071245E" w:rsidRPr="00362BDE" w:rsidRDefault="0071245E" w:rsidP="00336F82">
            <w:pPr>
              <w:pStyle w:val="Tablea"/>
            </w:pPr>
            <w:r w:rsidRPr="00362BDE">
              <w:t>(a) plant cell cultures;</w:t>
            </w:r>
          </w:p>
          <w:p w14:paraId="2AFFAF45" w14:textId="77777777" w:rsidR="0071245E" w:rsidRPr="00362BDE" w:rsidRDefault="0071245E" w:rsidP="00336F82">
            <w:pPr>
              <w:pStyle w:val="Tablea"/>
            </w:pPr>
            <w:r w:rsidRPr="00362BDE">
              <w:t>(b) isolated plant tissues or organs</w:t>
            </w:r>
          </w:p>
        </w:tc>
        <w:tc>
          <w:tcPr>
            <w:tcW w:w="2912" w:type="dxa"/>
            <w:tcBorders>
              <w:top w:val="single" w:sz="2" w:space="0" w:color="auto"/>
              <w:bottom w:val="single" w:sz="12" w:space="0" w:color="auto"/>
            </w:tcBorders>
            <w:shd w:val="clear" w:color="auto" w:fill="auto"/>
          </w:tcPr>
          <w:p w14:paraId="2DF3C029" w14:textId="77777777" w:rsidR="0071245E" w:rsidRPr="00362BDE" w:rsidRDefault="0071245E" w:rsidP="00336F82">
            <w:pPr>
              <w:pStyle w:val="Tabletext"/>
            </w:pPr>
            <w:r w:rsidRPr="00362BDE">
              <w:lastRenderedPageBreak/>
              <w:t>Any of the following:</w:t>
            </w:r>
          </w:p>
          <w:p w14:paraId="7B1FB36B" w14:textId="77777777" w:rsidR="0071245E" w:rsidRPr="00362BDE" w:rsidRDefault="0071245E" w:rsidP="00336F82">
            <w:pPr>
              <w:pStyle w:val="Tablea"/>
            </w:pPr>
            <w:r w:rsidRPr="00362BDE">
              <w:lastRenderedPageBreak/>
              <w:t xml:space="preserve">(a) Disarmed Ri or Ti plasmids in </w:t>
            </w:r>
            <w:r w:rsidRPr="00362BDE">
              <w:rPr>
                <w:i/>
              </w:rPr>
              <w:t>Agrobacterium radiobacter</w:t>
            </w:r>
            <w:r w:rsidRPr="00362BDE">
              <w:t xml:space="preserve">, </w:t>
            </w:r>
            <w:r w:rsidRPr="00362BDE">
              <w:rPr>
                <w:i/>
              </w:rPr>
              <w:t>Agrobacterium rhizogenes</w:t>
            </w:r>
            <w:r w:rsidRPr="00362BDE">
              <w:t xml:space="preserve"> (disarmed strains only) or </w:t>
            </w:r>
            <w:r w:rsidRPr="00362BDE">
              <w:rPr>
                <w:i/>
              </w:rPr>
              <w:t xml:space="preserve">Agrobacterium tumefaciens </w:t>
            </w:r>
            <w:r w:rsidRPr="00362BDE">
              <w:t>(disarmed strains only);</w:t>
            </w:r>
          </w:p>
          <w:p w14:paraId="0A32F780" w14:textId="77777777" w:rsidR="0071245E" w:rsidRPr="00362BDE" w:rsidRDefault="0071245E" w:rsidP="00336F82">
            <w:pPr>
              <w:pStyle w:val="Tablea"/>
            </w:pPr>
            <w:r w:rsidRPr="00362BDE">
              <w:t>(b) non</w:t>
            </w:r>
            <w:r>
              <w:noBreakHyphen/>
            </w:r>
            <w:r w:rsidRPr="00362BDE">
              <w:t>pathogenic viral vectors</w:t>
            </w:r>
          </w:p>
        </w:tc>
      </w:tr>
    </w:tbl>
    <w:p w14:paraId="5089F09B" w14:textId="0D5C6C2E" w:rsidR="003514FB" w:rsidRDefault="003514FB"/>
    <w:p w14:paraId="2DAECA39" w14:textId="1B685FD2" w:rsidR="0071245E" w:rsidRDefault="0071245E" w:rsidP="009527F6">
      <w:pPr>
        <w:pStyle w:val="Heading1"/>
      </w:pPr>
      <w:r>
        <w:br w:type="page"/>
      </w:r>
    </w:p>
    <w:p w14:paraId="25873EB8" w14:textId="77777777" w:rsidR="0071245E" w:rsidRPr="00362BDE" w:rsidRDefault="0071245E" w:rsidP="0071245E">
      <w:pPr>
        <w:pStyle w:val="ActHead1"/>
        <w:pageBreakBefore/>
      </w:pPr>
      <w:bookmarkStart w:id="18" w:name="_Toc54080595"/>
      <w:r w:rsidRPr="0052176E">
        <w:rPr>
          <w:rStyle w:val="CharChapNo"/>
        </w:rPr>
        <w:lastRenderedPageBreak/>
        <w:t>Schedule 3</w:t>
      </w:r>
      <w:r w:rsidRPr="00362BDE">
        <w:t>—</w:t>
      </w:r>
      <w:r w:rsidRPr="0052176E">
        <w:rPr>
          <w:rStyle w:val="CharChapText"/>
        </w:rPr>
        <w:t>Notifiable low risk dealings in relation to a GMO</w:t>
      </w:r>
      <w:bookmarkEnd w:id="18"/>
    </w:p>
    <w:p w14:paraId="507DD4DC" w14:textId="77777777" w:rsidR="0071245E" w:rsidRPr="00362BDE" w:rsidRDefault="0071245E" w:rsidP="0071245E">
      <w:pPr>
        <w:pStyle w:val="notemargin"/>
      </w:pPr>
      <w:bookmarkStart w:id="19" w:name="BK_S4P34L3C1"/>
      <w:bookmarkEnd w:id="19"/>
      <w:r w:rsidRPr="00362BDE">
        <w:t>(regulations 12 and 13)</w:t>
      </w:r>
    </w:p>
    <w:p w14:paraId="065BE8B9" w14:textId="77777777" w:rsidR="0071245E" w:rsidRPr="00362BDE" w:rsidRDefault="0071245E" w:rsidP="0071245E">
      <w:pPr>
        <w:pStyle w:val="ActHead2"/>
      </w:pPr>
      <w:bookmarkStart w:id="20" w:name="_Toc54080596"/>
      <w:r w:rsidRPr="0052176E">
        <w:rPr>
          <w:rStyle w:val="CharPartNo"/>
        </w:rPr>
        <w:t>Part 1</w:t>
      </w:r>
      <w:r w:rsidRPr="00362BDE">
        <w:t>—</w:t>
      </w:r>
      <w:r w:rsidRPr="0052176E">
        <w:rPr>
          <w:rStyle w:val="CharPartText"/>
        </w:rPr>
        <w:t>Notifiable low risk dealings suitable for at least physical containment level 1</w:t>
      </w:r>
      <w:bookmarkEnd w:id="20"/>
    </w:p>
    <w:p w14:paraId="0EFBAACC" w14:textId="77777777" w:rsidR="0071245E" w:rsidRPr="00362BDE" w:rsidRDefault="0071245E" w:rsidP="0071245E">
      <w:pPr>
        <w:pStyle w:val="notemargin"/>
      </w:pPr>
      <w:bookmarkStart w:id="21" w:name="BK_S4P34L6C1"/>
      <w:bookmarkEnd w:id="21"/>
      <w:r w:rsidRPr="00362BDE">
        <w:t>Note:</w:t>
      </w:r>
      <w:r w:rsidRPr="00362BDE">
        <w:tab/>
        <w:t xml:space="preserve">Because of subregulation 12(1), a dealing mentioned in this </w:t>
      </w:r>
      <w:r>
        <w:t>Part i</w:t>
      </w:r>
      <w:r w:rsidRPr="00362BDE">
        <w:t>s not a notifiable low risk dealing if it is also a dealing of a kind mentioned in Part 3.</w:t>
      </w:r>
    </w:p>
    <w:p w14:paraId="67D40051" w14:textId="77777777" w:rsidR="0071245E" w:rsidRPr="00362BDE" w:rsidRDefault="0071245E" w:rsidP="0071245E">
      <w:pPr>
        <w:pStyle w:val="ActHead5"/>
      </w:pPr>
      <w:bookmarkStart w:id="22" w:name="_Toc54080597"/>
      <w:r w:rsidRPr="0052176E">
        <w:rPr>
          <w:rStyle w:val="CharSectno"/>
        </w:rPr>
        <w:t>1.1</w:t>
      </w:r>
      <w:r w:rsidRPr="00362BDE">
        <w:t xml:space="preserve">  Kinds of dealings suitable for at least physical containment level 1</w:t>
      </w:r>
      <w:bookmarkEnd w:id="22"/>
    </w:p>
    <w:p w14:paraId="4B1D03B5" w14:textId="77777777" w:rsidR="0071245E" w:rsidRPr="00362BDE" w:rsidRDefault="0071245E" w:rsidP="0071245E">
      <w:pPr>
        <w:pStyle w:val="subsection"/>
      </w:pPr>
      <w:r w:rsidRPr="00362BDE">
        <w:tab/>
      </w:r>
      <w:r w:rsidRPr="00362BDE">
        <w:tab/>
        <w:t>The following kinds of notifiable low risk dealings must be undertaken, unless paragraph 13(2)(c) or subregulation 13(3) applies, in facilities certified to at least physical containment level 1 and that are appropriate for the dealings:</w:t>
      </w:r>
    </w:p>
    <w:p w14:paraId="33242041" w14:textId="77777777" w:rsidR="0071245E" w:rsidRPr="00362BDE" w:rsidRDefault="0071245E" w:rsidP="0071245E">
      <w:pPr>
        <w:pStyle w:val="paragraph"/>
      </w:pPr>
      <w:r w:rsidRPr="00362BDE">
        <w:tab/>
        <w:t>(a)</w:t>
      </w:r>
      <w:r w:rsidRPr="00362BDE">
        <w:tab/>
        <w:t>a dealing involving a genetically modified laboratory guinea pig, a genetically modified laboratory mouse, a genetically modified laboratory rabbit or a genetically modified laboratory rat, unless:</w:t>
      </w:r>
    </w:p>
    <w:p w14:paraId="0BF62DDD" w14:textId="77777777" w:rsidR="0071245E" w:rsidRPr="00362BDE" w:rsidRDefault="0071245E" w:rsidP="0071245E">
      <w:pPr>
        <w:pStyle w:val="paragraphsub"/>
      </w:pPr>
      <w:r w:rsidRPr="00362BDE">
        <w:tab/>
        <w:t>(i)</w:t>
      </w:r>
      <w:r w:rsidRPr="00362BDE">
        <w:tab/>
        <w:t>an advantage is conferred on the animal by the genetic modification; or</w:t>
      </w:r>
    </w:p>
    <w:p w14:paraId="7E4A3F5D" w14:textId="77777777" w:rsidR="0071245E" w:rsidRPr="00362BDE" w:rsidRDefault="0071245E" w:rsidP="0071245E">
      <w:pPr>
        <w:pStyle w:val="paragraphsub"/>
      </w:pPr>
      <w:r w:rsidRPr="00362BDE">
        <w:tab/>
        <w:t>(ii)</w:t>
      </w:r>
      <w:r w:rsidRPr="00362BDE">
        <w:tab/>
        <w:t>the animal is capable of secreting or producing an infectious agent as a result of the genetic modification;</w:t>
      </w:r>
    </w:p>
    <w:p w14:paraId="016DC8F4" w14:textId="77777777" w:rsidR="0071245E" w:rsidRPr="00362BDE" w:rsidRDefault="0071245E" w:rsidP="0071245E">
      <w:pPr>
        <w:pStyle w:val="paragraph"/>
      </w:pPr>
      <w:r w:rsidRPr="00362BDE">
        <w:tab/>
        <w:t>(c)</w:t>
      </w:r>
      <w:r w:rsidRPr="00362BDE">
        <w:tab/>
        <w:t xml:space="preserve">a dealing involving virions of a replication defective vector derived from </w:t>
      </w:r>
      <w:r w:rsidRPr="00362BDE">
        <w:rPr>
          <w:i/>
        </w:rPr>
        <w:t>Human adenovirus</w:t>
      </w:r>
      <w:r w:rsidRPr="00362BDE">
        <w:t xml:space="preserve"> or from </w:t>
      </w:r>
      <w:r w:rsidRPr="00362BDE">
        <w:rPr>
          <w:i/>
        </w:rPr>
        <w:t>Adeno</w:t>
      </w:r>
      <w:r>
        <w:rPr>
          <w:i/>
        </w:rPr>
        <w:noBreakHyphen/>
      </w:r>
      <w:r w:rsidRPr="00362BDE">
        <w:rPr>
          <w:i/>
        </w:rPr>
        <w:t>associated virus</w:t>
      </w:r>
      <w:r w:rsidRPr="00362BDE">
        <w:t>, either without a host or with a host mentioned in item 9 of Part 2 of Schedule 2, if the donor nucleic acid:</w:t>
      </w:r>
    </w:p>
    <w:p w14:paraId="6BC2D6FC" w14:textId="77777777" w:rsidR="0071245E" w:rsidRPr="00362BDE" w:rsidRDefault="0071245E" w:rsidP="0071245E">
      <w:pPr>
        <w:pStyle w:val="paragraphsub"/>
      </w:pPr>
      <w:r w:rsidRPr="00362BDE">
        <w:tab/>
        <w:t>(i)</w:t>
      </w:r>
      <w:r w:rsidRPr="00362BDE">
        <w:tab/>
        <w:t>cannot restore replication competence to the vector; and</w:t>
      </w:r>
    </w:p>
    <w:p w14:paraId="2CBE710B" w14:textId="77777777" w:rsidR="0071245E" w:rsidRPr="00362BDE" w:rsidRDefault="0071245E" w:rsidP="0071245E">
      <w:pPr>
        <w:pStyle w:val="paragraphsub"/>
      </w:pPr>
      <w:r w:rsidRPr="00362BDE">
        <w:tab/>
        <w:t>(ii)</w:t>
      </w:r>
      <w:r w:rsidRPr="00362BDE">
        <w:tab/>
        <w:t>does not confer an oncogenic modification or immunomodulatory effect in humans.</w:t>
      </w:r>
    </w:p>
    <w:p w14:paraId="21037CCD" w14:textId="77777777" w:rsidR="0071245E" w:rsidRPr="00362BDE" w:rsidRDefault="0071245E" w:rsidP="0071245E">
      <w:pPr>
        <w:pStyle w:val="ActHead2"/>
        <w:pageBreakBefore/>
      </w:pPr>
      <w:bookmarkStart w:id="23" w:name="_Toc54080598"/>
      <w:r w:rsidRPr="0052176E">
        <w:rPr>
          <w:rStyle w:val="CharPartNo"/>
        </w:rPr>
        <w:lastRenderedPageBreak/>
        <w:t>Part 2</w:t>
      </w:r>
      <w:r w:rsidRPr="00362BDE">
        <w:t>—</w:t>
      </w:r>
      <w:r w:rsidRPr="0052176E">
        <w:rPr>
          <w:rStyle w:val="CharPartText"/>
        </w:rPr>
        <w:t>Notifiable low risk dealings suitable for at least physical containment level 2 or 3</w:t>
      </w:r>
      <w:bookmarkEnd w:id="23"/>
    </w:p>
    <w:p w14:paraId="1DD79B18" w14:textId="77777777" w:rsidR="0071245E" w:rsidRPr="00362BDE" w:rsidRDefault="0071245E" w:rsidP="0071245E">
      <w:pPr>
        <w:pStyle w:val="notemargin"/>
      </w:pPr>
      <w:bookmarkStart w:id="24" w:name="BK_S4P35L3C1"/>
      <w:bookmarkEnd w:id="24"/>
      <w:r w:rsidRPr="00362BDE">
        <w:t>Note:</w:t>
      </w:r>
      <w:r w:rsidRPr="00362BDE">
        <w:tab/>
        <w:t xml:space="preserve">Because of subregulation 12(1), a dealing mentioned in this </w:t>
      </w:r>
      <w:r>
        <w:t>Part i</w:t>
      </w:r>
      <w:r w:rsidRPr="00362BDE">
        <w:t>s not a notifiable low risk dealing if it is also a dealing of a kind mentioned in Part 3.</w:t>
      </w:r>
    </w:p>
    <w:p w14:paraId="73659A4B" w14:textId="77777777" w:rsidR="0071245E" w:rsidRPr="00362BDE" w:rsidRDefault="0071245E" w:rsidP="0071245E">
      <w:pPr>
        <w:pStyle w:val="ActHead5"/>
      </w:pPr>
      <w:bookmarkStart w:id="25" w:name="_Toc54080599"/>
      <w:r w:rsidRPr="0052176E">
        <w:rPr>
          <w:rStyle w:val="CharSectno"/>
        </w:rPr>
        <w:t>2.1</w:t>
      </w:r>
      <w:r w:rsidRPr="00362BDE">
        <w:t xml:space="preserve">  Kinds of dealings suitable for at least physical containment level 2</w:t>
      </w:r>
      <w:bookmarkEnd w:id="25"/>
    </w:p>
    <w:p w14:paraId="1BDD2064" w14:textId="77777777" w:rsidR="0071245E" w:rsidRPr="00362BDE" w:rsidRDefault="0071245E" w:rsidP="0071245E">
      <w:pPr>
        <w:pStyle w:val="subsection"/>
      </w:pPr>
      <w:r w:rsidRPr="00362BDE">
        <w:tab/>
      </w:r>
      <w:r w:rsidRPr="00362BDE">
        <w:tab/>
        <w:t>The following kinds of notifiable low risk dealings must be undertaken, unless paragraph 13(2)(c) or subregulation 13(3) applies, in facilities certified to at least physical containment level 2 and that are appropriate for the dealings:</w:t>
      </w:r>
    </w:p>
    <w:p w14:paraId="0D305A99" w14:textId="77777777" w:rsidR="0071245E" w:rsidRPr="00362BDE" w:rsidRDefault="0071245E" w:rsidP="0071245E">
      <w:pPr>
        <w:pStyle w:val="paragraph"/>
      </w:pPr>
      <w:r w:rsidRPr="00362BDE">
        <w:tab/>
        <w:t>(a)</w:t>
      </w:r>
      <w:r w:rsidRPr="00362BDE">
        <w:tab/>
        <w:t>a dealing involving whole animals (including non</w:t>
      </w:r>
      <w:r>
        <w:noBreakHyphen/>
      </w:r>
      <w:r w:rsidRPr="00362BDE">
        <w:t>vertebrates) that:</w:t>
      </w:r>
    </w:p>
    <w:p w14:paraId="131050E3" w14:textId="77777777" w:rsidR="0071245E" w:rsidRPr="00362BDE" w:rsidRDefault="0071245E" w:rsidP="0071245E">
      <w:pPr>
        <w:pStyle w:val="paragraphsub"/>
      </w:pPr>
      <w:r w:rsidRPr="00362BDE">
        <w:tab/>
        <w:t>(i)</w:t>
      </w:r>
      <w:r w:rsidRPr="00362BDE">
        <w:tab/>
        <w:t>involves genetic modification of the genome of the oocyte or zygote or early embryo by any means to produce a novel whole organism; and</w:t>
      </w:r>
    </w:p>
    <w:p w14:paraId="73FBDBDE" w14:textId="77777777" w:rsidR="0071245E" w:rsidRPr="00362BDE" w:rsidRDefault="0071245E" w:rsidP="0071245E">
      <w:pPr>
        <w:pStyle w:val="paragraphsub"/>
      </w:pPr>
      <w:r w:rsidRPr="00362BDE">
        <w:tab/>
        <w:t>(ii)</w:t>
      </w:r>
      <w:r w:rsidRPr="00362BDE">
        <w:tab/>
        <w:t>does not involve any of the following:</w:t>
      </w:r>
    </w:p>
    <w:p w14:paraId="202ED7D3" w14:textId="77777777" w:rsidR="0071245E" w:rsidRPr="00362BDE" w:rsidRDefault="0071245E" w:rsidP="0071245E">
      <w:pPr>
        <w:pStyle w:val="paragraphsub-sub"/>
      </w:pPr>
      <w:r w:rsidRPr="00362BDE">
        <w:tab/>
        <w:t>(A)</w:t>
      </w:r>
      <w:r w:rsidRPr="00362BDE">
        <w:tab/>
        <w:t>a genetically modified laboratory guinea pig;</w:t>
      </w:r>
    </w:p>
    <w:p w14:paraId="401A7D03" w14:textId="77777777" w:rsidR="0071245E" w:rsidRPr="00362BDE" w:rsidRDefault="0071245E" w:rsidP="0071245E">
      <w:pPr>
        <w:pStyle w:val="paragraphsub-sub"/>
      </w:pPr>
      <w:r w:rsidRPr="00362BDE">
        <w:tab/>
        <w:t>(B)</w:t>
      </w:r>
      <w:r w:rsidRPr="00362BDE">
        <w:tab/>
        <w:t>a genetically modified laboratory mouse;</w:t>
      </w:r>
    </w:p>
    <w:p w14:paraId="533AC13E" w14:textId="77777777" w:rsidR="0071245E" w:rsidRPr="00362BDE" w:rsidRDefault="0071245E" w:rsidP="0071245E">
      <w:pPr>
        <w:pStyle w:val="paragraphsub-sub"/>
      </w:pPr>
      <w:r w:rsidRPr="00362BDE">
        <w:tab/>
        <w:t>(C)</w:t>
      </w:r>
      <w:r w:rsidRPr="00362BDE">
        <w:tab/>
        <w:t>a genetically modified laboratory rabbit;</w:t>
      </w:r>
    </w:p>
    <w:p w14:paraId="1014499C" w14:textId="77777777" w:rsidR="0071245E" w:rsidRPr="00362BDE" w:rsidRDefault="0071245E" w:rsidP="0071245E">
      <w:pPr>
        <w:pStyle w:val="paragraphsub-sub"/>
        <w:rPr>
          <w:i/>
        </w:rPr>
      </w:pPr>
      <w:r w:rsidRPr="00362BDE">
        <w:tab/>
        <w:t>(D)</w:t>
      </w:r>
      <w:r w:rsidRPr="00362BDE">
        <w:tab/>
        <w:t>a genetically modified laboratory rat;</w:t>
      </w:r>
    </w:p>
    <w:p w14:paraId="7558903A" w14:textId="77777777" w:rsidR="0071245E" w:rsidRPr="00362BDE" w:rsidRDefault="0071245E" w:rsidP="0071245E">
      <w:pPr>
        <w:pStyle w:val="paragraphsub-sub"/>
      </w:pPr>
      <w:r w:rsidRPr="00362BDE">
        <w:rPr>
          <w:i/>
        </w:rPr>
        <w:tab/>
      </w:r>
      <w:r w:rsidRPr="00362BDE">
        <w:t>(E)</w:t>
      </w:r>
      <w:r w:rsidRPr="00362BDE">
        <w:tab/>
        <w:t xml:space="preserve">a genetically modified </w:t>
      </w:r>
      <w:r w:rsidRPr="00362BDE">
        <w:rPr>
          <w:i/>
        </w:rPr>
        <w:t>Caenorhabditis elegans</w:t>
      </w:r>
      <w:r w:rsidRPr="00362BDE">
        <w:t>;</w:t>
      </w:r>
    </w:p>
    <w:p w14:paraId="61A207DD" w14:textId="77777777" w:rsidR="0071245E" w:rsidRPr="00362BDE" w:rsidRDefault="0071245E" w:rsidP="0071245E">
      <w:pPr>
        <w:pStyle w:val="paragraph"/>
      </w:pPr>
      <w:r w:rsidRPr="00362BDE">
        <w:tab/>
        <w:t>(aa)</w:t>
      </w:r>
      <w:r w:rsidRPr="00362BDE">
        <w:tab/>
        <w:t xml:space="preserve">a dealing involving a genetically modified laboratory guinea pig, a genetically modified laboratory mouse, a genetically modified laboratory rabbit, a genetically modified laboratory rat or a genetically modified </w:t>
      </w:r>
      <w:r w:rsidRPr="00362BDE">
        <w:rPr>
          <w:i/>
        </w:rPr>
        <w:t>Caenorhabditis elegans</w:t>
      </w:r>
      <w:r w:rsidRPr="00362BDE">
        <w:t>, if:</w:t>
      </w:r>
    </w:p>
    <w:p w14:paraId="2014A0CC" w14:textId="77777777" w:rsidR="0071245E" w:rsidRPr="00362BDE" w:rsidRDefault="0071245E" w:rsidP="0071245E">
      <w:pPr>
        <w:pStyle w:val="paragraphsub"/>
      </w:pPr>
      <w:r w:rsidRPr="00362BDE">
        <w:tab/>
        <w:t>(i)</w:t>
      </w:r>
      <w:r w:rsidRPr="00362BDE">
        <w:tab/>
        <w:t>the genetic modification confers an advantage on the animal; and</w:t>
      </w:r>
    </w:p>
    <w:p w14:paraId="52698115" w14:textId="77777777" w:rsidR="0071245E" w:rsidRPr="00362BDE" w:rsidRDefault="0071245E" w:rsidP="0071245E">
      <w:pPr>
        <w:pStyle w:val="paragraphsub"/>
      </w:pPr>
      <w:r w:rsidRPr="00362BDE">
        <w:tab/>
        <w:t>(ii)</w:t>
      </w:r>
      <w:r w:rsidRPr="00362BDE">
        <w:tab/>
        <w:t>the animal is not capable of secreting or producing an infectious agent as a result of the genetic modification;</w:t>
      </w:r>
    </w:p>
    <w:p w14:paraId="3489EDB4" w14:textId="77777777" w:rsidR="0071245E" w:rsidRPr="00362BDE" w:rsidRDefault="0071245E" w:rsidP="0071245E">
      <w:pPr>
        <w:pStyle w:val="paragraph"/>
      </w:pPr>
      <w:r w:rsidRPr="00362BDE">
        <w:tab/>
        <w:t>(b)</w:t>
      </w:r>
      <w:r w:rsidRPr="00362BDE">
        <w:tab/>
        <w:t>a dealing involving a genetically modified plant;</w:t>
      </w:r>
    </w:p>
    <w:p w14:paraId="2A70DB86" w14:textId="77777777" w:rsidR="0071245E" w:rsidRPr="00362BDE" w:rsidRDefault="0071245E" w:rsidP="0071245E">
      <w:pPr>
        <w:pStyle w:val="paragraph"/>
      </w:pPr>
      <w:r w:rsidRPr="00362BDE">
        <w:rPr>
          <w:i/>
        </w:rPr>
        <w:tab/>
      </w:r>
      <w:r w:rsidRPr="00362BDE">
        <w:t>(c)</w:t>
      </w:r>
      <w:r w:rsidRPr="00362BDE">
        <w:tab/>
        <w:t>a dealing involving a host/vector system not mentioned in paragraph 1.1(c) or Part 2 of Schedule 2, if neither host nor vector has been implicated in, or has a history of causing, disease in otherwise healthy:</w:t>
      </w:r>
    </w:p>
    <w:p w14:paraId="46A261F2" w14:textId="77777777" w:rsidR="0071245E" w:rsidRPr="00362BDE" w:rsidRDefault="0071245E" w:rsidP="0071245E">
      <w:pPr>
        <w:pStyle w:val="paragraphsub"/>
      </w:pPr>
      <w:r w:rsidRPr="00362BDE">
        <w:tab/>
        <w:t>(i)</w:t>
      </w:r>
      <w:r w:rsidRPr="00362BDE">
        <w:tab/>
        <w:t>human beings; or</w:t>
      </w:r>
    </w:p>
    <w:p w14:paraId="5E945894" w14:textId="77777777" w:rsidR="0071245E" w:rsidRPr="00362BDE" w:rsidRDefault="0071245E" w:rsidP="0071245E">
      <w:pPr>
        <w:pStyle w:val="paragraphsub"/>
      </w:pPr>
      <w:r w:rsidRPr="00362BDE">
        <w:tab/>
        <w:t>(ii)</w:t>
      </w:r>
      <w:r w:rsidRPr="00362BDE">
        <w:tab/>
        <w:t>animals; or</w:t>
      </w:r>
    </w:p>
    <w:p w14:paraId="7C171388" w14:textId="77777777" w:rsidR="0071245E" w:rsidRPr="00362BDE" w:rsidRDefault="0071245E" w:rsidP="0071245E">
      <w:pPr>
        <w:pStyle w:val="paragraphsub"/>
      </w:pPr>
      <w:r w:rsidRPr="00362BDE">
        <w:tab/>
        <w:t>(iii)</w:t>
      </w:r>
      <w:r w:rsidRPr="00362BDE">
        <w:tab/>
        <w:t>plants; or</w:t>
      </w:r>
    </w:p>
    <w:p w14:paraId="1C554C95" w14:textId="77777777" w:rsidR="0071245E" w:rsidRPr="00362BDE" w:rsidRDefault="0071245E" w:rsidP="0071245E">
      <w:pPr>
        <w:pStyle w:val="paragraphsub"/>
      </w:pPr>
      <w:r w:rsidRPr="00362BDE">
        <w:tab/>
        <w:t>(iv)</w:t>
      </w:r>
      <w:r w:rsidRPr="00362BDE">
        <w:tab/>
        <w:t>fungi;</w:t>
      </w:r>
    </w:p>
    <w:p w14:paraId="0F67B37E" w14:textId="77777777" w:rsidR="0071245E" w:rsidRPr="00362BDE" w:rsidRDefault="0071245E" w:rsidP="0071245E">
      <w:pPr>
        <w:pStyle w:val="paragraph"/>
      </w:pPr>
      <w:r w:rsidRPr="00362BDE">
        <w:tab/>
        <w:t>(d)</w:t>
      </w:r>
      <w:r w:rsidRPr="00362BDE">
        <w:tab/>
        <w:t>a dealing involving a host/vector system not mentioned in Part 2 of Schedule 2, if:</w:t>
      </w:r>
    </w:p>
    <w:p w14:paraId="185DA791" w14:textId="77777777" w:rsidR="0071245E" w:rsidRPr="00362BDE" w:rsidRDefault="0071245E" w:rsidP="0071245E">
      <w:pPr>
        <w:pStyle w:val="paragraphsub"/>
      </w:pPr>
      <w:r w:rsidRPr="00362BDE">
        <w:tab/>
        <w:t>(i)</w:t>
      </w:r>
      <w:r w:rsidRPr="00362BDE">
        <w:tab/>
        <w:t>the host or vector has been implicated in, or has a history of causing, disease in otherwise healthy:</w:t>
      </w:r>
    </w:p>
    <w:p w14:paraId="5BF22164" w14:textId="77777777" w:rsidR="0071245E" w:rsidRPr="00362BDE" w:rsidRDefault="0071245E" w:rsidP="0071245E">
      <w:pPr>
        <w:pStyle w:val="paragraphsub-sub"/>
      </w:pPr>
      <w:r w:rsidRPr="00362BDE">
        <w:tab/>
        <w:t>(A)</w:t>
      </w:r>
      <w:r w:rsidRPr="00362BDE">
        <w:tab/>
        <w:t>human beings; or</w:t>
      </w:r>
    </w:p>
    <w:p w14:paraId="72F7F09C" w14:textId="77777777" w:rsidR="0071245E" w:rsidRPr="00362BDE" w:rsidRDefault="0071245E" w:rsidP="0071245E">
      <w:pPr>
        <w:pStyle w:val="paragraphsub-sub"/>
      </w:pPr>
      <w:r w:rsidRPr="00362BDE">
        <w:tab/>
        <w:t>(B)</w:t>
      </w:r>
      <w:r w:rsidRPr="00362BDE">
        <w:tab/>
        <w:t>animals; or</w:t>
      </w:r>
    </w:p>
    <w:p w14:paraId="2CD69778" w14:textId="77777777" w:rsidR="0071245E" w:rsidRPr="00362BDE" w:rsidRDefault="0071245E" w:rsidP="0071245E">
      <w:pPr>
        <w:pStyle w:val="paragraphsub-sub"/>
      </w:pPr>
      <w:r w:rsidRPr="00362BDE">
        <w:tab/>
        <w:t>(C)</w:t>
      </w:r>
      <w:r w:rsidRPr="00362BDE">
        <w:tab/>
        <w:t>plants; or</w:t>
      </w:r>
    </w:p>
    <w:p w14:paraId="3F7DA7BE" w14:textId="77777777" w:rsidR="0071245E" w:rsidRPr="00362BDE" w:rsidRDefault="0071245E" w:rsidP="0071245E">
      <w:pPr>
        <w:pStyle w:val="paragraphsub-sub"/>
      </w:pPr>
      <w:r w:rsidRPr="00362BDE">
        <w:tab/>
        <w:t>(D)</w:t>
      </w:r>
      <w:r w:rsidRPr="00362BDE">
        <w:tab/>
        <w:t>fungi; and</w:t>
      </w:r>
    </w:p>
    <w:p w14:paraId="5298F2FF" w14:textId="77777777" w:rsidR="0071245E" w:rsidRPr="00362BDE" w:rsidRDefault="0071245E" w:rsidP="0071245E">
      <w:pPr>
        <w:pStyle w:val="paragraphsub"/>
      </w:pPr>
      <w:r w:rsidRPr="00362BDE">
        <w:tab/>
        <w:t>(ii)</w:t>
      </w:r>
      <w:r w:rsidRPr="00362BDE">
        <w:tab/>
        <w:t>the genetic modification is characterised; and</w:t>
      </w:r>
    </w:p>
    <w:p w14:paraId="50AF0BB5" w14:textId="77777777" w:rsidR="0071245E" w:rsidRPr="00362BDE" w:rsidRDefault="0071245E" w:rsidP="0071245E">
      <w:pPr>
        <w:pStyle w:val="paragraphsub"/>
      </w:pPr>
      <w:r w:rsidRPr="00362BDE">
        <w:tab/>
        <w:t>(iii)</w:t>
      </w:r>
      <w:r w:rsidRPr="00362BDE">
        <w:tab/>
        <w:t>the characterisation of the genetic modification shows that it is unlikely to increase the capacity of the host or vector to cause harm;</w:t>
      </w:r>
    </w:p>
    <w:p w14:paraId="66610E3F" w14:textId="77777777" w:rsidR="0071245E" w:rsidRPr="00362BDE" w:rsidRDefault="0071245E" w:rsidP="0071245E">
      <w:pPr>
        <w:pStyle w:val="notepara"/>
        <w:ind w:left="3005" w:hanging="907"/>
      </w:pPr>
      <w:r w:rsidRPr="00362BDE">
        <w:t>Example:</w:t>
      </w:r>
      <w:r w:rsidRPr="00362BDE">
        <w:tab/>
        <w:t>A genetic modification would not comply with subparagraph (iii) if, in relation to the capacity of the host or vector to cause harm, it:</w:t>
      </w:r>
    </w:p>
    <w:p w14:paraId="346C6B84" w14:textId="77777777" w:rsidR="0071245E" w:rsidRPr="00362BDE" w:rsidRDefault="0071245E" w:rsidP="0071245E">
      <w:pPr>
        <w:pStyle w:val="noteToPara"/>
        <w:spacing w:before="60"/>
        <w:ind w:left="3005" w:firstLine="0"/>
      </w:pPr>
      <w:r w:rsidRPr="00362BDE">
        <w:t>(a)</w:t>
      </w:r>
      <w:r w:rsidRPr="00362BDE">
        <w:tab/>
        <w:t>provides an advantage; or</w:t>
      </w:r>
    </w:p>
    <w:p w14:paraId="3E657E9F" w14:textId="77777777" w:rsidR="0071245E" w:rsidRPr="00362BDE" w:rsidRDefault="0071245E" w:rsidP="0071245E">
      <w:pPr>
        <w:pStyle w:val="noteToPara"/>
        <w:spacing w:before="60"/>
        <w:ind w:left="3005" w:firstLine="0"/>
      </w:pPr>
      <w:r w:rsidRPr="00362BDE">
        <w:t>(b)</w:t>
      </w:r>
      <w:r w:rsidRPr="00362BDE">
        <w:tab/>
        <w:t>adds a potential host species or mode of transmission; or</w:t>
      </w:r>
    </w:p>
    <w:p w14:paraId="56B7612B" w14:textId="77777777" w:rsidR="0071245E" w:rsidRPr="00362BDE" w:rsidRDefault="0071245E" w:rsidP="0071245E">
      <w:pPr>
        <w:pStyle w:val="noteToPara"/>
        <w:spacing w:before="60"/>
        <w:ind w:left="3005" w:firstLine="0"/>
      </w:pPr>
      <w:r w:rsidRPr="00362BDE">
        <w:t>(c)</w:t>
      </w:r>
      <w:r w:rsidRPr="00362BDE">
        <w:tab/>
        <w:t>increases its virulence, pathogenicity or transmissibility.</w:t>
      </w:r>
    </w:p>
    <w:p w14:paraId="54178C6E" w14:textId="77777777" w:rsidR="0071245E" w:rsidRPr="00362BDE" w:rsidRDefault="0071245E" w:rsidP="0071245E">
      <w:pPr>
        <w:pStyle w:val="paragraph"/>
      </w:pPr>
      <w:r w:rsidRPr="00362BDE">
        <w:lastRenderedPageBreak/>
        <w:tab/>
        <w:t>(e)</w:t>
      </w:r>
      <w:r w:rsidRPr="00362BDE">
        <w:tab/>
        <w:t>a dealing involving a host/vector system mentioned in Part 2 of Schedule 2, if the donor nucleic acid:</w:t>
      </w:r>
    </w:p>
    <w:p w14:paraId="267341B0" w14:textId="77777777" w:rsidR="0071245E" w:rsidRPr="00362BDE" w:rsidRDefault="0071245E" w:rsidP="0071245E">
      <w:pPr>
        <w:pStyle w:val="paragraphsub"/>
      </w:pPr>
      <w:r w:rsidRPr="00362BDE">
        <w:tab/>
        <w:t>(i)</w:t>
      </w:r>
      <w:r w:rsidRPr="00362BDE">
        <w:tab/>
        <w:t>is characterised, and the characterisation shows that it may increase the capacity of the host or vector to cause harm; or</w:t>
      </w:r>
    </w:p>
    <w:p w14:paraId="2EABBBBB" w14:textId="77777777" w:rsidR="0071245E" w:rsidRPr="00362BDE" w:rsidRDefault="0071245E" w:rsidP="0071245E">
      <w:pPr>
        <w:pStyle w:val="paragraphsub"/>
      </w:pPr>
      <w:r w:rsidRPr="00362BDE">
        <w:tab/>
        <w:t>(ii)</w:t>
      </w:r>
      <w:r w:rsidRPr="00362BDE">
        <w:tab/>
        <w:t>is uncharacterised nucleic acid from an organism that has been implicated in, or has a history of causing, disease in otherwise healthy:</w:t>
      </w:r>
    </w:p>
    <w:p w14:paraId="0D4DB0A8" w14:textId="77777777" w:rsidR="0071245E" w:rsidRPr="00362BDE" w:rsidRDefault="0071245E" w:rsidP="0071245E">
      <w:pPr>
        <w:pStyle w:val="paragraphsub-sub"/>
      </w:pPr>
      <w:r w:rsidRPr="00362BDE">
        <w:tab/>
        <w:t>(A)</w:t>
      </w:r>
      <w:r w:rsidRPr="00362BDE">
        <w:tab/>
        <w:t>human beings; or</w:t>
      </w:r>
    </w:p>
    <w:p w14:paraId="787EC796" w14:textId="77777777" w:rsidR="0071245E" w:rsidRPr="00362BDE" w:rsidRDefault="0071245E" w:rsidP="0071245E">
      <w:pPr>
        <w:pStyle w:val="paragraphsub-sub"/>
      </w:pPr>
      <w:r w:rsidRPr="00362BDE">
        <w:tab/>
        <w:t>(B)</w:t>
      </w:r>
      <w:r w:rsidRPr="00362BDE">
        <w:tab/>
        <w:t>animals; or</w:t>
      </w:r>
    </w:p>
    <w:p w14:paraId="32BBCC4A" w14:textId="77777777" w:rsidR="0071245E" w:rsidRPr="00362BDE" w:rsidRDefault="0071245E" w:rsidP="0071245E">
      <w:pPr>
        <w:pStyle w:val="paragraphsub-sub"/>
      </w:pPr>
      <w:r w:rsidRPr="00362BDE">
        <w:tab/>
        <w:t>(C)</w:t>
      </w:r>
      <w:r w:rsidRPr="00362BDE">
        <w:tab/>
        <w:t>plants; or</w:t>
      </w:r>
    </w:p>
    <w:p w14:paraId="69990407" w14:textId="77777777" w:rsidR="0071245E" w:rsidRPr="00362BDE" w:rsidRDefault="0071245E" w:rsidP="0071245E">
      <w:pPr>
        <w:pStyle w:val="paragraphsub-sub"/>
      </w:pPr>
      <w:r w:rsidRPr="00362BDE">
        <w:tab/>
        <w:t>(D)</w:t>
      </w:r>
      <w:r w:rsidRPr="00362BDE">
        <w:tab/>
        <w:t>fungi;</w:t>
      </w:r>
    </w:p>
    <w:p w14:paraId="2E3C75E2" w14:textId="77777777" w:rsidR="0071245E" w:rsidRPr="00362BDE" w:rsidRDefault="0071245E" w:rsidP="0071245E">
      <w:pPr>
        <w:pStyle w:val="paragraph"/>
      </w:pPr>
      <w:r w:rsidRPr="00362BDE">
        <w:tab/>
        <w:t>(f)</w:t>
      </w:r>
      <w:r w:rsidRPr="00362BDE">
        <w:tab/>
        <w:t>a dealing involving a host/vector system mentioned in Part 2 of Schedule 2 and producing more than 25 litres of GMO culture in each vessel containing the resultant culture, if:</w:t>
      </w:r>
    </w:p>
    <w:p w14:paraId="608323CF" w14:textId="77777777" w:rsidR="0071245E" w:rsidRPr="00362BDE" w:rsidRDefault="0071245E" w:rsidP="0071245E">
      <w:pPr>
        <w:pStyle w:val="paragraphsub"/>
      </w:pPr>
      <w:r w:rsidRPr="00362BDE">
        <w:tab/>
        <w:t>(i)</w:t>
      </w:r>
      <w:r w:rsidRPr="00362BDE">
        <w:tab/>
        <w:t>the dealing is undertaken in a facility that is certified by the Regulator as a large scale facility; and</w:t>
      </w:r>
    </w:p>
    <w:p w14:paraId="2201ABB2" w14:textId="77777777" w:rsidR="0071245E" w:rsidRPr="00362BDE" w:rsidRDefault="0071245E" w:rsidP="0071245E">
      <w:pPr>
        <w:pStyle w:val="paragraphsub"/>
      </w:pPr>
      <w:r w:rsidRPr="00362BDE">
        <w:tab/>
        <w:t>(ii)</w:t>
      </w:r>
      <w:r w:rsidRPr="00362BDE">
        <w:tab/>
        <w:t>the donor nucleic acid satisfies the conditions set out in subitem 4(2) of Part 1 of Schedule 2;</w:t>
      </w:r>
    </w:p>
    <w:p w14:paraId="352489EE" w14:textId="77777777" w:rsidR="0071245E" w:rsidRPr="00362BDE" w:rsidRDefault="0071245E" w:rsidP="0071245E">
      <w:pPr>
        <w:pStyle w:val="paragraph"/>
      </w:pPr>
      <w:r w:rsidRPr="00362BDE">
        <w:tab/>
        <w:t>(g)</w:t>
      </w:r>
      <w:r w:rsidRPr="00362BDE">
        <w:tab/>
        <w:t>a dealing involving complementation of knocked</w:t>
      </w:r>
      <w:r>
        <w:noBreakHyphen/>
      </w:r>
      <w:r w:rsidRPr="00362BDE">
        <w:t>out genes, if the complementation is unlikely to increase the capacity of the GMO to cause harm compared to the capacity of the parent organism before the genes were knocked out;</w:t>
      </w:r>
    </w:p>
    <w:p w14:paraId="55CC4720" w14:textId="77777777" w:rsidR="0071245E" w:rsidRPr="00362BDE" w:rsidRDefault="0071245E" w:rsidP="0071245E">
      <w:pPr>
        <w:pStyle w:val="notetext"/>
        <w:ind w:left="2551" w:hanging="907"/>
      </w:pPr>
      <w:r w:rsidRPr="00362BDE">
        <w:t>Example:</w:t>
      </w:r>
      <w:r w:rsidRPr="00362BDE">
        <w:tab/>
        <w:t>A dealing would not comply with paragraph (g) if it involved complementation that, in relation to the parent organism:</w:t>
      </w:r>
    </w:p>
    <w:p w14:paraId="18D18466" w14:textId="77777777" w:rsidR="0071245E" w:rsidRPr="00362BDE" w:rsidRDefault="0071245E" w:rsidP="0071245E">
      <w:pPr>
        <w:pStyle w:val="notetext"/>
        <w:spacing w:before="60"/>
        <w:ind w:left="2551" w:hanging="907"/>
      </w:pPr>
      <w:r w:rsidRPr="00362BDE">
        <w:tab/>
        <w:t>(a)</w:t>
      </w:r>
      <w:r w:rsidRPr="00362BDE">
        <w:tab/>
        <w:t>provides an advantage; or</w:t>
      </w:r>
    </w:p>
    <w:p w14:paraId="38D0F481" w14:textId="77777777" w:rsidR="0071245E" w:rsidRPr="00362BDE" w:rsidRDefault="0071245E" w:rsidP="0071245E">
      <w:pPr>
        <w:pStyle w:val="notetext"/>
        <w:spacing w:before="60"/>
        <w:ind w:left="2551" w:hanging="907"/>
      </w:pPr>
      <w:bookmarkStart w:id="26" w:name="BK_S4P36L34C1"/>
      <w:bookmarkEnd w:id="26"/>
      <w:r w:rsidRPr="00362BDE">
        <w:tab/>
        <w:t>(b)</w:t>
      </w:r>
      <w:r w:rsidRPr="00362BDE">
        <w:tab/>
        <w:t>adds a potential host species or mode of transmission; or</w:t>
      </w:r>
    </w:p>
    <w:p w14:paraId="4340BC39" w14:textId="77777777" w:rsidR="0071245E" w:rsidRPr="00362BDE" w:rsidRDefault="0071245E" w:rsidP="0071245E">
      <w:pPr>
        <w:pStyle w:val="notetext"/>
        <w:spacing w:before="60"/>
        <w:ind w:left="2551" w:hanging="907"/>
      </w:pPr>
      <w:r w:rsidRPr="00362BDE">
        <w:tab/>
        <w:t>(c)</w:t>
      </w:r>
      <w:r w:rsidRPr="00362BDE">
        <w:tab/>
        <w:t>increases its virulence, pathogenicity or transmissibility.</w:t>
      </w:r>
    </w:p>
    <w:p w14:paraId="2581BBDD" w14:textId="77777777" w:rsidR="0071245E" w:rsidRPr="00362BDE" w:rsidRDefault="0071245E" w:rsidP="0071245E">
      <w:pPr>
        <w:pStyle w:val="paragraph"/>
      </w:pPr>
      <w:r w:rsidRPr="00362BDE">
        <w:tab/>
        <w:t>(h)</w:t>
      </w:r>
      <w:r w:rsidRPr="00362BDE">
        <w:tab/>
        <w:t>a dealing involving shot</w:t>
      </w:r>
      <w:r>
        <w:noBreakHyphen/>
      </w:r>
      <w:r w:rsidRPr="00362BDE">
        <w:t>gun cloning, or the preparation of a cDNA library, in a host/vector system mentioned in items 1 to 6 of the table in Part 2 of Schedule 2, if the donor nucleic acid is derived from either:</w:t>
      </w:r>
    </w:p>
    <w:p w14:paraId="7D10C900" w14:textId="77777777" w:rsidR="0071245E" w:rsidRPr="00362BDE" w:rsidRDefault="0071245E" w:rsidP="0071245E">
      <w:pPr>
        <w:pStyle w:val="paragraphsub"/>
      </w:pPr>
      <w:r w:rsidRPr="00362BDE">
        <w:tab/>
        <w:t>(i)</w:t>
      </w:r>
      <w:r w:rsidRPr="00362BDE">
        <w:tab/>
        <w:t>a pathogen; or</w:t>
      </w:r>
    </w:p>
    <w:p w14:paraId="07FBFC4A" w14:textId="77777777" w:rsidR="0071245E" w:rsidRPr="00362BDE" w:rsidRDefault="0071245E" w:rsidP="0071245E">
      <w:pPr>
        <w:pStyle w:val="paragraphsub"/>
      </w:pPr>
      <w:r w:rsidRPr="00362BDE">
        <w:tab/>
        <w:t>(ii)</w:t>
      </w:r>
      <w:r w:rsidRPr="00362BDE">
        <w:tab/>
        <w:t>a toxin</w:t>
      </w:r>
      <w:r>
        <w:noBreakHyphen/>
      </w:r>
      <w:r w:rsidRPr="00362BDE">
        <w:t>producing organism;</w:t>
      </w:r>
    </w:p>
    <w:p w14:paraId="690A5CF3" w14:textId="77777777" w:rsidR="0071245E" w:rsidRPr="00362BDE" w:rsidRDefault="0071245E" w:rsidP="0071245E">
      <w:pPr>
        <w:pStyle w:val="paragraph"/>
      </w:pPr>
      <w:r w:rsidRPr="00362BDE">
        <w:tab/>
        <w:t>(i)</w:t>
      </w:r>
      <w:r w:rsidRPr="00362BDE">
        <w:tab/>
        <w:t>a dealing involving virions of a replication defective viral vector unable to transduce human cells and a host not mentioned in Part 2 of Schedule 2, if the donor nucleic acid cannot restore replication competence to the vector;</w:t>
      </w:r>
    </w:p>
    <w:p w14:paraId="4D9CCDB6" w14:textId="77777777" w:rsidR="0071245E" w:rsidRPr="00362BDE" w:rsidRDefault="0071245E" w:rsidP="0071245E">
      <w:pPr>
        <w:pStyle w:val="paragraph"/>
      </w:pPr>
      <w:r w:rsidRPr="00362BDE">
        <w:tab/>
        <w:t>(j)</w:t>
      </w:r>
      <w:r w:rsidRPr="00362BDE">
        <w:tab/>
        <w:t>a dealing involving virions of a replication defective non</w:t>
      </w:r>
      <w:r>
        <w:noBreakHyphen/>
      </w:r>
      <w:r w:rsidRPr="00362BDE">
        <w:t>retroviral vector able to transduce human cells, either without a host or with a host mentioned in Part 2 of Schedule 2, if:</w:t>
      </w:r>
    </w:p>
    <w:p w14:paraId="138CAD7D" w14:textId="77777777" w:rsidR="0071245E" w:rsidRPr="00362BDE" w:rsidRDefault="0071245E" w:rsidP="0071245E">
      <w:pPr>
        <w:pStyle w:val="paragraphsub"/>
      </w:pPr>
      <w:r w:rsidRPr="00362BDE">
        <w:tab/>
        <w:t>(i)</w:t>
      </w:r>
      <w:r w:rsidRPr="00362BDE">
        <w:tab/>
        <w:t>the donor nucleic acid cannot restore replication competence to the vector; and</w:t>
      </w:r>
    </w:p>
    <w:p w14:paraId="16E85D3E" w14:textId="77777777" w:rsidR="0071245E" w:rsidRPr="00362BDE" w:rsidRDefault="0071245E" w:rsidP="0071245E">
      <w:pPr>
        <w:pStyle w:val="paragraphsub"/>
      </w:pPr>
      <w:r w:rsidRPr="00362BDE">
        <w:tab/>
        <w:t>(ii)</w:t>
      </w:r>
      <w:r w:rsidRPr="00362BDE">
        <w:tab/>
        <w:t>the dealing is not a dealing mentioned in paragraph 1.1(c);</w:t>
      </w:r>
    </w:p>
    <w:p w14:paraId="6B4DDC47" w14:textId="77777777" w:rsidR="0071245E" w:rsidRPr="00362BDE" w:rsidRDefault="0071245E" w:rsidP="0071245E">
      <w:pPr>
        <w:pStyle w:val="paragraph"/>
      </w:pPr>
      <w:r w:rsidRPr="00362BDE">
        <w:tab/>
        <w:t>(k)</w:t>
      </w:r>
      <w:r w:rsidRPr="00362BDE">
        <w:tab/>
        <w:t>a dealing involving virions of a replication defective non</w:t>
      </w:r>
      <w:r>
        <w:noBreakHyphen/>
      </w:r>
      <w:r w:rsidRPr="00362BDE">
        <w:t>retroviral vector able to transduce human cells and a host not mentioned in Part 2 of Schedule 2, if:</w:t>
      </w:r>
    </w:p>
    <w:p w14:paraId="250877F2" w14:textId="77777777" w:rsidR="0071245E" w:rsidRPr="00362BDE" w:rsidRDefault="0071245E" w:rsidP="0071245E">
      <w:pPr>
        <w:pStyle w:val="paragraphsub"/>
      </w:pPr>
      <w:r w:rsidRPr="00362BDE">
        <w:tab/>
        <w:t>(i)</w:t>
      </w:r>
      <w:r w:rsidRPr="00362BDE">
        <w:tab/>
        <w:t>the donor nucleic acid cannot restore replication competence to the vector; and</w:t>
      </w:r>
    </w:p>
    <w:p w14:paraId="50EE44F9" w14:textId="77777777" w:rsidR="0071245E" w:rsidRPr="00362BDE" w:rsidRDefault="0071245E" w:rsidP="0071245E">
      <w:pPr>
        <w:pStyle w:val="paragraphsub"/>
      </w:pPr>
      <w:r w:rsidRPr="00362BDE">
        <w:tab/>
        <w:t>(ii)</w:t>
      </w:r>
      <w:r w:rsidRPr="00362BDE">
        <w:tab/>
        <w:t>the donor nucleic acid does not confer an oncogenic modification or immunomodulatory effect in humans;</w:t>
      </w:r>
    </w:p>
    <w:p w14:paraId="5FD8D7ED" w14:textId="77777777" w:rsidR="0071245E" w:rsidRPr="00362BDE" w:rsidRDefault="0071245E" w:rsidP="0071245E">
      <w:pPr>
        <w:pStyle w:val="paragraph"/>
      </w:pPr>
      <w:r w:rsidRPr="00362BDE">
        <w:tab/>
        <w:t>(l)</w:t>
      </w:r>
      <w:r w:rsidRPr="00362BDE">
        <w:tab/>
        <w:t>a dealing involving virions of a replication defective retroviral vector able to transduce human cells, either without a host or with a host mentioned in Part 2 of Schedule 2, if:</w:t>
      </w:r>
    </w:p>
    <w:p w14:paraId="1CE08647" w14:textId="77777777" w:rsidR="0071245E" w:rsidRPr="00362BDE" w:rsidRDefault="0071245E" w:rsidP="0071245E">
      <w:pPr>
        <w:pStyle w:val="paragraphsub"/>
      </w:pPr>
      <w:r w:rsidRPr="00362BDE">
        <w:lastRenderedPageBreak/>
        <w:tab/>
        <w:t>(i)</w:t>
      </w:r>
      <w:r w:rsidRPr="00362BDE">
        <w:tab/>
        <w:t xml:space="preserve">all viral genes have been removed from the retroviral vector so that it cannot replicate or assemble new virions without these functions being supplied </w:t>
      </w:r>
      <w:r w:rsidRPr="00362BDE">
        <w:rPr>
          <w:i/>
        </w:rPr>
        <w:t>in trans</w:t>
      </w:r>
      <w:r w:rsidRPr="00362BDE">
        <w:t>; and</w:t>
      </w:r>
    </w:p>
    <w:p w14:paraId="6C8C09D6" w14:textId="77777777" w:rsidR="0071245E" w:rsidRPr="00362BDE" w:rsidRDefault="0071245E" w:rsidP="0071245E">
      <w:pPr>
        <w:pStyle w:val="paragraphsub"/>
      </w:pPr>
      <w:r w:rsidRPr="00362BDE">
        <w:tab/>
        <w:t>(ii)</w:t>
      </w:r>
      <w:r w:rsidRPr="00362BDE">
        <w:tab/>
        <w:t>viral genes needed for virion production in the packaging cell line are expressed from independent, unlinked loci with minimal sequence overlap with the vector to limit or prevent recombination; and</w:t>
      </w:r>
    </w:p>
    <w:p w14:paraId="536251D9" w14:textId="77777777" w:rsidR="0071245E" w:rsidRPr="00362BDE" w:rsidRDefault="0071245E" w:rsidP="0071245E">
      <w:pPr>
        <w:pStyle w:val="paragraphsub"/>
      </w:pPr>
      <w:r w:rsidRPr="00362BDE">
        <w:tab/>
        <w:t>(iii)</w:t>
      </w:r>
      <w:r w:rsidRPr="00362BDE">
        <w:tab/>
        <w:t>either:</w:t>
      </w:r>
    </w:p>
    <w:p w14:paraId="7DEADC74" w14:textId="77777777" w:rsidR="0071245E" w:rsidRPr="00362BDE" w:rsidRDefault="0071245E" w:rsidP="0071245E">
      <w:pPr>
        <w:pStyle w:val="paragraphsub-sub"/>
      </w:pPr>
      <w:r w:rsidRPr="00362BDE">
        <w:tab/>
        <w:t>(A)</w:t>
      </w:r>
      <w:r w:rsidRPr="00362BDE">
        <w:tab/>
        <w:t>the retroviral vector includes a deletion in the Long Terminal Repeat sequence of DNA that prevents transcription of genomic RNA following integration into the host cell DNA; or</w:t>
      </w:r>
    </w:p>
    <w:p w14:paraId="36183A30" w14:textId="77777777" w:rsidR="0071245E" w:rsidRPr="00362BDE" w:rsidRDefault="0071245E" w:rsidP="0071245E">
      <w:pPr>
        <w:pStyle w:val="paragraphsub-sub"/>
      </w:pPr>
      <w:r w:rsidRPr="00362BDE">
        <w:tab/>
        <w:t>(B)</w:t>
      </w:r>
      <w:r w:rsidRPr="00362BDE">
        <w:tab/>
        <w:t xml:space="preserve">the packaging cell line and packaging plasmids express only viral genes </w:t>
      </w:r>
      <w:r w:rsidRPr="00362BDE">
        <w:rPr>
          <w:i/>
        </w:rPr>
        <w:t>gagpol</w:t>
      </w:r>
      <w:r w:rsidRPr="00362BDE">
        <w:t xml:space="preserve">, </w:t>
      </w:r>
      <w:r w:rsidRPr="00362BDE">
        <w:rPr>
          <w:i/>
        </w:rPr>
        <w:t>rev</w:t>
      </w:r>
      <w:r w:rsidRPr="00362BDE">
        <w:t xml:space="preserve"> and an envelope protein gene, or a subset of these;</w:t>
      </w:r>
    </w:p>
    <w:p w14:paraId="5A7D1A94" w14:textId="77777777" w:rsidR="0071245E" w:rsidRPr="00362BDE" w:rsidRDefault="0071245E" w:rsidP="0071245E">
      <w:pPr>
        <w:pStyle w:val="paragraph"/>
      </w:pPr>
      <w:r w:rsidRPr="00362BDE">
        <w:tab/>
        <w:t>(m)</w:t>
      </w:r>
      <w:r w:rsidRPr="00362BDE">
        <w:tab/>
        <w:t>a dealing involving virions of a replication defective retroviral vector able to transduce human cells and a host not mentioned in Part 2 of Schedule 2, if:</w:t>
      </w:r>
    </w:p>
    <w:p w14:paraId="0C718320" w14:textId="77777777" w:rsidR="0071245E" w:rsidRPr="00362BDE" w:rsidRDefault="0071245E" w:rsidP="0071245E">
      <w:pPr>
        <w:pStyle w:val="paragraphsub"/>
      </w:pPr>
      <w:r w:rsidRPr="00362BDE">
        <w:tab/>
        <w:t>(i)</w:t>
      </w:r>
      <w:r w:rsidRPr="00362BDE">
        <w:tab/>
        <w:t>the donor nucleic acids does not confer an oncogenic modification or immunomodulatory effect in humans; and</w:t>
      </w:r>
    </w:p>
    <w:p w14:paraId="79C0108E" w14:textId="77777777" w:rsidR="0071245E" w:rsidRPr="00362BDE" w:rsidRDefault="0071245E" w:rsidP="0071245E">
      <w:pPr>
        <w:pStyle w:val="paragraphsub"/>
      </w:pPr>
      <w:r w:rsidRPr="00362BDE">
        <w:tab/>
        <w:t>(ii)</w:t>
      </w:r>
      <w:r w:rsidRPr="00362BDE">
        <w:tab/>
        <w:t xml:space="preserve">all viral genes have been removed from the retroviral vector so that it cannot replicate or assemble new virions without these functions being supplied </w:t>
      </w:r>
      <w:r w:rsidRPr="00362BDE">
        <w:rPr>
          <w:i/>
        </w:rPr>
        <w:t>in trans</w:t>
      </w:r>
      <w:r w:rsidRPr="00362BDE">
        <w:t>; and</w:t>
      </w:r>
    </w:p>
    <w:p w14:paraId="5847FEB0" w14:textId="77777777" w:rsidR="0071245E" w:rsidRPr="00362BDE" w:rsidRDefault="0071245E" w:rsidP="0071245E">
      <w:pPr>
        <w:pStyle w:val="paragraphsub"/>
      </w:pPr>
      <w:r w:rsidRPr="00362BDE">
        <w:tab/>
        <w:t>(iii)</w:t>
      </w:r>
      <w:r w:rsidRPr="00362BDE">
        <w:tab/>
        <w:t>viral genes needed for virion production in the packaging cell line are expressed from independent, unlinked loci with minimal sequence overlap with the vector to limit or prevent recombination; and</w:t>
      </w:r>
    </w:p>
    <w:p w14:paraId="5D027D61" w14:textId="77777777" w:rsidR="0071245E" w:rsidRPr="00362BDE" w:rsidRDefault="0071245E" w:rsidP="0071245E">
      <w:pPr>
        <w:pStyle w:val="paragraphsub"/>
      </w:pPr>
      <w:r w:rsidRPr="00362BDE">
        <w:tab/>
        <w:t>(iv)</w:t>
      </w:r>
      <w:r w:rsidRPr="00362BDE">
        <w:tab/>
        <w:t>either:</w:t>
      </w:r>
    </w:p>
    <w:p w14:paraId="4390CB1A" w14:textId="77777777" w:rsidR="0071245E" w:rsidRPr="00362BDE" w:rsidRDefault="0071245E" w:rsidP="0071245E">
      <w:pPr>
        <w:pStyle w:val="paragraphsub-sub"/>
      </w:pPr>
      <w:r w:rsidRPr="00362BDE">
        <w:tab/>
        <w:t>(A)</w:t>
      </w:r>
      <w:r w:rsidRPr="00362BDE">
        <w:tab/>
        <w:t>the retroviral vector includes a deletion in the Long Terminal Repeat sequence of DNA that prevents transcription of genomic RNA following integration into the host cell DNA; or</w:t>
      </w:r>
    </w:p>
    <w:p w14:paraId="24CC8E9F" w14:textId="77777777" w:rsidR="0071245E" w:rsidRPr="00362BDE" w:rsidRDefault="0071245E" w:rsidP="0071245E">
      <w:pPr>
        <w:pStyle w:val="paragraphsub-sub"/>
      </w:pPr>
      <w:r w:rsidRPr="00362BDE">
        <w:tab/>
        <w:t>(B)</w:t>
      </w:r>
      <w:r w:rsidRPr="00362BDE">
        <w:tab/>
        <w:t xml:space="preserve">the packaging cell line and packaging plasmids express only viral genes </w:t>
      </w:r>
      <w:r w:rsidRPr="00362BDE">
        <w:rPr>
          <w:i/>
        </w:rPr>
        <w:t>gagpol</w:t>
      </w:r>
      <w:r w:rsidRPr="00362BDE">
        <w:t xml:space="preserve">, </w:t>
      </w:r>
      <w:r w:rsidRPr="00362BDE">
        <w:rPr>
          <w:i/>
        </w:rPr>
        <w:t>rev</w:t>
      </w:r>
      <w:r w:rsidRPr="00362BDE">
        <w:t xml:space="preserve"> and an envelope protein gene, or a subset of these.</w:t>
      </w:r>
    </w:p>
    <w:p w14:paraId="56882BFF" w14:textId="77777777" w:rsidR="0071245E" w:rsidRPr="00362BDE" w:rsidRDefault="0071245E" w:rsidP="0071245E">
      <w:pPr>
        <w:pStyle w:val="ActHead5"/>
      </w:pPr>
      <w:bookmarkStart w:id="27" w:name="_Toc54080600"/>
      <w:r w:rsidRPr="0052176E">
        <w:rPr>
          <w:rStyle w:val="CharSectno"/>
        </w:rPr>
        <w:t>2.2</w:t>
      </w:r>
      <w:r w:rsidRPr="00362BDE">
        <w:t xml:space="preserve">  Kinds of dealing suitable for at least physical containment level 3</w:t>
      </w:r>
      <w:bookmarkEnd w:id="27"/>
    </w:p>
    <w:p w14:paraId="410CC55B" w14:textId="77777777" w:rsidR="0071245E" w:rsidRPr="00362BDE" w:rsidRDefault="0071245E" w:rsidP="0071245E">
      <w:pPr>
        <w:pStyle w:val="subsection"/>
      </w:pPr>
      <w:r w:rsidRPr="00362BDE">
        <w:tab/>
        <w:t>(1)</w:t>
      </w:r>
      <w:r w:rsidRPr="00362BDE">
        <w:tab/>
        <w:t>A kind of dealing that:</w:t>
      </w:r>
    </w:p>
    <w:p w14:paraId="21FC073B" w14:textId="77777777" w:rsidR="0071245E" w:rsidRPr="00362BDE" w:rsidRDefault="0071245E" w:rsidP="0071245E">
      <w:pPr>
        <w:pStyle w:val="paragraph"/>
      </w:pPr>
      <w:r w:rsidRPr="00362BDE">
        <w:tab/>
        <w:t>(a)</w:t>
      </w:r>
      <w:r w:rsidRPr="00362BDE">
        <w:tab/>
        <w:t>is a kind mentioned in clause 2.1; and</w:t>
      </w:r>
    </w:p>
    <w:p w14:paraId="5CAE2DBC" w14:textId="77777777" w:rsidR="0071245E" w:rsidRPr="00362BDE" w:rsidRDefault="0071245E" w:rsidP="0071245E">
      <w:pPr>
        <w:pStyle w:val="paragraph"/>
      </w:pPr>
      <w:r w:rsidRPr="00362BDE">
        <w:tab/>
        <w:t>(b)</w:t>
      </w:r>
      <w:r w:rsidRPr="00362BDE">
        <w:tab/>
        <w:t>involves a micro</w:t>
      </w:r>
      <w:r>
        <w:noBreakHyphen/>
      </w:r>
      <w:r w:rsidRPr="00362BDE">
        <w:t>organism that satisfies the criteria in AS/NZS 2243.3:2010 for classification as Risk Group 3;</w:t>
      </w:r>
    </w:p>
    <w:p w14:paraId="211D7431" w14:textId="77777777" w:rsidR="0071245E" w:rsidRPr="00362BDE" w:rsidRDefault="0071245E" w:rsidP="0071245E">
      <w:pPr>
        <w:pStyle w:val="subsection2"/>
      </w:pPr>
      <w:r w:rsidRPr="00362BDE">
        <w:t>must be undertaken, unless paragraph 13(2)(c) or subregulation 13(3) applies, in facilities certified to at least physical containment level 3 and that are appropriate for the dealings.</w:t>
      </w:r>
    </w:p>
    <w:p w14:paraId="01FF4F0D" w14:textId="77777777" w:rsidR="0071245E" w:rsidRPr="00362BDE" w:rsidRDefault="0071245E" w:rsidP="0071245E">
      <w:pPr>
        <w:pStyle w:val="subsection"/>
      </w:pPr>
      <w:r w:rsidRPr="00362BDE">
        <w:tab/>
        <w:t>(2)</w:t>
      </w:r>
      <w:r w:rsidRPr="00362BDE">
        <w:tab/>
        <w:t>For the purposes of paragraph (1)(b), a genetically modified micro</w:t>
      </w:r>
      <w:r>
        <w:noBreakHyphen/>
      </w:r>
      <w:r w:rsidRPr="00362BDE">
        <w:t>organism is taken to satisfy the criteria in AS/NZS 2243.3:2010 for classification as Risk Group 3 if the unmodified parent micro</w:t>
      </w:r>
      <w:r>
        <w:noBreakHyphen/>
      </w:r>
      <w:r w:rsidRPr="00362BDE">
        <w:t>organism satisfies those criteria.</w:t>
      </w:r>
    </w:p>
    <w:p w14:paraId="3A8851A2" w14:textId="77777777" w:rsidR="0071245E" w:rsidRPr="00362BDE" w:rsidRDefault="0071245E" w:rsidP="0071245E">
      <w:pPr>
        <w:pStyle w:val="subsection"/>
      </w:pPr>
      <w:r w:rsidRPr="00362BDE">
        <w:tab/>
        <w:t>(3)</w:t>
      </w:r>
      <w:r w:rsidRPr="00362BDE">
        <w:tab/>
        <w:t>However, subclause (2) does not apply in relation to a replication defective retroviral vector that meets the criteria in paragraph 2.1(l) or (m).</w:t>
      </w:r>
    </w:p>
    <w:p w14:paraId="1AB07844" w14:textId="77777777" w:rsidR="0071245E" w:rsidRPr="00362BDE" w:rsidRDefault="0071245E" w:rsidP="0071245E">
      <w:pPr>
        <w:pStyle w:val="ActHead2"/>
        <w:pageBreakBefore/>
      </w:pPr>
      <w:bookmarkStart w:id="28" w:name="_Toc54080601"/>
      <w:r w:rsidRPr="0052176E">
        <w:rPr>
          <w:rStyle w:val="CharPartNo"/>
        </w:rPr>
        <w:lastRenderedPageBreak/>
        <w:t>Part 3</w:t>
      </w:r>
      <w:r w:rsidRPr="00362BDE">
        <w:rPr>
          <w:bCs/>
          <w:szCs w:val="28"/>
        </w:rPr>
        <w:t>—</w:t>
      </w:r>
      <w:r w:rsidRPr="0052176E">
        <w:rPr>
          <w:rStyle w:val="CharPartText"/>
        </w:rPr>
        <w:t>Dealings that are not notifiable low risk dealings</w:t>
      </w:r>
      <w:bookmarkEnd w:id="28"/>
    </w:p>
    <w:p w14:paraId="7F028CF6" w14:textId="77777777" w:rsidR="0071245E" w:rsidRPr="00362BDE" w:rsidRDefault="0071245E" w:rsidP="0071245E">
      <w:pPr>
        <w:pStyle w:val="notemargin"/>
      </w:pPr>
      <w:r w:rsidRPr="00362BDE">
        <w:t>Note 1:</w:t>
      </w:r>
      <w:r w:rsidRPr="00362BDE">
        <w:tab/>
        <w:t>The following list qualifies the list in Parts 1 and 2, and is not an exhaustive list of dealings that are not notifiable low risk dealings.</w:t>
      </w:r>
    </w:p>
    <w:p w14:paraId="1FE6A56B" w14:textId="77777777" w:rsidR="0071245E" w:rsidRPr="00362BDE" w:rsidRDefault="0071245E" w:rsidP="0071245E">
      <w:pPr>
        <w:pStyle w:val="notemargin"/>
      </w:pPr>
      <w:bookmarkStart w:id="29" w:name="f_Check_Lines_above"/>
      <w:bookmarkStart w:id="30" w:name="BK_S4P39L4C1"/>
      <w:bookmarkEnd w:id="29"/>
      <w:bookmarkEnd w:id="30"/>
      <w:r w:rsidRPr="00362BDE">
        <w:t>Note 2:</w:t>
      </w:r>
      <w:r w:rsidRPr="00362BDE">
        <w:tab/>
        <w:t>If a dealing is not a notifiable low risk dealing, or an exempt dealing, as provided by these Regulations, a person undertaking the dealing must be authorised by a GMO licence unless the dealing is within one of the other exceptions to licensing provided by the Act: see section 32 of the Act.</w:t>
      </w:r>
    </w:p>
    <w:p w14:paraId="6E64AAA6" w14:textId="77777777" w:rsidR="0071245E" w:rsidRPr="00362BDE" w:rsidRDefault="0071245E" w:rsidP="0071245E">
      <w:pPr>
        <w:pStyle w:val="ActHead5"/>
      </w:pPr>
      <w:bookmarkStart w:id="31" w:name="_Toc54080602"/>
      <w:r w:rsidRPr="0052176E">
        <w:rPr>
          <w:rStyle w:val="CharSectno"/>
        </w:rPr>
        <w:t>3.1</w:t>
      </w:r>
      <w:r w:rsidRPr="00362BDE">
        <w:t xml:space="preserve">  Kinds of dealings</w:t>
      </w:r>
      <w:bookmarkEnd w:id="31"/>
    </w:p>
    <w:p w14:paraId="26F385A9" w14:textId="77777777" w:rsidR="0071245E" w:rsidRPr="00362BDE" w:rsidRDefault="0071245E" w:rsidP="0071245E">
      <w:pPr>
        <w:pStyle w:val="subsection"/>
      </w:pPr>
      <w:r w:rsidRPr="00362BDE">
        <w:tab/>
        <w:t>(1)</w:t>
      </w:r>
      <w:r w:rsidRPr="00362BDE">
        <w:tab/>
        <w:t>A dealing of any of the following kinds, or involving a dealing of the following kinds, is not a notifiable low risk dealing:</w:t>
      </w:r>
    </w:p>
    <w:p w14:paraId="675B78D6" w14:textId="77777777" w:rsidR="0071245E" w:rsidRPr="00362BDE" w:rsidRDefault="0071245E" w:rsidP="0071245E">
      <w:pPr>
        <w:pStyle w:val="paragraph"/>
      </w:pPr>
      <w:r w:rsidRPr="00362BDE">
        <w:rPr>
          <w:b/>
        </w:rPr>
        <w:tab/>
      </w:r>
      <w:r w:rsidRPr="00362BDE">
        <w:t>(a)</w:t>
      </w:r>
      <w:r w:rsidRPr="00362BDE">
        <w:tab/>
        <w:t>a dealing (other than a dealing mentioned in paragraph 2.1(h)) involving cloning of nucleic acid encoding a toxin having an LD</w:t>
      </w:r>
      <w:r w:rsidRPr="00362BDE">
        <w:rPr>
          <w:vertAlign w:val="subscript"/>
        </w:rPr>
        <w:t>50</w:t>
      </w:r>
      <w:r w:rsidRPr="00362BDE">
        <w:t xml:space="preserve"> of less than 100 micrograms per kilogram;</w:t>
      </w:r>
    </w:p>
    <w:p w14:paraId="3B379EC8" w14:textId="77777777" w:rsidR="0071245E" w:rsidRPr="00362BDE" w:rsidRDefault="0071245E" w:rsidP="0071245E">
      <w:pPr>
        <w:pStyle w:val="paragraph"/>
      </w:pPr>
      <w:r w:rsidRPr="00362BDE">
        <w:tab/>
        <w:t>(b)</w:t>
      </w:r>
      <w:r w:rsidRPr="00362BDE">
        <w:tab/>
        <w:t>a dealing involving high level expression of toxin genes, even if the LD</w:t>
      </w:r>
      <w:r w:rsidRPr="00362BDE">
        <w:rPr>
          <w:vertAlign w:val="subscript"/>
        </w:rPr>
        <w:t>50</w:t>
      </w:r>
      <w:r w:rsidRPr="00362BDE">
        <w:t xml:space="preserve"> is 100 micrograms per kilogram or more;</w:t>
      </w:r>
    </w:p>
    <w:p w14:paraId="5FD32DDB" w14:textId="77777777" w:rsidR="0071245E" w:rsidRPr="00362BDE" w:rsidRDefault="0071245E" w:rsidP="0071245E">
      <w:pPr>
        <w:pStyle w:val="paragraph"/>
      </w:pPr>
      <w:r w:rsidRPr="00362BDE">
        <w:tab/>
        <w:t>(c)</w:t>
      </w:r>
      <w:r w:rsidRPr="00362BDE">
        <w:tab/>
        <w:t>a dealing (other than a dealing mentioned in paragraph 2.1(h)) involving cloning of uncharacterised nucleic acid from a toxin</w:t>
      </w:r>
      <w:r>
        <w:noBreakHyphen/>
      </w:r>
      <w:r w:rsidRPr="00362BDE">
        <w:t>producing organism;</w:t>
      </w:r>
    </w:p>
    <w:p w14:paraId="4393042C" w14:textId="77777777" w:rsidR="0071245E" w:rsidRPr="00362BDE" w:rsidRDefault="0071245E" w:rsidP="0071245E">
      <w:pPr>
        <w:pStyle w:val="paragraph"/>
      </w:pPr>
      <w:r w:rsidRPr="00362BDE">
        <w:tab/>
        <w:t>(d)</w:t>
      </w:r>
      <w:r w:rsidRPr="00362BDE">
        <w:tab/>
        <w:t>a dealing involving virions of a replication defective viral vector and a host not mentioned in Part 2 of Schedule 2, if:</w:t>
      </w:r>
    </w:p>
    <w:p w14:paraId="7A13EF1C" w14:textId="77777777" w:rsidR="0071245E" w:rsidRPr="00362BDE" w:rsidRDefault="0071245E" w:rsidP="0071245E">
      <w:pPr>
        <w:pStyle w:val="paragraphsub"/>
      </w:pPr>
      <w:r w:rsidRPr="00362BDE">
        <w:tab/>
        <w:t>(i)</w:t>
      </w:r>
      <w:r w:rsidRPr="00362BDE">
        <w:tab/>
        <w:t>the donor nucleic acid confers an oncogenic modification or immunomodulatory effect in humans; and</w:t>
      </w:r>
    </w:p>
    <w:p w14:paraId="69C91149" w14:textId="77777777" w:rsidR="0071245E" w:rsidRPr="00362BDE" w:rsidRDefault="0071245E" w:rsidP="0071245E">
      <w:pPr>
        <w:pStyle w:val="paragraphsub"/>
      </w:pPr>
      <w:r w:rsidRPr="00362BDE">
        <w:tab/>
        <w:t>(ii)</w:t>
      </w:r>
      <w:r w:rsidRPr="00362BDE">
        <w:tab/>
        <w:t>the dealing is not a dealing mentioned in paragraph 2.1(i);</w:t>
      </w:r>
    </w:p>
    <w:p w14:paraId="61A91122" w14:textId="77777777" w:rsidR="0071245E" w:rsidRPr="00362BDE" w:rsidRDefault="0071245E" w:rsidP="0071245E">
      <w:pPr>
        <w:pStyle w:val="paragraph"/>
      </w:pPr>
      <w:r w:rsidRPr="00362BDE">
        <w:tab/>
        <w:t>(e)</w:t>
      </w:r>
      <w:r w:rsidRPr="00362BDE">
        <w:tab/>
        <w:t>a dealing involving a replication competent virus or viral vector, other than a vector mentioned in Part 2 of Schedule 2, if the genetic modification confers an oncogenic modification or immunomodulatory effect in humans;</w:t>
      </w:r>
    </w:p>
    <w:p w14:paraId="2E03299B" w14:textId="77777777" w:rsidR="0071245E" w:rsidRPr="00362BDE" w:rsidRDefault="0071245E" w:rsidP="0071245E">
      <w:pPr>
        <w:pStyle w:val="paragraph"/>
      </w:pPr>
      <w:r w:rsidRPr="00362BDE">
        <w:tab/>
        <w:t>(f)</w:t>
      </w:r>
      <w:r w:rsidRPr="00362BDE">
        <w:tab/>
        <w:t>a dealing involving, as host or vector, a micro</w:t>
      </w:r>
      <w:r>
        <w:noBreakHyphen/>
      </w:r>
      <w:r w:rsidRPr="00362BDE">
        <w:t>organism, if:</w:t>
      </w:r>
    </w:p>
    <w:p w14:paraId="4A5FFA7F" w14:textId="77777777" w:rsidR="0071245E" w:rsidRPr="00362BDE" w:rsidRDefault="0071245E" w:rsidP="0071245E">
      <w:pPr>
        <w:pStyle w:val="paragraphsub"/>
      </w:pPr>
      <w:r w:rsidRPr="00362BDE">
        <w:tab/>
        <w:t>(i)</w:t>
      </w:r>
      <w:r w:rsidRPr="00362BDE">
        <w:tab/>
        <w:t>the micro</w:t>
      </w:r>
      <w:r>
        <w:noBreakHyphen/>
      </w:r>
      <w:r w:rsidRPr="00362BDE">
        <w:t>organism has been implicated in, or has a history of causing, disease in otherwise healthy:</w:t>
      </w:r>
    </w:p>
    <w:p w14:paraId="5F19B626" w14:textId="77777777" w:rsidR="0071245E" w:rsidRPr="00362BDE" w:rsidRDefault="0071245E" w:rsidP="0071245E">
      <w:pPr>
        <w:pStyle w:val="paragraphsub-sub"/>
      </w:pPr>
      <w:r w:rsidRPr="00362BDE">
        <w:tab/>
        <w:t>(A)</w:t>
      </w:r>
      <w:r w:rsidRPr="00362BDE">
        <w:tab/>
        <w:t>human beings; or</w:t>
      </w:r>
    </w:p>
    <w:p w14:paraId="786DABBD" w14:textId="77777777" w:rsidR="0071245E" w:rsidRPr="00362BDE" w:rsidRDefault="0071245E" w:rsidP="0071245E">
      <w:pPr>
        <w:pStyle w:val="paragraphsub-sub"/>
      </w:pPr>
      <w:r w:rsidRPr="00362BDE">
        <w:tab/>
        <w:t>(B)</w:t>
      </w:r>
      <w:r w:rsidRPr="00362BDE">
        <w:tab/>
        <w:t>animals; or</w:t>
      </w:r>
    </w:p>
    <w:p w14:paraId="22626CFF" w14:textId="77777777" w:rsidR="0071245E" w:rsidRPr="00362BDE" w:rsidRDefault="0071245E" w:rsidP="0071245E">
      <w:pPr>
        <w:pStyle w:val="paragraphsub-sub"/>
      </w:pPr>
      <w:r w:rsidRPr="00362BDE">
        <w:tab/>
        <w:t>(C)</w:t>
      </w:r>
      <w:r w:rsidRPr="00362BDE">
        <w:tab/>
        <w:t>plants; or</w:t>
      </w:r>
    </w:p>
    <w:p w14:paraId="34FC2584" w14:textId="77777777" w:rsidR="0071245E" w:rsidRPr="00362BDE" w:rsidRDefault="0071245E" w:rsidP="0071245E">
      <w:pPr>
        <w:pStyle w:val="paragraphsub-sub"/>
      </w:pPr>
      <w:r w:rsidRPr="00362BDE">
        <w:tab/>
        <w:t>(D)</w:t>
      </w:r>
      <w:r w:rsidRPr="00362BDE">
        <w:tab/>
        <w:t>fungi; and</w:t>
      </w:r>
    </w:p>
    <w:p w14:paraId="4837F93E" w14:textId="77777777" w:rsidR="0071245E" w:rsidRPr="00362BDE" w:rsidRDefault="0071245E" w:rsidP="0071245E">
      <w:pPr>
        <w:pStyle w:val="paragraphsub"/>
      </w:pPr>
      <w:r w:rsidRPr="00362BDE">
        <w:tab/>
        <w:t>(ii)</w:t>
      </w:r>
      <w:r w:rsidRPr="00362BDE">
        <w:tab/>
        <w:t>none of the following sub</w:t>
      </w:r>
      <w:r>
        <w:noBreakHyphen/>
      </w:r>
      <w:r w:rsidRPr="00362BDE">
        <w:t>subparagraphs apply:</w:t>
      </w:r>
    </w:p>
    <w:p w14:paraId="26619385" w14:textId="77777777" w:rsidR="0071245E" w:rsidRPr="00362BDE" w:rsidRDefault="0071245E" w:rsidP="0071245E">
      <w:pPr>
        <w:pStyle w:val="paragraphsub-sub"/>
      </w:pPr>
      <w:r w:rsidRPr="00362BDE">
        <w:tab/>
        <w:t>(A)</w:t>
      </w:r>
      <w:r w:rsidRPr="00362BDE">
        <w:tab/>
        <w:t>the host/vector system is a system mentioned in Part 2 of Schedule 2;</w:t>
      </w:r>
    </w:p>
    <w:p w14:paraId="0865208C" w14:textId="77777777" w:rsidR="0071245E" w:rsidRPr="00362BDE" w:rsidRDefault="0071245E" w:rsidP="0071245E">
      <w:pPr>
        <w:pStyle w:val="paragraphsub-sub"/>
      </w:pPr>
      <w:r w:rsidRPr="00362BDE">
        <w:tab/>
        <w:t>(B)</w:t>
      </w:r>
      <w:r w:rsidRPr="00362BDE">
        <w:tab/>
        <w:t>the genetic modification is characterised and its characterisation shows that it is unlikely to increase the capacity of the host or vector to cause harm;</w:t>
      </w:r>
    </w:p>
    <w:p w14:paraId="2A9E5C6C" w14:textId="77777777" w:rsidR="0071245E" w:rsidRPr="00362BDE" w:rsidRDefault="0071245E" w:rsidP="0071245E">
      <w:pPr>
        <w:pStyle w:val="paragraphsub-sub"/>
      </w:pPr>
      <w:r w:rsidRPr="00362BDE">
        <w:tab/>
        <w:t>(C)</w:t>
      </w:r>
      <w:r w:rsidRPr="00362BDE">
        <w:tab/>
        <w:t>the dealing is a dealing mentioned in paragraph 2.1(g);</w:t>
      </w:r>
    </w:p>
    <w:p w14:paraId="184C729A" w14:textId="77777777" w:rsidR="0071245E" w:rsidRPr="00362BDE" w:rsidRDefault="0071245E" w:rsidP="0071245E">
      <w:pPr>
        <w:pStyle w:val="notetext"/>
        <w:ind w:left="3742" w:hanging="907"/>
      </w:pPr>
      <w:r w:rsidRPr="00362BDE">
        <w:t>Example:</w:t>
      </w:r>
      <w:r w:rsidRPr="00362BDE">
        <w:tab/>
        <w:t>A genetic modification would not comply with sub</w:t>
      </w:r>
      <w:r>
        <w:noBreakHyphen/>
      </w:r>
      <w:r w:rsidRPr="00362BDE">
        <w:t>subparagraph (B) if, in relation to the capacity of the host or vector to cause harm, it:</w:t>
      </w:r>
    </w:p>
    <w:p w14:paraId="47D54FD7" w14:textId="77777777" w:rsidR="0071245E" w:rsidRPr="00362BDE" w:rsidRDefault="0071245E" w:rsidP="0071245E">
      <w:pPr>
        <w:pStyle w:val="notetext"/>
        <w:spacing w:before="60"/>
        <w:ind w:left="4139" w:hanging="397"/>
      </w:pPr>
      <w:r w:rsidRPr="00362BDE">
        <w:t>(a)</w:t>
      </w:r>
      <w:r w:rsidRPr="00362BDE">
        <w:tab/>
        <w:t>provides an advantage; or</w:t>
      </w:r>
    </w:p>
    <w:p w14:paraId="5D64D966" w14:textId="77777777" w:rsidR="0071245E" w:rsidRPr="00362BDE" w:rsidRDefault="0071245E" w:rsidP="0071245E">
      <w:pPr>
        <w:pStyle w:val="notetext"/>
        <w:spacing w:before="60"/>
        <w:ind w:left="4139" w:hanging="397"/>
      </w:pPr>
      <w:r w:rsidRPr="00362BDE">
        <w:t>(b)</w:t>
      </w:r>
      <w:r w:rsidRPr="00362BDE">
        <w:tab/>
        <w:t>adds a potential host species or mode of transmission; or</w:t>
      </w:r>
    </w:p>
    <w:p w14:paraId="00F50649" w14:textId="77777777" w:rsidR="0071245E" w:rsidRPr="00362BDE" w:rsidRDefault="0071245E" w:rsidP="0071245E">
      <w:pPr>
        <w:pStyle w:val="notetext"/>
        <w:spacing w:before="60"/>
        <w:ind w:left="4139" w:hanging="397"/>
      </w:pPr>
      <w:r w:rsidRPr="00362BDE">
        <w:t>(c)</w:t>
      </w:r>
      <w:r w:rsidRPr="00362BDE">
        <w:tab/>
        <w:t>increases its virulence, pathogenicity or transmissibility.</w:t>
      </w:r>
    </w:p>
    <w:p w14:paraId="52FEC508" w14:textId="77777777" w:rsidR="0071245E" w:rsidRPr="00362BDE" w:rsidRDefault="0071245E" w:rsidP="0071245E">
      <w:pPr>
        <w:pStyle w:val="paragraph"/>
      </w:pPr>
      <w:r w:rsidRPr="00362BDE">
        <w:tab/>
        <w:t>(g)</w:t>
      </w:r>
      <w:r w:rsidRPr="00362BDE">
        <w:tab/>
        <w:t>a dealing involving the introduction, into a micro</w:t>
      </w:r>
      <w:r>
        <w:noBreakHyphen/>
      </w:r>
      <w:r w:rsidRPr="00362BDE">
        <w:t>organism,</w:t>
      </w:r>
      <w:r w:rsidRPr="00362BDE">
        <w:rPr>
          <w:b/>
        </w:rPr>
        <w:t xml:space="preserve"> </w:t>
      </w:r>
      <w:r w:rsidRPr="00362BDE">
        <w:t>of nucleic acid encoding a pathogenic determinant,</w:t>
      </w:r>
      <w:r w:rsidRPr="00362BDE">
        <w:rPr>
          <w:b/>
        </w:rPr>
        <w:t xml:space="preserve"> </w:t>
      </w:r>
      <w:r w:rsidRPr="00362BDE">
        <w:t>unless:</w:t>
      </w:r>
    </w:p>
    <w:p w14:paraId="12D9ABB0" w14:textId="77777777" w:rsidR="0071245E" w:rsidRPr="00362BDE" w:rsidRDefault="0071245E" w:rsidP="0071245E">
      <w:pPr>
        <w:pStyle w:val="paragraphsub"/>
      </w:pPr>
      <w:r w:rsidRPr="00362BDE">
        <w:rPr>
          <w:b/>
        </w:rPr>
        <w:tab/>
      </w:r>
      <w:r w:rsidRPr="00362BDE">
        <w:t>(i)</w:t>
      </w:r>
      <w:r w:rsidRPr="00362BDE">
        <w:tab/>
        <w:t>the dealing is a dealing mentioned in paragraph 2.1(g); or</w:t>
      </w:r>
    </w:p>
    <w:p w14:paraId="439C2D78" w14:textId="77777777" w:rsidR="0071245E" w:rsidRPr="00362BDE" w:rsidRDefault="0071245E" w:rsidP="0071245E">
      <w:pPr>
        <w:pStyle w:val="paragraphsub"/>
      </w:pPr>
      <w:r w:rsidRPr="00362BDE">
        <w:tab/>
        <w:t>(ii)</w:t>
      </w:r>
      <w:r w:rsidRPr="00362BDE">
        <w:tab/>
        <w:t>the micro</w:t>
      </w:r>
      <w:r>
        <w:noBreakHyphen/>
      </w:r>
      <w:r w:rsidRPr="00362BDE">
        <w:t>organism is a host mentioned in Part 2 of Schedule 2;</w:t>
      </w:r>
    </w:p>
    <w:p w14:paraId="598926B7" w14:textId="77777777" w:rsidR="0071245E" w:rsidRPr="00362BDE" w:rsidRDefault="0071245E" w:rsidP="0071245E">
      <w:pPr>
        <w:pStyle w:val="paragraph"/>
      </w:pPr>
      <w:r w:rsidRPr="00362BDE">
        <w:lastRenderedPageBreak/>
        <w:tab/>
        <w:t>(h)</w:t>
      </w:r>
      <w:r w:rsidRPr="00362BDE">
        <w:tab/>
        <w:t>a dealing involving the introduction into a micro</w:t>
      </w:r>
      <w:r>
        <w:noBreakHyphen/>
      </w:r>
      <w:r w:rsidRPr="00362BDE">
        <w:t>organism, other than a host mentioned in Part 2 of Schedule 2, of genes whose expressed products are likely to increase the capacity of the micro</w:t>
      </w:r>
      <w:r>
        <w:noBreakHyphen/>
      </w:r>
      <w:r w:rsidRPr="00362BDE">
        <w:t>organisms to induce an autoimmune response;</w:t>
      </w:r>
    </w:p>
    <w:p w14:paraId="7D9F1750" w14:textId="77777777" w:rsidR="0071245E" w:rsidRPr="00362BDE" w:rsidRDefault="0071245E" w:rsidP="0071245E">
      <w:pPr>
        <w:pStyle w:val="paragraph"/>
      </w:pPr>
      <w:r w:rsidRPr="00362BDE">
        <w:rPr>
          <w:b/>
        </w:rPr>
        <w:tab/>
      </w:r>
      <w:r w:rsidRPr="00362BDE">
        <w:t>(i)</w:t>
      </w:r>
      <w:r w:rsidRPr="00362BDE">
        <w:tab/>
        <w:t>a dealing involving use of a viral or viroid genome, or fragments of a viral or viroid genome, to produce a novel replication competent virus with an increased capacity to cause harm compared to the capacity of the parent or donor organism;</w:t>
      </w:r>
    </w:p>
    <w:p w14:paraId="5B4E5A49" w14:textId="77777777" w:rsidR="0071245E" w:rsidRPr="00362BDE" w:rsidRDefault="0071245E" w:rsidP="0071245E">
      <w:pPr>
        <w:pStyle w:val="notetext"/>
        <w:ind w:left="2551" w:hanging="907"/>
      </w:pPr>
      <w:r w:rsidRPr="00362BDE">
        <w:t>Example:</w:t>
      </w:r>
      <w:r w:rsidRPr="00362BDE">
        <w:tab/>
        <w:t>A dealing would comply with paragraph (i) if it produces a novel replication competent virus that has a higher capacity to cause harm to any potential host species than the parent organism because the new virus has:</w:t>
      </w:r>
    </w:p>
    <w:p w14:paraId="67EA9708" w14:textId="77777777" w:rsidR="0071245E" w:rsidRPr="00362BDE" w:rsidRDefault="0071245E" w:rsidP="0071245E">
      <w:pPr>
        <w:pStyle w:val="notetext"/>
        <w:spacing w:before="60"/>
        <w:ind w:left="2552" w:firstLine="0"/>
      </w:pPr>
      <w:r w:rsidRPr="00362BDE">
        <w:t>(a)</w:t>
      </w:r>
      <w:r w:rsidRPr="00362BDE">
        <w:tab/>
        <w:t>an advantage; or</w:t>
      </w:r>
    </w:p>
    <w:p w14:paraId="2DB0F90E" w14:textId="77777777" w:rsidR="0071245E" w:rsidRPr="00362BDE" w:rsidRDefault="0071245E" w:rsidP="0071245E">
      <w:pPr>
        <w:pStyle w:val="notetext"/>
        <w:spacing w:before="60"/>
        <w:ind w:left="2552" w:firstLine="0"/>
      </w:pPr>
      <w:r w:rsidRPr="00362BDE">
        <w:t>(b)</w:t>
      </w:r>
      <w:r w:rsidRPr="00362BDE">
        <w:tab/>
        <w:t>a new potential host species or mode of transmissibility; or</w:t>
      </w:r>
    </w:p>
    <w:p w14:paraId="794F5E2E" w14:textId="77777777" w:rsidR="0071245E" w:rsidRPr="00362BDE" w:rsidRDefault="0071245E" w:rsidP="0071245E">
      <w:pPr>
        <w:pStyle w:val="notetext"/>
        <w:spacing w:before="60"/>
        <w:ind w:left="2552" w:firstLine="0"/>
      </w:pPr>
      <w:r w:rsidRPr="00362BDE">
        <w:t>(c)</w:t>
      </w:r>
      <w:r w:rsidRPr="00362BDE">
        <w:tab/>
        <w:t>increased virulence, pathogenicity or transmissibility.</w:t>
      </w:r>
    </w:p>
    <w:p w14:paraId="74DD1194" w14:textId="77777777" w:rsidR="0071245E" w:rsidRPr="00362BDE" w:rsidRDefault="0071245E" w:rsidP="0071245E">
      <w:pPr>
        <w:pStyle w:val="paragraph"/>
      </w:pPr>
      <w:r w:rsidRPr="00362BDE">
        <w:tab/>
        <w:t>(j)</w:t>
      </w:r>
      <w:r w:rsidRPr="00362BDE">
        <w:tab/>
        <w:t>a dealing, other than a dealing mentioned in paragraph 2.1(l) or (m), with a replication defective retroviral vector (including a lentiviral vector) able to transduce human cells;</w:t>
      </w:r>
    </w:p>
    <w:p w14:paraId="5FF8592B" w14:textId="77777777" w:rsidR="0071245E" w:rsidRPr="00362BDE" w:rsidRDefault="0071245E" w:rsidP="0071245E">
      <w:pPr>
        <w:pStyle w:val="paragraph"/>
      </w:pPr>
      <w:r w:rsidRPr="00362BDE">
        <w:tab/>
        <w:t>(k)</w:t>
      </w:r>
      <w:r w:rsidRPr="00362BDE">
        <w:tab/>
        <w:t>a dealing involving a genetically modified animal, plant or fungus that is capable of secreting or producing infectious agents as a result of the genetic modification;</w:t>
      </w:r>
    </w:p>
    <w:p w14:paraId="5581B0F1" w14:textId="77777777" w:rsidR="0071245E" w:rsidRPr="00362BDE" w:rsidRDefault="0071245E" w:rsidP="0071245E">
      <w:pPr>
        <w:pStyle w:val="paragraph"/>
      </w:pPr>
      <w:r w:rsidRPr="00362BDE">
        <w:tab/>
        <w:t>(l)</w:t>
      </w:r>
      <w:r w:rsidRPr="00362BDE">
        <w:tab/>
        <w:t>a dealing producing, in each vessel containing the resultant GMO culture, more than 25 litres of that culture, other than a dealing mentioned in paragraph 2.1(f);</w:t>
      </w:r>
    </w:p>
    <w:p w14:paraId="6B6E0416" w14:textId="77777777" w:rsidR="0071245E" w:rsidRPr="00362BDE" w:rsidRDefault="0071245E" w:rsidP="0071245E">
      <w:pPr>
        <w:pStyle w:val="paragraph"/>
      </w:pPr>
      <w:r w:rsidRPr="00362BDE">
        <w:tab/>
        <w:t>(m)</w:t>
      </w:r>
      <w:r w:rsidRPr="00362BDE">
        <w:tab/>
        <w:t>a dealing that is inconsistent with a policy principle issued by the Ministerial Council;</w:t>
      </w:r>
    </w:p>
    <w:p w14:paraId="769FA777" w14:textId="77777777" w:rsidR="0071245E" w:rsidRPr="00362BDE" w:rsidRDefault="0071245E" w:rsidP="0071245E">
      <w:pPr>
        <w:pStyle w:val="paragraph"/>
      </w:pPr>
      <w:r w:rsidRPr="00362BDE">
        <w:tab/>
        <w:t>(n)</w:t>
      </w:r>
      <w:r w:rsidRPr="00362BDE">
        <w:tab/>
        <w:t>a dealing involving the intentional introduction of a GMO into a human being, unless the GMO:</w:t>
      </w:r>
    </w:p>
    <w:p w14:paraId="65E87A96" w14:textId="77777777" w:rsidR="0071245E" w:rsidRPr="00362BDE" w:rsidRDefault="0071245E" w:rsidP="0071245E">
      <w:pPr>
        <w:pStyle w:val="paragraphsub"/>
      </w:pPr>
      <w:r w:rsidRPr="00362BDE">
        <w:tab/>
        <w:t>(i)</w:t>
      </w:r>
      <w:r w:rsidRPr="00362BDE">
        <w:tab/>
        <w:t>is a human somatic cell; and</w:t>
      </w:r>
    </w:p>
    <w:p w14:paraId="22B3BE29" w14:textId="77777777" w:rsidR="0071245E" w:rsidRPr="00362BDE" w:rsidRDefault="0071245E" w:rsidP="0071245E">
      <w:pPr>
        <w:pStyle w:val="paragraphsub"/>
      </w:pPr>
      <w:r w:rsidRPr="00362BDE">
        <w:tab/>
        <w:t>(ii)</w:t>
      </w:r>
      <w:r w:rsidRPr="00362BDE">
        <w:tab/>
        <w:t>cannot secrete or produce infectious agents as a result of the genetic modification; and</w:t>
      </w:r>
    </w:p>
    <w:p w14:paraId="6492F36C" w14:textId="77777777" w:rsidR="0071245E" w:rsidRPr="00362BDE" w:rsidRDefault="0071245E" w:rsidP="0071245E">
      <w:pPr>
        <w:pStyle w:val="paragraphsub"/>
      </w:pPr>
      <w:r w:rsidRPr="00362BDE">
        <w:tab/>
        <w:t>(iii)</w:t>
      </w:r>
      <w:r w:rsidRPr="00362BDE">
        <w:tab/>
        <w:t>if it was generated using viral vectors:</w:t>
      </w:r>
    </w:p>
    <w:p w14:paraId="74916FD7" w14:textId="77777777" w:rsidR="0071245E" w:rsidRPr="00362BDE" w:rsidRDefault="0071245E" w:rsidP="0071245E">
      <w:pPr>
        <w:pStyle w:val="paragraphsub-sub"/>
      </w:pPr>
      <w:r w:rsidRPr="00362BDE">
        <w:tab/>
        <w:t>(A)</w:t>
      </w:r>
      <w:r w:rsidRPr="00362BDE">
        <w:tab/>
        <w:t>has been tested for the presence of viruses likely to recombine with the genetically modified nucleic acid in the somatic cells; and</w:t>
      </w:r>
    </w:p>
    <w:p w14:paraId="0A7C83BE" w14:textId="77777777" w:rsidR="0071245E" w:rsidRPr="00362BDE" w:rsidRDefault="0071245E" w:rsidP="0071245E">
      <w:pPr>
        <w:pStyle w:val="paragraphsub-sub"/>
      </w:pPr>
      <w:r w:rsidRPr="00362BDE">
        <w:tab/>
        <w:t>(B)</w:t>
      </w:r>
      <w:r w:rsidRPr="00362BDE">
        <w:tab/>
        <w:t>the testing did not detect a virus mentioned in sub</w:t>
      </w:r>
      <w:r>
        <w:noBreakHyphen/>
      </w:r>
      <w:r w:rsidRPr="00362BDE">
        <w:t>subparagraph (A); and</w:t>
      </w:r>
    </w:p>
    <w:p w14:paraId="65D6D495" w14:textId="77777777" w:rsidR="0071245E" w:rsidRPr="00362BDE" w:rsidRDefault="0071245E" w:rsidP="0071245E">
      <w:pPr>
        <w:pStyle w:val="paragraphsub-sub"/>
      </w:pPr>
      <w:r w:rsidRPr="00362BDE">
        <w:tab/>
        <w:t>(C)</w:t>
      </w:r>
      <w:r w:rsidRPr="00362BDE">
        <w:tab/>
        <w:t>the viral vector used to generate the GMO as part of a previous dealing is no longer present in the somatic cells;</w:t>
      </w:r>
    </w:p>
    <w:p w14:paraId="7DA639AF" w14:textId="77777777" w:rsidR="0071245E" w:rsidRPr="00362BDE" w:rsidRDefault="0071245E" w:rsidP="0071245E">
      <w:pPr>
        <w:pStyle w:val="paragraph"/>
      </w:pPr>
      <w:r w:rsidRPr="00362BDE">
        <w:tab/>
        <w:t>(o)</w:t>
      </w:r>
      <w:r w:rsidRPr="00362BDE">
        <w:tab/>
        <w:t>a dealing involving a genetically modified pathogenic organism, if the practical treatment of any disease or abnormality caused by the organism would be impaired by the genetic modification;</w:t>
      </w:r>
    </w:p>
    <w:p w14:paraId="6CFFDB71" w14:textId="77777777" w:rsidR="0071245E" w:rsidRPr="00362BDE" w:rsidRDefault="0071245E" w:rsidP="0071245E">
      <w:pPr>
        <w:pStyle w:val="paragraph"/>
      </w:pPr>
      <w:r w:rsidRPr="00362BDE">
        <w:tab/>
        <w:t>(p)</w:t>
      </w:r>
      <w:r w:rsidRPr="00362BDE">
        <w:tab/>
        <w:t>a dealing involving a micro</w:t>
      </w:r>
      <w:r>
        <w:noBreakHyphen/>
      </w:r>
      <w:r w:rsidRPr="00362BDE">
        <w:t>organism that satisfies the criteria in AS/NZS 2243.3:2010 for classification as Risk Group 4;</w:t>
      </w:r>
    </w:p>
    <w:p w14:paraId="2E927B68" w14:textId="77777777" w:rsidR="0071245E" w:rsidRPr="00362BDE" w:rsidRDefault="0071245E" w:rsidP="0071245E">
      <w:pPr>
        <w:pStyle w:val="paragraph"/>
      </w:pPr>
      <w:r w:rsidRPr="00362BDE">
        <w:tab/>
        <w:t>(q)</w:t>
      </w:r>
      <w:r w:rsidRPr="00362BDE">
        <w:tab/>
        <w:t>a dealing involving a micro</w:t>
      </w:r>
      <w:r>
        <w:noBreakHyphen/>
      </w:r>
      <w:r w:rsidRPr="00362BDE">
        <w:t>organism that satisfies the criteria in AS/NZS 2243.3:2010 for classification as Risk Group 3 and that is not undertaken:</w:t>
      </w:r>
    </w:p>
    <w:p w14:paraId="44951A46" w14:textId="77777777" w:rsidR="0071245E" w:rsidRPr="00362BDE" w:rsidRDefault="0071245E" w:rsidP="0071245E">
      <w:pPr>
        <w:pStyle w:val="paragraphsub"/>
      </w:pPr>
      <w:r w:rsidRPr="00362BDE">
        <w:tab/>
        <w:t>(i)</w:t>
      </w:r>
      <w:r w:rsidRPr="00362BDE">
        <w:tab/>
        <w:t>in a facility that is certified by the Regulator to at least physical containment level 3 and that is appropriate for the dealing; or</w:t>
      </w:r>
    </w:p>
    <w:p w14:paraId="271DD2F0" w14:textId="77777777" w:rsidR="0071245E" w:rsidRPr="00362BDE" w:rsidRDefault="0071245E" w:rsidP="0071245E">
      <w:pPr>
        <w:pStyle w:val="paragraphsub"/>
      </w:pPr>
      <w:r w:rsidRPr="00362BDE">
        <w:tab/>
        <w:t>(ii)</w:t>
      </w:r>
      <w:r w:rsidRPr="00362BDE">
        <w:tab/>
        <w:t>in a facility that the Regulator has agreed in writing is a facility in which the dealing may be undertaken;</w:t>
      </w:r>
    </w:p>
    <w:p w14:paraId="3E31FD0E" w14:textId="77777777" w:rsidR="0071245E" w:rsidRPr="00362BDE" w:rsidRDefault="0071245E" w:rsidP="0071245E">
      <w:pPr>
        <w:pStyle w:val="paragraph"/>
      </w:pPr>
      <w:r w:rsidRPr="00362BDE">
        <w:tab/>
        <w:t>(r)</w:t>
      </w:r>
      <w:r w:rsidRPr="00362BDE">
        <w:tab/>
        <w:t>a dealing involving a GMO capable of sexual reproduction, the sexual progeny of which are, as a result of the genetic modification, more likely to inherit a particular nucleotide sequence or set of nucleotide sequences (when compared to inheritance from the unmodified parent organism);</w:t>
      </w:r>
    </w:p>
    <w:p w14:paraId="1EC5E0F3" w14:textId="77777777" w:rsidR="0071245E" w:rsidRPr="00362BDE" w:rsidRDefault="0071245E" w:rsidP="0071245E">
      <w:pPr>
        <w:pStyle w:val="paragraph"/>
      </w:pPr>
      <w:r w:rsidRPr="00362BDE">
        <w:tab/>
        <w:t>(s)</w:t>
      </w:r>
      <w:r w:rsidRPr="00362BDE">
        <w:tab/>
        <w:t xml:space="preserve">a dealing involving a viral vector that can modify an organism capable of sexual reproduction, so that the sexual progeny of the organism are more likely to inherit a </w:t>
      </w:r>
      <w:r w:rsidRPr="00362BDE">
        <w:lastRenderedPageBreak/>
        <w:t>particular nucleotide sequence or set of nucleotide sequences (when compared to inheritance from the unmodified parent organism).</w:t>
      </w:r>
    </w:p>
    <w:p w14:paraId="28537C1B" w14:textId="77777777" w:rsidR="0071245E" w:rsidRPr="00362BDE" w:rsidRDefault="0071245E" w:rsidP="0071245E">
      <w:pPr>
        <w:pStyle w:val="notetext"/>
      </w:pPr>
      <w:r w:rsidRPr="00362BDE">
        <w:t>Note:</w:t>
      </w:r>
      <w:r w:rsidRPr="00362BDE">
        <w:tab/>
        <w:t>A modification that increases the likelihood of inheritance of a nucleotide sequence or sequences, as described in paragraphs (r) and (s), is generally known as an engineered gene drive.</w:t>
      </w:r>
    </w:p>
    <w:p w14:paraId="25CCE9A2" w14:textId="77777777" w:rsidR="0071245E" w:rsidRPr="00362BDE" w:rsidRDefault="0071245E" w:rsidP="0071245E">
      <w:pPr>
        <w:pStyle w:val="subsection"/>
      </w:pPr>
      <w:r w:rsidRPr="00362BDE">
        <w:tab/>
        <w:t>(2)</w:t>
      </w:r>
      <w:r w:rsidRPr="00362BDE">
        <w:tab/>
        <w:t>For the purposes of paragraph (1)(p), a genetically modified micro</w:t>
      </w:r>
      <w:r>
        <w:noBreakHyphen/>
      </w:r>
      <w:r w:rsidRPr="00362BDE">
        <w:t>organism is taken to satisfy the criteria in AS/NZS 2243.3:2010 for classification as Risk Group 4 if the unmodified parent micro</w:t>
      </w:r>
      <w:r>
        <w:noBreakHyphen/>
      </w:r>
      <w:r w:rsidRPr="00362BDE">
        <w:t>organism satisfies those criteria.</w:t>
      </w:r>
    </w:p>
    <w:p w14:paraId="412BACD1" w14:textId="77777777" w:rsidR="0071245E" w:rsidRPr="00362BDE" w:rsidRDefault="0071245E" w:rsidP="0071245E">
      <w:pPr>
        <w:pStyle w:val="subsection"/>
      </w:pPr>
      <w:r w:rsidRPr="00362BDE">
        <w:tab/>
        <w:t>(3)</w:t>
      </w:r>
      <w:r w:rsidRPr="00362BDE">
        <w:tab/>
        <w:t>For the purposes of paragraph (1)(q), a genetically modified micro</w:t>
      </w:r>
      <w:r>
        <w:noBreakHyphen/>
      </w:r>
      <w:r w:rsidRPr="00362BDE">
        <w:t>organism is taken to satisfy the criteria in AS/NZS 2243.3:2010 for classification as Risk Group 3 if the unmodified parent micro</w:t>
      </w:r>
      <w:r>
        <w:noBreakHyphen/>
      </w:r>
      <w:r w:rsidRPr="00362BDE">
        <w:t>organism satisfies those criteria.</w:t>
      </w:r>
    </w:p>
    <w:p w14:paraId="439193E9" w14:textId="77777777" w:rsidR="0071245E" w:rsidRPr="00362BDE" w:rsidRDefault="0071245E" w:rsidP="0071245E">
      <w:pPr>
        <w:pStyle w:val="subsection"/>
      </w:pPr>
      <w:r w:rsidRPr="00362BDE">
        <w:tab/>
        <w:t>(4)</w:t>
      </w:r>
      <w:r w:rsidRPr="00362BDE">
        <w:tab/>
        <w:t>However, subclause (3) does not apply in relation to a replication defective retroviral vector that meets the criteria in paragraph 2.1(l) or (m).</w:t>
      </w:r>
    </w:p>
    <w:p w14:paraId="0E30AE18" w14:textId="201AB410" w:rsidR="0071245E" w:rsidRDefault="0071245E"/>
    <w:p w14:paraId="3B7A8156" w14:textId="77777777" w:rsidR="00BB21A3" w:rsidRDefault="00BB21A3"/>
    <w:p w14:paraId="3BFB931B" w14:textId="3E701AB2" w:rsidR="0071245E" w:rsidRDefault="00BB21A3">
      <w:pPr>
        <w:rPr>
          <w:b/>
          <w:bCs/>
          <w:color w:val="FF0000"/>
          <w:sz w:val="32"/>
          <w:szCs w:val="32"/>
        </w:rPr>
      </w:pPr>
      <w:r w:rsidRPr="00E6575C">
        <w:rPr>
          <w:b/>
          <w:bCs/>
          <w:color w:val="FF0000"/>
          <w:sz w:val="32"/>
          <w:szCs w:val="32"/>
        </w:rPr>
        <w:t>NOTE: The remainder of this form is for OFFICE USE ONLY</w:t>
      </w:r>
    </w:p>
    <w:p w14:paraId="6DBCE206" w14:textId="21693B2B" w:rsidR="00B96F7E" w:rsidRDefault="00B96F7E">
      <w:pPr>
        <w:rPr>
          <w:color w:val="000000" w:themeColor="text1"/>
          <w:szCs w:val="22"/>
        </w:rPr>
      </w:pPr>
    </w:p>
    <w:p w14:paraId="5D0F97EB" w14:textId="3A43EE29" w:rsidR="00B96F7E" w:rsidRDefault="00B96F7E">
      <w:pPr>
        <w:rPr>
          <w:color w:val="000000" w:themeColor="text1"/>
          <w:szCs w:val="22"/>
        </w:rPr>
      </w:pPr>
    </w:p>
    <w:p w14:paraId="5B1461ED" w14:textId="37FDA26E" w:rsidR="00B96F7E" w:rsidRDefault="00B96F7E">
      <w:pPr>
        <w:rPr>
          <w:color w:val="000000" w:themeColor="text1"/>
          <w:szCs w:val="22"/>
        </w:rPr>
      </w:pPr>
    </w:p>
    <w:p w14:paraId="184D2DEE" w14:textId="63E7C060" w:rsidR="00B96F7E" w:rsidRDefault="00B96F7E">
      <w:pPr>
        <w:rPr>
          <w:color w:val="000000" w:themeColor="text1"/>
          <w:szCs w:val="22"/>
        </w:rPr>
      </w:pPr>
    </w:p>
    <w:p w14:paraId="4CCC1690" w14:textId="4C8A7D89" w:rsidR="00B96F7E" w:rsidRDefault="00B96F7E">
      <w:pPr>
        <w:rPr>
          <w:color w:val="000000" w:themeColor="text1"/>
          <w:szCs w:val="22"/>
        </w:rPr>
      </w:pPr>
    </w:p>
    <w:p w14:paraId="77FEC7D5" w14:textId="04453922" w:rsidR="00B96F7E" w:rsidRDefault="00B96F7E">
      <w:pPr>
        <w:rPr>
          <w:color w:val="000000" w:themeColor="text1"/>
          <w:szCs w:val="22"/>
        </w:rPr>
      </w:pPr>
    </w:p>
    <w:p w14:paraId="6EAD7F7A" w14:textId="11005905" w:rsidR="00B96F7E" w:rsidRDefault="00B96F7E">
      <w:pPr>
        <w:rPr>
          <w:color w:val="000000" w:themeColor="text1"/>
          <w:szCs w:val="22"/>
        </w:rPr>
      </w:pPr>
    </w:p>
    <w:p w14:paraId="5563C54B" w14:textId="6F94BC17" w:rsidR="00B96F7E" w:rsidRDefault="00B96F7E">
      <w:pPr>
        <w:rPr>
          <w:color w:val="000000" w:themeColor="text1"/>
          <w:szCs w:val="22"/>
        </w:rPr>
      </w:pPr>
    </w:p>
    <w:p w14:paraId="3800A323" w14:textId="0B7F3508" w:rsidR="00B96F7E" w:rsidRDefault="00B96F7E">
      <w:pPr>
        <w:rPr>
          <w:color w:val="000000" w:themeColor="text1"/>
          <w:szCs w:val="22"/>
        </w:rPr>
      </w:pPr>
    </w:p>
    <w:p w14:paraId="2A223A0A" w14:textId="7E196C11" w:rsidR="00B96F7E" w:rsidRDefault="00B96F7E">
      <w:pPr>
        <w:rPr>
          <w:color w:val="000000" w:themeColor="text1"/>
          <w:szCs w:val="22"/>
        </w:rPr>
      </w:pPr>
    </w:p>
    <w:p w14:paraId="3053D198" w14:textId="1A9C9328" w:rsidR="00B96F7E" w:rsidRDefault="00B96F7E">
      <w:pPr>
        <w:rPr>
          <w:color w:val="000000" w:themeColor="text1"/>
          <w:szCs w:val="22"/>
        </w:rPr>
      </w:pPr>
    </w:p>
    <w:p w14:paraId="03C61E55" w14:textId="62864A37" w:rsidR="00B96F7E" w:rsidRDefault="00B96F7E">
      <w:pPr>
        <w:rPr>
          <w:color w:val="000000" w:themeColor="text1"/>
          <w:szCs w:val="22"/>
        </w:rPr>
      </w:pPr>
    </w:p>
    <w:p w14:paraId="54DA07AE" w14:textId="4B658709" w:rsidR="00B96F7E" w:rsidRDefault="00B96F7E">
      <w:pPr>
        <w:rPr>
          <w:color w:val="000000" w:themeColor="text1"/>
          <w:szCs w:val="22"/>
        </w:rPr>
      </w:pPr>
    </w:p>
    <w:p w14:paraId="10FA4288" w14:textId="6BD72236" w:rsidR="00B96F7E" w:rsidRDefault="00B96F7E">
      <w:pPr>
        <w:rPr>
          <w:color w:val="000000" w:themeColor="text1"/>
          <w:szCs w:val="22"/>
        </w:rPr>
      </w:pPr>
    </w:p>
    <w:p w14:paraId="1913E1D6" w14:textId="48728213" w:rsidR="00B96F7E" w:rsidRDefault="00B96F7E">
      <w:pPr>
        <w:rPr>
          <w:color w:val="000000" w:themeColor="text1"/>
          <w:szCs w:val="22"/>
        </w:rPr>
      </w:pPr>
    </w:p>
    <w:p w14:paraId="6BF50145" w14:textId="77777777" w:rsidR="0013699C" w:rsidRDefault="0013699C">
      <w:pPr>
        <w:rPr>
          <w:color w:val="000000" w:themeColor="text1"/>
          <w:szCs w:val="22"/>
        </w:rPr>
      </w:pPr>
    </w:p>
    <w:tbl>
      <w:tblPr>
        <w:tblStyle w:val="TableGrid"/>
        <w:tblW w:w="9923" w:type="dxa"/>
        <w:tblInd w:w="-289" w:type="dxa"/>
        <w:tblLook w:val="04A0" w:firstRow="1" w:lastRow="0" w:firstColumn="1" w:lastColumn="0" w:noHBand="0" w:noVBand="1"/>
      </w:tblPr>
      <w:tblGrid>
        <w:gridCol w:w="9923"/>
      </w:tblGrid>
      <w:tr w:rsidR="004E6D87" w14:paraId="198270A0" w14:textId="77777777" w:rsidTr="000B4DBC">
        <w:trPr>
          <w:trHeight w:val="403"/>
        </w:trPr>
        <w:tc>
          <w:tcPr>
            <w:tcW w:w="9923" w:type="dxa"/>
            <w:shd w:val="clear" w:color="auto" w:fill="D9D9D9" w:themeFill="background1" w:themeFillShade="D9"/>
            <w:vAlign w:val="center"/>
          </w:tcPr>
          <w:p w14:paraId="36208B08" w14:textId="53FB59D9" w:rsidR="004E6D87" w:rsidRPr="002E70CD" w:rsidRDefault="004E6D87" w:rsidP="003F549F">
            <w:pPr>
              <w:spacing w:after="0"/>
              <w:rPr>
                <w:b/>
                <w:bCs/>
                <w:color w:val="000000" w:themeColor="text1"/>
                <w:szCs w:val="22"/>
              </w:rPr>
            </w:pPr>
            <w:r w:rsidRPr="00870941">
              <w:rPr>
                <w:b/>
                <w:bCs/>
                <w:color w:val="000000" w:themeColor="text1"/>
                <w:szCs w:val="22"/>
              </w:rPr>
              <w:t>Record of Assessment</w:t>
            </w:r>
            <w:r w:rsidRPr="002E70CD">
              <w:rPr>
                <w:b/>
                <w:bCs/>
                <w:color w:val="000000" w:themeColor="text1"/>
                <w:szCs w:val="22"/>
              </w:rPr>
              <w:t xml:space="preserve"> </w:t>
            </w:r>
            <w:r w:rsidR="002E70CD" w:rsidRPr="00870941">
              <w:rPr>
                <w:i/>
                <w:iCs/>
                <w:color w:val="000000" w:themeColor="text1"/>
                <w:sz w:val="18"/>
                <w:szCs w:val="18"/>
              </w:rPr>
              <w:t xml:space="preserve">(for </w:t>
            </w:r>
            <w:r w:rsidR="003F549F" w:rsidRPr="00870941">
              <w:rPr>
                <w:i/>
                <w:iCs/>
                <w:color w:val="000000" w:themeColor="text1"/>
                <w:sz w:val="18"/>
                <w:szCs w:val="18"/>
              </w:rPr>
              <w:t>Research O</w:t>
            </w:r>
            <w:r w:rsidR="002E70CD" w:rsidRPr="00870941">
              <w:rPr>
                <w:i/>
                <w:iCs/>
                <w:color w:val="000000" w:themeColor="text1"/>
                <w:sz w:val="18"/>
                <w:szCs w:val="18"/>
              </w:rPr>
              <w:t>ffice use only)</w:t>
            </w:r>
          </w:p>
        </w:tc>
      </w:tr>
      <w:tr w:rsidR="004E6D87" w14:paraId="4D6F8C6B" w14:textId="77777777" w:rsidTr="000B4DBC">
        <w:tc>
          <w:tcPr>
            <w:tcW w:w="9923" w:type="dxa"/>
          </w:tcPr>
          <w:p w14:paraId="5C5F3DE2" w14:textId="77777777" w:rsidR="00AF0498" w:rsidRDefault="008D235E" w:rsidP="0095347D">
            <w:pPr>
              <w:spacing w:before="60" w:after="60" w:line="240" w:lineRule="auto"/>
              <w:jc w:val="left"/>
              <w:rPr>
                <w:color w:val="000000" w:themeColor="text1"/>
                <w:szCs w:val="22"/>
              </w:rPr>
            </w:pPr>
            <w:r w:rsidRPr="008D235E">
              <w:rPr>
                <w:color w:val="000000" w:themeColor="text1"/>
                <w:szCs w:val="22"/>
              </w:rPr>
              <w:t>Regulation 13B(a) of the Gene Technology Regulations 2001 requires an IBC that has assessed a</w:t>
            </w:r>
            <w:r w:rsidR="00097A17">
              <w:rPr>
                <w:color w:val="000000" w:themeColor="text1"/>
                <w:szCs w:val="22"/>
              </w:rPr>
              <w:t xml:space="preserve"> proposal as being an</w:t>
            </w:r>
            <w:r w:rsidRPr="008D235E">
              <w:rPr>
                <w:color w:val="000000" w:themeColor="text1"/>
                <w:szCs w:val="22"/>
              </w:rPr>
              <w:t xml:space="preserve"> NLRD to make a record of its assessment, in a form approved by the Regulator, and specifies the information that this record must contain.</w:t>
            </w:r>
          </w:p>
          <w:p w14:paraId="3C275EE0" w14:textId="3515DFC9" w:rsidR="00AF0498" w:rsidRDefault="00AF0498" w:rsidP="0095347D">
            <w:pPr>
              <w:spacing w:before="60" w:after="60" w:line="240" w:lineRule="auto"/>
              <w:jc w:val="left"/>
              <w:rPr>
                <w:color w:val="000000" w:themeColor="text1"/>
                <w:szCs w:val="22"/>
              </w:rPr>
            </w:pPr>
            <w:r w:rsidRPr="00AF0498">
              <w:rPr>
                <w:color w:val="000000" w:themeColor="text1"/>
                <w:szCs w:val="22"/>
              </w:rPr>
              <w:t>The information contained within this application and assessed by the LTIBC are in accordance with Regulation 13B(a)(i)-(x)</w:t>
            </w:r>
            <w:r w:rsidR="00592BC0">
              <w:rPr>
                <w:color w:val="000000" w:themeColor="text1"/>
                <w:szCs w:val="22"/>
              </w:rPr>
              <w:t xml:space="preserve"> </w:t>
            </w:r>
            <w:r w:rsidR="00592BC0" w:rsidRPr="00592BC0">
              <w:rPr>
                <w:color w:val="000000" w:themeColor="text1"/>
                <w:szCs w:val="22"/>
              </w:rPr>
              <w:t>of the Gene Technology Regulations 2001</w:t>
            </w:r>
            <w:r w:rsidRPr="00AF0498">
              <w:rPr>
                <w:color w:val="000000" w:themeColor="text1"/>
                <w:szCs w:val="22"/>
              </w:rPr>
              <w:t>.</w:t>
            </w:r>
          </w:p>
        </w:tc>
      </w:tr>
    </w:tbl>
    <w:p w14:paraId="1F8AE3A2" w14:textId="2FD76803" w:rsidR="00002B96" w:rsidRDefault="00002B96" w:rsidP="005A7237">
      <w:pPr>
        <w:spacing w:after="0" w:line="240" w:lineRule="auto"/>
        <w:jc w:val="left"/>
        <w:rPr>
          <w:color w:val="000000" w:themeColor="text1"/>
          <w:szCs w:val="22"/>
        </w:rPr>
      </w:pPr>
    </w:p>
    <w:p w14:paraId="75BE16A6" w14:textId="77777777" w:rsidR="003422B9" w:rsidRDefault="003422B9" w:rsidP="005A7237">
      <w:pPr>
        <w:spacing w:after="0" w:line="240" w:lineRule="auto"/>
        <w:jc w:val="left"/>
        <w:rPr>
          <w:color w:val="000000" w:themeColor="text1"/>
          <w:szCs w:val="22"/>
        </w:rPr>
      </w:pPr>
    </w:p>
    <w:tbl>
      <w:tblPr>
        <w:tblStyle w:val="TableGrid"/>
        <w:tblW w:w="9923" w:type="dxa"/>
        <w:tblInd w:w="-289" w:type="dxa"/>
        <w:tblLook w:val="04A0" w:firstRow="1" w:lastRow="0" w:firstColumn="1" w:lastColumn="0" w:noHBand="0" w:noVBand="1"/>
      </w:tblPr>
      <w:tblGrid>
        <w:gridCol w:w="4395"/>
        <w:gridCol w:w="3119"/>
        <w:gridCol w:w="2409"/>
      </w:tblGrid>
      <w:tr w:rsidR="00D204BF" w14:paraId="5B685BA2" w14:textId="646799EC" w:rsidTr="007277FA">
        <w:trPr>
          <w:trHeight w:val="403"/>
        </w:trPr>
        <w:tc>
          <w:tcPr>
            <w:tcW w:w="9923" w:type="dxa"/>
            <w:gridSpan w:val="3"/>
            <w:shd w:val="clear" w:color="auto" w:fill="D9D9D9" w:themeFill="background1" w:themeFillShade="D9"/>
            <w:vAlign w:val="center"/>
          </w:tcPr>
          <w:p w14:paraId="7588DCAE" w14:textId="55A0135C" w:rsidR="00D204BF" w:rsidRDefault="00D204BF" w:rsidP="00CD492E">
            <w:pPr>
              <w:spacing w:after="0"/>
              <w:rPr>
                <w:b/>
                <w:bCs/>
                <w:color w:val="FF0000"/>
                <w:szCs w:val="22"/>
              </w:rPr>
            </w:pPr>
            <w:r w:rsidRPr="005F4033">
              <w:rPr>
                <w:b/>
                <w:bCs/>
                <w:color w:val="000000" w:themeColor="text1"/>
                <w:szCs w:val="22"/>
              </w:rPr>
              <w:t>Regulatory Requirements</w:t>
            </w:r>
            <w:r w:rsidR="008A71AE" w:rsidRPr="005F4033">
              <w:rPr>
                <w:b/>
                <w:bCs/>
                <w:color w:val="000000" w:themeColor="text1"/>
                <w:szCs w:val="22"/>
              </w:rPr>
              <w:t xml:space="preserve"> </w:t>
            </w:r>
          </w:p>
        </w:tc>
      </w:tr>
      <w:tr w:rsidR="0013699C" w14:paraId="027ABF01" w14:textId="77777777" w:rsidTr="00FA58CD">
        <w:tc>
          <w:tcPr>
            <w:tcW w:w="9923" w:type="dxa"/>
            <w:gridSpan w:val="3"/>
          </w:tcPr>
          <w:p w14:paraId="704EF66D" w14:textId="77777777" w:rsidR="0013699C" w:rsidRDefault="0013699C" w:rsidP="00CD492E">
            <w:pPr>
              <w:spacing w:before="60" w:after="60" w:line="240" w:lineRule="auto"/>
              <w:jc w:val="left"/>
              <w:rPr>
                <w:color w:val="000000" w:themeColor="text1"/>
                <w:szCs w:val="22"/>
              </w:rPr>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APPROVED</w:t>
            </w:r>
          </w:p>
          <w:p w14:paraId="20509AC7" w14:textId="77777777" w:rsidR="0013699C" w:rsidRDefault="0013699C" w:rsidP="00CD492E">
            <w:pPr>
              <w:spacing w:before="60" w:after="60" w:line="240" w:lineRule="auto"/>
              <w:jc w:val="left"/>
              <w:rPr>
                <w:color w:val="000000" w:themeColor="text1"/>
                <w:szCs w:val="22"/>
              </w:rPr>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APPROVED WITH CONDITIONS</w:t>
            </w:r>
          </w:p>
          <w:p w14:paraId="307B3A5D" w14:textId="72E5ACC5" w:rsidR="0013699C" w:rsidRPr="002004BB" w:rsidRDefault="0013699C" w:rsidP="00D204BF">
            <w:pPr>
              <w:spacing w:before="60" w:after="60" w:line="240" w:lineRule="auto"/>
              <w:jc w:val="left"/>
              <w:rPr>
                <w:color w:val="000000" w:themeColor="text1"/>
                <w:szCs w:val="22"/>
              </w:rPr>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NOT APPROVED</w:t>
            </w:r>
          </w:p>
        </w:tc>
      </w:tr>
      <w:tr w:rsidR="00D204BF" w14:paraId="38387D8A" w14:textId="77777777" w:rsidTr="00212328">
        <w:tc>
          <w:tcPr>
            <w:tcW w:w="4395" w:type="dxa"/>
          </w:tcPr>
          <w:p w14:paraId="3B5D188C" w14:textId="21813E3D" w:rsidR="00D204BF" w:rsidRPr="0013699C" w:rsidRDefault="00D204BF" w:rsidP="00CD492E">
            <w:pPr>
              <w:spacing w:before="60" w:after="60" w:line="240" w:lineRule="auto"/>
              <w:jc w:val="left"/>
              <w:rPr>
                <w:b/>
                <w:bCs/>
                <w:color w:val="000000" w:themeColor="text1"/>
                <w:szCs w:val="22"/>
              </w:rPr>
            </w:pPr>
            <w:r w:rsidRPr="0013699C">
              <w:rPr>
                <w:b/>
                <w:bCs/>
                <w:color w:val="000000" w:themeColor="text1"/>
                <w:szCs w:val="22"/>
              </w:rPr>
              <w:t>Name and description of the dealing(s) to be undertaken:</w:t>
            </w:r>
          </w:p>
        </w:tc>
        <w:tc>
          <w:tcPr>
            <w:tcW w:w="5528" w:type="dxa"/>
            <w:gridSpan w:val="2"/>
          </w:tcPr>
          <w:p w14:paraId="7D837BFC" w14:textId="77777777" w:rsidR="00D204BF" w:rsidRPr="002004BB" w:rsidRDefault="00D204BF" w:rsidP="00D204BF">
            <w:pPr>
              <w:spacing w:before="60" w:after="60" w:line="240" w:lineRule="auto"/>
              <w:jc w:val="left"/>
              <w:rPr>
                <w:color w:val="000000" w:themeColor="text1"/>
                <w:szCs w:val="22"/>
              </w:rPr>
            </w:pPr>
          </w:p>
        </w:tc>
      </w:tr>
      <w:tr w:rsidR="00D204BF" w14:paraId="352BDB92" w14:textId="5C5ACFD6" w:rsidTr="00212328">
        <w:tc>
          <w:tcPr>
            <w:tcW w:w="4395" w:type="dxa"/>
          </w:tcPr>
          <w:p w14:paraId="2844FD4A" w14:textId="77777777" w:rsidR="00D204BF" w:rsidRPr="0013699C" w:rsidRDefault="00D204BF" w:rsidP="00CD492E">
            <w:pPr>
              <w:spacing w:before="60" w:after="60" w:line="240" w:lineRule="auto"/>
              <w:jc w:val="left"/>
              <w:rPr>
                <w:b/>
                <w:bCs/>
                <w:color w:val="000000" w:themeColor="text1"/>
                <w:szCs w:val="22"/>
              </w:rPr>
            </w:pPr>
            <w:r w:rsidRPr="0013699C">
              <w:rPr>
                <w:b/>
                <w:bCs/>
                <w:color w:val="000000" w:themeColor="text1"/>
                <w:szCs w:val="22"/>
              </w:rPr>
              <w:t>The LTIBC has assessed:</w:t>
            </w:r>
          </w:p>
          <w:p w14:paraId="1FF2802C" w14:textId="2A83BCE7" w:rsidR="00D204BF" w:rsidRPr="0013699C" w:rsidRDefault="00D204BF" w:rsidP="00CD492E">
            <w:pPr>
              <w:spacing w:before="60" w:after="60" w:line="240" w:lineRule="auto"/>
              <w:jc w:val="left"/>
              <w:rPr>
                <w:b/>
                <w:bCs/>
                <w:color w:val="000000" w:themeColor="text1"/>
                <w:szCs w:val="22"/>
              </w:rPr>
            </w:pPr>
          </w:p>
        </w:tc>
        <w:tc>
          <w:tcPr>
            <w:tcW w:w="5528" w:type="dxa"/>
            <w:gridSpan w:val="2"/>
          </w:tcPr>
          <w:p w14:paraId="1AF2C34F" w14:textId="77777777" w:rsidR="00D204BF" w:rsidRDefault="00D204BF" w:rsidP="00D204BF">
            <w:pPr>
              <w:spacing w:before="60" w:after="60" w:line="240" w:lineRule="auto"/>
              <w:jc w:val="left"/>
              <w:rPr>
                <w:color w:val="000000" w:themeColor="text1"/>
                <w:szCs w:val="22"/>
              </w:rPr>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The </w:t>
            </w:r>
            <w:r w:rsidRPr="00993390">
              <w:rPr>
                <w:color w:val="000000" w:themeColor="text1"/>
                <w:szCs w:val="22"/>
              </w:rPr>
              <w:t>dealing</w:t>
            </w:r>
            <w:r>
              <w:rPr>
                <w:color w:val="000000" w:themeColor="text1"/>
                <w:szCs w:val="22"/>
              </w:rPr>
              <w:t>(</w:t>
            </w:r>
            <w:r w:rsidRPr="00993390">
              <w:rPr>
                <w:color w:val="000000" w:themeColor="text1"/>
                <w:szCs w:val="22"/>
              </w:rPr>
              <w:t>s</w:t>
            </w:r>
            <w:r>
              <w:rPr>
                <w:color w:val="000000" w:themeColor="text1"/>
                <w:szCs w:val="22"/>
              </w:rPr>
              <w:t>)</w:t>
            </w:r>
            <w:r w:rsidRPr="00993390">
              <w:rPr>
                <w:color w:val="000000" w:themeColor="text1"/>
                <w:szCs w:val="22"/>
              </w:rPr>
              <w:t xml:space="preserve"> as being a kind of dealing mentioned in Part 1 or 2 of Schedule 3 (and not mentioned in Part 3 of Schedule 3</w:t>
            </w:r>
          </w:p>
          <w:p w14:paraId="6E3B7BEC" w14:textId="77777777" w:rsidR="00D204BF" w:rsidRDefault="00D204BF" w:rsidP="00D204BF">
            <w:pPr>
              <w:spacing w:before="60" w:after="60" w:line="240" w:lineRule="auto"/>
              <w:jc w:val="left"/>
              <w:rPr>
                <w:color w:val="000000" w:themeColor="text1"/>
                <w:szCs w:val="22"/>
              </w:rPr>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T</w:t>
            </w:r>
            <w:r w:rsidRPr="005F51ED">
              <w:rPr>
                <w:color w:val="000000" w:themeColor="text1"/>
                <w:szCs w:val="22"/>
              </w:rPr>
              <w:t>he facilities or classes of facilities as being an appropriate physical containment level and type for the dealing(s)</w:t>
            </w:r>
          </w:p>
          <w:p w14:paraId="22E43390" w14:textId="7B0DFED9" w:rsidR="00D204BF" w:rsidRPr="006A69CF" w:rsidRDefault="00D204BF" w:rsidP="00D204BF">
            <w:pPr>
              <w:spacing w:before="60" w:after="60" w:line="240" w:lineRule="auto"/>
              <w:jc w:val="left"/>
              <w:rPr>
                <w:b/>
                <w:bCs/>
                <w:color w:val="000000" w:themeColor="text1"/>
                <w:szCs w:val="22"/>
              </w:rPr>
            </w:pPr>
            <w:r w:rsidRPr="002004BB">
              <w:rPr>
                <w:color w:val="000000" w:themeColor="text1"/>
                <w:szCs w:val="22"/>
              </w:rPr>
              <w:fldChar w:fldCharType="begin">
                <w:ffData>
                  <w:name w:val="Check37"/>
                  <w:enabled/>
                  <w:calcOnExit w:val="0"/>
                  <w:checkBox>
                    <w:sizeAuto/>
                    <w:default w:val="0"/>
                  </w:checkBox>
                </w:ffData>
              </w:fldChar>
            </w:r>
            <w:r w:rsidRPr="002004BB">
              <w:rPr>
                <w:color w:val="000000" w:themeColor="text1"/>
                <w:szCs w:val="22"/>
              </w:rPr>
              <w:instrText xml:space="preserve"> FORMCHECKBOX </w:instrText>
            </w:r>
            <w:r w:rsidR="00000000">
              <w:rPr>
                <w:color w:val="000000" w:themeColor="text1"/>
                <w:szCs w:val="22"/>
              </w:rPr>
            </w:r>
            <w:r w:rsidR="00000000">
              <w:rPr>
                <w:color w:val="000000" w:themeColor="text1"/>
                <w:szCs w:val="22"/>
              </w:rPr>
              <w:fldChar w:fldCharType="separate"/>
            </w:r>
            <w:r w:rsidRPr="002004BB">
              <w:rPr>
                <w:color w:val="000000" w:themeColor="text1"/>
                <w:szCs w:val="22"/>
              </w:rPr>
              <w:fldChar w:fldCharType="end"/>
            </w:r>
            <w:r>
              <w:rPr>
                <w:color w:val="000000" w:themeColor="text1"/>
                <w:szCs w:val="22"/>
              </w:rPr>
              <w:t xml:space="preserve">   T</w:t>
            </w:r>
            <w:r w:rsidRPr="00C87DE0">
              <w:rPr>
                <w:color w:val="000000" w:themeColor="text1"/>
                <w:szCs w:val="22"/>
              </w:rPr>
              <w:t>he persons or classes of persons as having the appropriate training and experience to undertake the dealing(s)</w:t>
            </w:r>
          </w:p>
        </w:tc>
      </w:tr>
      <w:tr w:rsidR="00D204BF" w14:paraId="77512E04" w14:textId="08CCF54A" w:rsidTr="00212328">
        <w:tc>
          <w:tcPr>
            <w:tcW w:w="4395" w:type="dxa"/>
          </w:tcPr>
          <w:p w14:paraId="3E9EA96C" w14:textId="6191014E" w:rsidR="00D204BF" w:rsidRPr="0013699C" w:rsidRDefault="00D204BF" w:rsidP="00CD492E">
            <w:pPr>
              <w:spacing w:before="60" w:after="60" w:line="240" w:lineRule="auto"/>
              <w:jc w:val="left"/>
              <w:rPr>
                <w:b/>
                <w:bCs/>
                <w:color w:val="000000" w:themeColor="text1"/>
                <w:szCs w:val="22"/>
              </w:rPr>
            </w:pPr>
            <w:r w:rsidRPr="0013699C">
              <w:rPr>
                <w:b/>
                <w:bCs/>
                <w:color w:val="000000" w:themeColor="text1"/>
                <w:szCs w:val="22"/>
              </w:rPr>
              <w:t xml:space="preserve">LTIBC additional conditions/comments: </w:t>
            </w:r>
          </w:p>
          <w:p w14:paraId="26809524" w14:textId="77777777" w:rsidR="00D204BF" w:rsidRPr="0013699C" w:rsidRDefault="00D204BF" w:rsidP="00CD492E">
            <w:pPr>
              <w:spacing w:before="60" w:after="60" w:line="240" w:lineRule="auto"/>
              <w:jc w:val="left"/>
              <w:rPr>
                <w:b/>
                <w:bCs/>
                <w:color w:val="000000" w:themeColor="text1"/>
                <w:szCs w:val="22"/>
              </w:rPr>
            </w:pPr>
          </w:p>
          <w:p w14:paraId="46E9182C" w14:textId="67D66228" w:rsidR="00D204BF" w:rsidRPr="0013699C" w:rsidRDefault="00D204BF" w:rsidP="00CD492E">
            <w:pPr>
              <w:spacing w:before="60" w:after="60" w:line="240" w:lineRule="auto"/>
              <w:jc w:val="left"/>
              <w:rPr>
                <w:b/>
                <w:bCs/>
                <w:color w:val="000000" w:themeColor="text1"/>
                <w:szCs w:val="22"/>
              </w:rPr>
            </w:pPr>
          </w:p>
        </w:tc>
        <w:tc>
          <w:tcPr>
            <w:tcW w:w="5528" w:type="dxa"/>
            <w:gridSpan w:val="2"/>
          </w:tcPr>
          <w:p w14:paraId="39EAC8A9" w14:textId="77777777" w:rsidR="00D204BF" w:rsidRPr="00B93145" w:rsidRDefault="00D204BF" w:rsidP="00CD492E">
            <w:pPr>
              <w:spacing w:before="60" w:after="60" w:line="240" w:lineRule="auto"/>
              <w:jc w:val="left"/>
              <w:rPr>
                <w:color w:val="000000" w:themeColor="text1"/>
                <w:szCs w:val="22"/>
              </w:rPr>
            </w:pPr>
          </w:p>
        </w:tc>
      </w:tr>
      <w:tr w:rsidR="00D204BF" w14:paraId="5DDDE40D" w14:textId="5CBBCD2C" w:rsidTr="00212328">
        <w:tc>
          <w:tcPr>
            <w:tcW w:w="4395" w:type="dxa"/>
          </w:tcPr>
          <w:p w14:paraId="1CD2CBB7" w14:textId="4200670A" w:rsidR="00D204BF" w:rsidRPr="0013699C" w:rsidRDefault="00D204BF" w:rsidP="00CD492E">
            <w:pPr>
              <w:spacing w:before="60" w:after="60" w:line="240" w:lineRule="auto"/>
              <w:jc w:val="left"/>
              <w:rPr>
                <w:b/>
                <w:bCs/>
                <w:color w:val="000000" w:themeColor="text1"/>
                <w:szCs w:val="22"/>
              </w:rPr>
            </w:pPr>
            <w:r w:rsidRPr="0013699C">
              <w:rPr>
                <w:b/>
                <w:bCs/>
                <w:color w:val="000000" w:themeColor="text1"/>
                <w:szCs w:val="22"/>
              </w:rPr>
              <w:t>LTIBC Approval Number:</w:t>
            </w:r>
          </w:p>
        </w:tc>
        <w:tc>
          <w:tcPr>
            <w:tcW w:w="5528" w:type="dxa"/>
            <w:gridSpan w:val="2"/>
          </w:tcPr>
          <w:p w14:paraId="2BBAEF65" w14:textId="77777777" w:rsidR="00D204BF" w:rsidRPr="00B93145" w:rsidRDefault="00D204BF" w:rsidP="00CD492E">
            <w:pPr>
              <w:spacing w:before="60" w:after="60" w:line="240" w:lineRule="auto"/>
              <w:jc w:val="left"/>
              <w:rPr>
                <w:color w:val="000000" w:themeColor="text1"/>
                <w:szCs w:val="22"/>
              </w:rPr>
            </w:pPr>
          </w:p>
        </w:tc>
      </w:tr>
      <w:tr w:rsidR="00D204BF" w14:paraId="21E64C2D" w14:textId="7160C616" w:rsidTr="00212328">
        <w:tc>
          <w:tcPr>
            <w:tcW w:w="4395" w:type="dxa"/>
          </w:tcPr>
          <w:p w14:paraId="43229CCD" w14:textId="36DC1FD0" w:rsidR="00D204BF" w:rsidRPr="0013699C" w:rsidRDefault="00D204BF" w:rsidP="00CD492E">
            <w:pPr>
              <w:spacing w:before="60" w:after="60" w:line="240" w:lineRule="auto"/>
              <w:jc w:val="left"/>
              <w:rPr>
                <w:b/>
                <w:bCs/>
                <w:color w:val="000000" w:themeColor="text1"/>
                <w:szCs w:val="22"/>
              </w:rPr>
            </w:pPr>
            <w:r w:rsidRPr="0013699C">
              <w:rPr>
                <w:b/>
                <w:bCs/>
                <w:color w:val="000000" w:themeColor="text1"/>
                <w:szCs w:val="22"/>
              </w:rPr>
              <w:t>LTIBC Expiry Date:</w:t>
            </w:r>
          </w:p>
        </w:tc>
        <w:tc>
          <w:tcPr>
            <w:tcW w:w="5528" w:type="dxa"/>
            <w:gridSpan w:val="2"/>
          </w:tcPr>
          <w:p w14:paraId="289C3B78" w14:textId="77777777" w:rsidR="00D204BF" w:rsidRPr="00B93145" w:rsidRDefault="00D204BF" w:rsidP="00CD492E">
            <w:pPr>
              <w:spacing w:before="60" w:after="60" w:line="240" w:lineRule="auto"/>
              <w:jc w:val="left"/>
              <w:rPr>
                <w:color w:val="000000" w:themeColor="text1"/>
                <w:szCs w:val="22"/>
              </w:rPr>
            </w:pPr>
          </w:p>
        </w:tc>
      </w:tr>
      <w:tr w:rsidR="00D204BF" w14:paraId="626D9013" w14:textId="35F8C206" w:rsidTr="00212328">
        <w:tc>
          <w:tcPr>
            <w:tcW w:w="4395" w:type="dxa"/>
          </w:tcPr>
          <w:p w14:paraId="7501D5A2" w14:textId="7D1CEFAE" w:rsidR="00D204BF" w:rsidRPr="0013699C" w:rsidRDefault="00D204BF" w:rsidP="00CD492E">
            <w:pPr>
              <w:spacing w:before="60" w:after="60" w:line="240" w:lineRule="auto"/>
              <w:jc w:val="left"/>
              <w:rPr>
                <w:b/>
                <w:bCs/>
                <w:color w:val="000000" w:themeColor="text1"/>
                <w:szCs w:val="22"/>
              </w:rPr>
            </w:pPr>
            <w:r w:rsidRPr="0013699C">
              <w:rPr>
                <w:b/>
                <w:bCs/>
                <w:color w:val="000000" w:themeColor="text1"/>
                <w:szCs w:val="22"/>
              </w:rPr>
              <w:t xml:space="preserve">Name of Principal Investigator: </w:t>
            </w:r>
          </w:p>
        </w:tc>
        <w:tc>
          <w:tcPr>
            <w:tcW w:w="5528" w:type="dxa"/>
            <w:gridSpan w:val="2"/>
          </w:tcPr>
          <w:p w14:paraId="23383CCB" w14:textId="77777777" w:rsidR="00D204BF" w:rsidRPr="00B93145" w:rsidRDefault="00D204BF" w:rsidP="00CD492E">
            <w:pPr>
              <w:spacing w:before="60" w:after="60" w:line="240" w:lineRule="auto"/>
              <w:jc w:val="left"/>
              <w:rPr>
                <w:color w:val="000000" w:themeColor="text1"/>
                <w:szCs w:val="22"/>
              </w:rPr>
            </w:pPr>
          </w:p>
        </w:tc>
      </w:tr>
      <w:tr w:rsidR="00D204BF" w14:paraId="6CC6B0A0" w14:textId="7BC0DD32" w:rsidTr="00212328">
        <w:tc>
          <w:tcPr>
            <w:tcW w:w="4395" w:type="dxa"/>
          </w:tcPr>
          <w:p w14:paraId="2CCDC336" w14:textId="60E59B5F" w:rsidR="00D204BF" w:rsidRPr="0013699C" w:rsidRDefault="00D204BF" w:rsidP="00CD492E">
            <w:pPr>
              <w:spacing w:before="60" w:after="60" w:line="240" w:lineRule="auto"/>
              <w:jc w:val="left"/>
              <w:rPr>
                <w:b/>
                <w:bCs/>
                <w:color w:val="000000" w:themeColor="text1"/>
                <w:szCs w:val="22"/>
              </w:rPr>
            </w:pPr>
            <w:r w:rsidRPr="0013699C">
              <w:rPr>
                <w:b/>
                <w:bCs/>
                <w:color w:val="000000" w:themeColor="text1"/>
                <w:szCs w:val="22"/>
              </w:rPr>
              <w:t>IBC Name:</w:t>
            </w:r>
          </w:p>
        </w:tc>
        <w:tc>
          <w:tcPr>
            <w:tcW w:w="5528" w:type="dxa"/>
            <w:gridSpan w:val="2"/>
          </w:tcPr>
          <w:p w14:paraId="30F2D06F" w14:textId="23892A5B" w:rsidR="00D204BF" w:rsidRPr="00B93145" w:rsidRDefault="00510D8E" w:rsidP="00CD492E">
            <w:pPr>
              <w:spacing w:before="60" w:after="60" w:line="240" w:lineRule="auto"/>
              <w:jc w:val="left"/>
              <w:rPr>
                <w:color w:val="000000" w:themeColor="text1"/>
                <w:szCs w:val="22"/>
              </w:rPr>
            </w:pPr>
            <w:r>
              <w:rPr>
                <w:color w:val="000000" w:themeColor="text1"/>
                <w:szCs w:val="22"/>
              </w:rPr>
              <w:t>La Trobe</w:t>
            </w:r>
            <w:r w:rsidR="0072344B">
              <w:rPr>
                <w:color w:val="000000" w:themeColor="text1"/>
                <w:szCs w:val="22"/>
              </w:rPr>
              <w:t xml:space="preserve"> Institutional Biosafety Committee</w:t>
            </w:r>
          </w:p>
        </w:tc>
      </w:tr>
      <w:tr w:rsidR="00D204BF" w14:paraId="2490B439" w14:textId="4038791F" w:rsidTr="00212328">
        <w:tc>
          <w:tcPr>
            <w:tcW w:w="4395" w:type="dxa"/>
          </w:tcPr>
          <w:p w14:paraId="38D37DDF" w14:textId="58A26EC0" w:rsidR="00D204BF" w:rsidRPr="0013699C" w:rsidRDefault="00D204BF" w:rsidP="00CD492E">
            <w:pPr>
              <w:spacing w:before="60" w:after="60" w:line="240" w:lineRule="auto"/>
              <w:jc w:val="left"/>
              <w:rPr>
                <w:b/>
                <w:bCs/>
                <w:color w:val="000000" w:themeColor="text1"/>
                <w:szCs w:val="22"/>
              </w:rPr>
            </w:pPr>
            <w:r w:rsidRPr="0013699C">
              <w:rPr>
                <w:b/>
                <w:bCs/>
                <w:color w:val="000000" w:themeColor="text1"/>
                <w:szCs w:val="22"/>
              </w:rPr>
              <w:t>IBC Number:</w:t>
            </w:r>
          </w:p>
        </w:tc>
        <w:tc>
          <w:tcPr>
            <w:tcW w:w="5528" w:type="dxa"/>
            <w:gridSpan w:val="2"/>
          </w:tcPr>
          <w:p w14:paraId="518B6FD4" w14:textId="4757EFA1" w:rsidR="00D204BF" w:rsidRPr="00B93145" w:rsidRDefault="00510D8E" w:rsidP="00CD492E">
            <w:pPr>
              <w:spacing w:before="60" w:after="60" w:line="240" w:lineRule="auto"/>
              <w:jc w:val="left"/>
              <w:rPr>
                <w:color w:val="000000" w:themeColor="text1"/>
                <w:szCs w:val="22"/>
              </w:rPr>
            </w:pPr>
            <w:r>
              <w:rPr>
                <w:color w:val="000000" w:themeColor="text1"/>
                <w:szCs w:val="22"/>
              </w:rPr>
              <w:t>OGTR #310</w:t>
            </w:r>
          </w:p>
        </w:tc>
      </w:tr>
      <w:tr w:rsidR="00D204BF" w14:paraId="1AA637F7" w14:textId="0E0AF48E" w:rsidTr="00212328">
        <w:tc>
          <w:tcPr>
            <w:tcW w:w="4395" w:type="dxa"/>
          </w:tcPr>
          <w:p w14:paraId="3ABA5D9E" w14:textId="4238351C" w:rsidR="00D204BF" w:rsidRPr="0013699C" w:rsidRDefault="00D204BF" w:rsidP="00CD492E">
            <w:pPr>
              <w:spacing w:before="60" w:after="60" w:line="240" w:lineRule="auto"/>
              <w:jc w:val="left"/>
              <w:rPr>
                <w:b/>
                <w:bCs/>
                <w:color w:val="000000" w:themeColor="text1"/>
                <w:szCs w:val="22"/>
              </w:rPr>
            </w:pPr>
            <w:r w:rsidRPr="0013699C">
              <w:rPr>
                <w:b/>
                <w:bCs/>
                <w:color w:val="000000" w:themeColor="text1"/>
                <w:szCs w:val="22"/>
              </w:rPr>
              <w:t>Accredited Organisation:</w:t>
            </w:r>
          </w:p>
        </w:tc>
        <w:tc>
          <w:tcPr>
            <w:tcW w:w="5528" w:type="dxa"/>
            <w:gridSpan w:val="2"/>
          </w:tcPr>
          <w:p w14:paraId="555499E4" w14:textId="5D10CD99" w:rsidR="00D204BF" w:rsidRPr="00B93145" w:rsidRDefault="0072344B" w:rsidP="00CD492E">
            <w:pPr>
              <w:spacing w:before="60" w:after="60" w:line="240" w:lineRule="auto"/>
              <w:jc w:val="left"/>
              <w:rPr>
                <w:color w:val="000000" w:themeColor="text1"/>
                <w:szCs w:val="22"/>
              </w:rPr>
            </w:pPr>
            <w:r>
              <w:rPr>
                <w:color w:val="000000" w:themeColor="text1"/>
                <w:szCs w:val="22"/>
              </w:rPr>
              <w:t>La Trobe University</w:t>
            </w:r>
          </w:p>
        </w:tc>
      </w:tr>
      <w:tr w:rsidR="00D204BF" w14:paraId="167BE515" w14:textId="13B738ED" w:rsidTr="00212328">
        <w:tc>
          <w:tcPr>
            <w:tcW w:w="4395" w:type="dxa"/>
          </w:tcPr>
          <w:p w14:paraId="0226684C" w14:textId="2E23F6EC" w:rsidR="00D204BF" w:rsidRPr="0013699C" w:rsidRDefault="00D204BF" w:rsidP="00CD492E">
            <w:pPr>
              <w:spacing w:before="60" w:after="60" w:line="240" w:lineRule="auto"/>
              <w:jc w:val="left"/>
              <w:rPr>
                <w:b/>
                <w:bCs/>
                <w:color w:val="000000" w:themeColor="text1"/>
                <w:szCs w:val="22"/>
              </w:rPr>
            </w:pPr>
            <w:r w:rsidRPr="0013699C">
              <w:rPr>
                <w:b/>
                <w:bCs/>
                <w:color w:val="000000" w:themeColor="text1"/>
                <w:szCs w:val="22"/>
              </w:rPr>
              <w:t>Accreditation Number:</w:t>
            </w:r>
          </w:p>
        </w:tc>
        <w:tc>
          <w:tcPr>
            <w:tcW w:w="5528" w:type="dxa"/>
            <w:gridSpan w:val="2"/>
          </w:tcPr>
          <w:p w14:paraId="770F8E4C" w14:textId="1CEA8A89" w:rsidR="00D204BF" w:rsidRPr="00B93145" w:rsidRDefault="00510D8E" w:rsidP="00CD492E">
            <w:pPr>
              <w:spacing w:before="60" w:after="60" w:line="240" w:lineRule="auto"/>
              <w:jc w:val="left"/>
              <w:rPr>
                <w:color w:val="000000" w:themeColor="text1"/>
                <w:szCs w:val="22"/>
              </w:rPr>
            </w:pPr>
            <w:r>
              <w:rPr>
                <w:color w:val="000000" w:themeColor="text1"/>
                <w:szCs w:val="22"/>
              </w:rPr>
              <w:t>Accr-055</w:t>
            </w:r>
          </w:p>
        </w:tc>
      </w:tr>
      <w:tr w:rsidR="00D204BF" w14:paraId="1FB86AC1" w14:textId="53C06DE5" w:rsidTr="00212328">
        <w:tc>
          <w:tcPr>
            <w:tcW w:w="4395" w:type="dxa"/>
          </w:tcPr>
          <w:p w14:paraId="71F3595E" w14:textId="3A525BD8" w:rsidR="00D204BF" w:rsidRPr="0013699C" w:rsidRDefault="00D204BF" w:rsidP="00CD492E">
            <w:pPr>
              <w:spacing w:before="60" w:after="60" w:line="240" w:lineRule="auto"/>
              <w:jc w:val="left"/>
              <w:rPr>
                <w:b/>
                <w:bCs/>
                <w:color w:val="000000" w:themeColor="text1"/>
                <w:szCs w:val="22"/>
              </w:rPr>
            </w:pPr>
            <w:r w:rsidRPr="0013699C">
              <w:rPr>
                <w:b/>
                <w:bCs/>
                <w:color w:val="000000" w:themeColor="text1"/>
                <w:szCs w:val="22"/>
              </w:rPr>
              <w:t>OGTR Submission Number:</w:t>
            </w:r>
          </w:p>
        </w:tc>
        <w:tc>
          <w:tcPr>
            <w:tcW w:w="5528" w:type="dxa"/>
            <w:gridSpan w:val="2"/>
          </w:tcPr>
          <w:p w14:paraId="1844C754" w14:textId="77777777" w:rsidR="00D204BF" w:rsidRPr="00B93145" w:rsidRDefault="00D204BF" w:rsidP="00CD492E">
            <w:pPr>
              <w:spacing w:before="60" w:after="60" w:line="240" w:lineRule="auto"/>
              <w:jc w:val="left"/>
              <w:rPr>
                <w:color w:val="000000" w:themeColor="text1"/>
                <w:szCs w:val="22"/>
              </w:rPr>
            </w:pPr>
          </w:p>
        </w:tc>
      </w:tr>
      <w:tr w:rsidR="00D204BF" w14:paraId="463D2C15" w14:textId="09C6745E" w:rsidTr="00212328">
        <w:tc>
          <w:tcPr>
            <w:tcW w:w="4395" w:type="dxa"/>
          </w:tcPr>
          <w:p w14:paraId="2B4D0ECA" w14:textId="499FFFBD" w:rsidR="00D204BF" w:rsidRPr="0013699C" w:rsidRDefault="00D204BF" w:rsidP="00CD492E">
            <w:pPr>
              <w:spacing w:before="60" w:after="60" w:line="240" w:lineRule="auto"/>
              <w:jc w:val="left"/>
              <w:rPr>
                <w:b/>
                <w:bCs/>
                <w:color w:val="000000" w:themeColor="text1"/>
                <w:szCs w:val="22"/>
              </w:rPr>
            </w:pPr>
            <w:r w:rsidRPr="0013699C">
              <w:rPr>
                <w:b/>
                <w:bCs/>
                <w:color w:val="000000" w:themeColor="text1"/>
                <w:szCs w:val="22"/>
              </w:rPr>
              <w:t>OGTR Submission Date:</w:t>
            </w:r>
          </w:p>
        </w:tc>
        <w:tc>
          <w:tcPr>
            <w:tcW w:w="5528" w:type="dxa"/>
            <w:gridSpan w:val="2"/>
          </w:tcPr>
          <w:p w14:paraId="1D6AE4B6" w14:textId="77777777" w:rsidR="00D204BF" w:rsidRPr="00B93145" w:rsidRDefault="00D204BF" w:rsidP="00CD492E">
            <w:pPr>
              <w:spacing w:before="60" w:after="60" w:line="240" w:lineRule="auto"/>
              <w:jc w:val="left"/>
              <w:rPr>
                <w:color w:val="000000" w:themeColor="text1"/>
                <w:szCs w:val="22"/>
              </w:rPr>
            </w:pPr>
          </w:p>
        </w:tc>
      </w:tr>
      <w:tr w:rsidR="00212328" w14:paraId="54517290" w14:textId="77777777" w:rsidTr="00EE702B">
        <w:tc>
          <w:tcPr>
            <w:tcW w:w="4395" w:type="dxa"/>
          </w:tcPr>
          <w:p w14:paraId="3626773A" w14:textId="5106A583" w:rsidR="00212328" w:rsidRPr="006A69CF" w:rsidRDefault="00212328" w:rsidP="00CD492E">
            <w:pPr>
              <w:spacing w:before="60" w:after="60" w:line="240" w:lineRule="auto"/>
              <w:jc w:val="left"/>
              <w:rPr>
                <w:b/>
                <w:bCs/>
                <w:color w:val="000000" w:themeColor="text1"/>
                <w:szCs w:val="22"/>
              </w:rPr>
            </w:pPr>
            <w:r>
              <w:rPr>
                <w:b/>
                <w:bCs/>
                <w:color w:val="000000" w:themeColor="text1"/>
                <w:szCs w:val="22"/>
              </w:rPr>
              <w:t xml:space="preserve">LTIBC Chair </w:t>
            </w:r>
            <w:r w:rsidR="00330DC6">
              <w:rPr>
                <w:b/>
                <w:bCs/>
                <w:color w:val="000000" w:themeColor="text1"/>
                <w:szCs w:val="22"/>
              </w:rPr>
              <w:t>S</w:t>
            </w:r>
            <w:r>
              <w:rPr>
                <w:b/>
                <w:bCs/>
                <w:color w:val="000000" w:themeColor="text1"/>
                <w:szCs w:val="22"/>
              </w:rPr>
              <w:t>ignature:</w:t>
            </w:r>
          </w:p>
        </w:tc>
        <w:tc>
          <w:tcPr>
            <w:tcW w:w="3119" w:type="dxa"/>
          </w:tcPr>
          <w:p w14:paraId="5F4BF1CE" w14:textId="77777777" w:rsidR="00212328" w:rsidRPr="00B93145" w:rsidRDefault="00212328" w:rsidP="00CD492E">
            <w:pPr>
              <w:spacing w:before="60" w:after="60" w:line="240" w:lineRule="auto"/>
              <w:jc w:val="left"/>
              <w:rPr>
                <w:color w:val="000000" w:themeColor="text1"/>
                <w:szCs w:val="22"/>
              </w:rPr>
            </w:pPr>
          </w:p>
          <w:p w14:paraId="13373F5D" w14:textId="03369056" w:rsidR="007277FA" w:rsidRDefault="007277FA" w:rsidP="00CD492E">
            <w:pPr>
              <w:spacing w:before="60" w:after="60" w:line="240" w:lineRule="auto"/>
              <w:jc w:val="left"/>
              <w:rPr>
                <w:b/>
                <w:bCs/>
                <w:color w:val="000000" w:themeColor="text1"/>
                <w:szCs w:val="22"/>
              </w:rPr>
            </w:pPr>
          </w:p>
        </w:tc>
        <w:tc>
          <w:tcPr>
            <w:tcW w:w="2409" w:type="dxa"/>
          </w:tcPr>
          <w:p w14:paraId="14DF9737" w14:textId="60B8DA51" w:rsidR="00212328" w:rsidRPr="008844B2" w:rsidRDefault="00212328" w:rsidP="00CD492E">
            <w:pPr>
              <w:spacing w:before="60" w:after="60" w:line="240" w:lineRule="auto"/>
              <w:jc w:val="left"/>
              <w:rPr>
                <w:color w:val="000000" w:themeColor="text1"/>
                <w:szCs w:val="22"/>
              </w:rPr>
            </w:pPr>
            <w:r>
              <w:rPr>
                <w:b/>
                <w:bCs/>
                <w:color w:val="000000" w:themeColor="text1"/>
                <w:szCs w:val="22"/>
              </w:rPr>
              <w:t>Date:</w:t>
            </w:r>
            <w:r w:rsidR="008844B2">
              <w:rPr>
                <w:color w:val="000000" w:themeColor="text1"/>
                <w:szCs w:val="22"/>
              </w:rPr>
              <w:t xml:space="preserve"> </w:t>
            </w:r>
          </w:p>
          <w:p w14:paraId="7CB8B054" w14:textId="23D3F15F" w:rsidR="008844B2" w:rsidRPr="008844B2" w:rsidRDefault="008844B2" w:rsidP="00CD492E">
            <w:pPr>
              <w:spacing w:before="60" w:after="60" w:line="240" w:lineRule="auto"/>
              <w:jc w:val="left"/>
              <w:rPr>
                <w:color w:val="000000" w:themeColor="text1"/>
                <w:szCs w:val="22"/>
              </w:rPr>
            </w:pPr>
          </w:p>
        </w:tc>
      </w:tr>
    </w:tbl>
    <w:p w14:paraId="5AAA791F" w14:textId="77777777" w:rsidR="005A7237" w:rsidRDefault="005A7237">
      <w:pPr>
        <w:rPr>
          <w:color w:val="000000" w:themeColor="text1"/>
          <w:szCs w:val="22"/>
        </w:rPr>
      </w:pPr>
    </w:p>
    <w:p w14:paraId="040BD0F3" w14:textId="65C9496D" w:rsidR="005A7237" w:rsidRDefault="005A7237">
      <w:pPr>
        <w:rPr>
          <w:color w:val="000000" w:themeColor="text1"/>
          <w:szCs w:val="22"/>
        </w:rPr>
      </w:pPr>
    </w:p>
    <w:p w14:paraId="7CD5C93D" w14:textId="77777777" w:rsidR="00812ECD" w:rsidRDefault="00812ECD">
      <w:pPr>
        <w:rPr>
          <w:color w:val="000000" w:themeColor="text1"/>
          <w:szCs w:val="22"/>
        </w:rPr>
        <w:sectPr w:rsidR="00812ECD">
          <w:pgSz w:w="11906" w:h="16838"/>
          <w:pgMar w:top="1440" w:right="1440" w:bottom="1440" w:left="1440" w:header="708" w:footer="708" w:gutter="0"/>
          <w:cols w:space="708"/>
          <w:docGrid w:linePitch="360"/>
        </w:sectPr>
      </w:pPr>
    </w:p>
    <w:tbl>
      <w:tblPr>
        <w:tblStyle w:val="TableGrid"/>
        <w:tblW w:w="5433" w:type="pct"/>
        <w:tblInd w:w="-431" w:type="dxa"/>
        <w:tblLook w:val="04A0" w:firstRow="1" w:lastRow="0" w:firstColumn="1" w:lastColumn="0" w:noHBand="0" w:noVBand="1"/>
      </w:tblPr>
      <w:tblGrid>
        <w:gridCol w:w="1467"/>
        <w:gridCol w:w="1987"/>
        <w:gridCol w:w="1767"/>
        <w:gridCol w:w="1247"/>
        <w:gridCol w:w="2207"/>
        <w:gridCol w:w="2317"/>
        <w:gridCol w:w="1297"/>
        <w:gridCol w:w="1337"/>
        <w:gridCol w:w="1530"/>
      </w:tblGrid>
      <w:tr w:rsidR="00CF3928" w:rsidRPr="0023336B" w14:paraId="4AF441E8" w14:textId="41FEA0BA" w:rsidTr="0080452D">
        <w:trPr>
          <w:trHeight w:val="403"/>
        </w:trPr>
        <w:tc>
          <w:tcPr>
            <w:tcW w:w="5000" w:type="pct"/>
            <w:gridSpan w:val="9"/>
            <w:shd w:val="clear" w:color="auto" w:fill="D9D9D9" w:themeFill="background1" w:themeFillShade="D9"/>
            <w:vAlign w:val="center"/>
          </w:tcPr>
          <w:p w14:paraId="6068DF07" w14:textId="012B900C" w:rsidR="00CF3928" w:rsidRDefault="00CF3928" w:rsidP="00CD492E">
            <w:pPr>
              <w:tabs>
                <w:tab w:val="left" w:pos="8789"/>
              </w:tabs>
              <w:spacing w:after="0" w:line="240" w:lineRule="auto"/>
              <w:jc w:val="left"/>
              <w:rPr>
                <w:rFonts w:eastAsia="Times New Roman"/>
                <w:b/>
                <w:bCs/>
                <w:color w:val="000000" w:themeColor="text1"/>
                <w:szCs w:val="22"/>
                <w:lang w:eastAsia="en-AU"/>
              </w:rPr>
            </w:pPr>
            <w:r>
              <w:rPr>
                <w:rFonts w:eastAsia="Times New Roman"/>
                <w:b/>
                <w:bCs/>
                <w:color w:val="000000" w:themeColor="text1"/>
                <w:szCs w:val="22"/>
                <w:lang w:eastAsia="en-AU"/>
              </w:rPr>
              <w:lastRenderedPageBreak/>
              <w:t xml:space="preserve">OGTR Submission Template </w:t>
            </w:r>
            <w:r w:rsidRPr="00870941">
              <w:rPr>
                <w:i/>
                <w:iCs/>
                <w:color w:val="000000" w:themeColor="text1"/>
                <w:sz w:val="18"/>
                <w:szCs w:val="18"/>
              </w:rPr>
              <w:t>(for Research Office use only)</w:t>
            </w:r>
          </w:p>
        </w:tc>
      </w:tr>
      <w:tr w:rsidR="0080452D" w:rsidRPr="00AE4F2C" w14:paraId="284F418D" w14:textId="08CE5C87" w:rsidTr="0080452D">
        <w:tblPrEx>
          <w:tblBorders>
            <w:insideH w:val="none" w:sz="0" w:space="0" w:color="auto"/>
            <w:insideV w:val="none" w:sz="0" w:space="0" w:color="auto"/>
          </w:tblBorders>
        </w:tblPrEx>
        <w:trPr>
          <w:trHeight w:val="383"/>
        </w:trPr>
        <w:tc>
          <w:tcPr>
            <w:tcW w:w="484" w:type="pct"/>
            <w:tcBorders>
              <w:top w:val="single" w:sz="4" w:space="0" w:color="auto"/>
              <w:bottom w:val="single" w:sz="4" w:space="0" w:color="auto"/>
              <w:right w:val="single" w:sz="4" w:space="0" w:color="auto"/>
            </w:tcBorders>
            <w:shd w:val="clear" w:color="auto" w:fill="D9D9D9" w:themeFill="background1" w:themeFillShade="D9"/>
            <w:vAlign w:val="center"/>
          </w:tcPr>
          <w:p w14:paraId="2941B282" w14:textId="775EA61C" w:rsidR="00D23F9C" w:rsidRPr="00AE4F2C" w:rsidRDefault="006532C7" w:rsidP="00CD492E">
            <w:pPr>
              <w:spacing w:before="60" w:after="60" w:line="240" w:lineRule="auto"/>
              <w:jc w:val="center"/>
              <w:rPr>
                <w:b/>
                <w:color w:val="000000" w:themeColor="text1"/>
                <w:sz w:val="18"/>
                <w:szCs w:val="18"/>
              </w:rPr>
            </w:pPr>
            <w:r>
              <w:rPr>
                <w:b/>
                <w:color w:val="000000" w:themeColor="text1"/>
                <w:sz w:val="18"/>
                <w:szCs w:val="18"/>
              </w:rPr>
              <w:t>IBC_Assessed</w:t>
            </w:r>
          </w:p>
        </w:tc>
        <w:tc>
          <w:tcPr>
            <w:tcW w:w="656" w:type="pct"/>
            <w:tcBorders>
              <w:top w:val="single" w:sz="4" w:space="0" w:color="auto"/>
              <w:left w:val="single" w:sz="4" w:space="0" w:color="auto"/>
              <w:bottom w:val="single" w:sz="4" w:space="0" w:color="auto"/>
            </w:tcBorders>
            <w:shd w:val="clear" w:color="auto" w:fill="D9D9D9" w:themeFill="background1" w:themeFillShade="D9"/>
            <w:vAlign w:val="center"/>
          </w:tcPr>
          <w:p w14:paraId="5869F9F8" w14:textId="2938FCFC" w:rsidR="00D23F9C" w:rsidRPr="00AE4F2C" w:rsidRDefault="00DE61EF" w:rsidP="00CD492E">
            <w:pPr>
              <w:spacing w:before="60" w:after="60" w:line="240" w:lineRule="auto"/>
              <w:jc w:val="center"/>
              <w:rPr>
                <w:b/>
                <w:color w:val="000000" w:themeColor="text1"/>
                <w:sz w:val="18"/>
                <w:szCs w:val="18"/>
              </w:rPr>
            </w:pPr>
            <w:r>
              <w:rPr>
                <w:b/>
                <w:color w:val="000000" w:themeColor="text1"/>
                <w:sz w:val="18"/>
                <w:szCs w:val="18"/>
              </w:rPr>
              <w:t>IBC_NLRD_Identifier</w:t>
            </w:r>
          </w:p>
        </w:tc>
        <w:tc>
          <w:tcPr>
            <w:tcW w:w="583" w:type="pct"/>
            <w:tcBorders>
              <w:top w:val="single" w:sz="4" w:space="0" w:color="auto"/>
              <w:left w:val="single" w:sz="4" w:space="0" w:color="auto"/>
              <w:bottom w:val="single" w:sz="4" w:space="0" w:color="auto"/>
            </w:tcBorders>
            <w:shd w:val="clear" w:color="auto" w:fill="D9D9D9" w:themeFill="background1" w:themeFillShade="D9"/>
            <w:vAlign w:val="center"/>
          </w:tcPr>
          <w:p w14:paraId="5A583DA8" w14:textId="3ED908EA" w:rsidR="00D23F9C" w:rsidRPr="00AE4F2C" w:rsidRDefault="007E744F" w:rsidP="00CD492E">
            <w:pPr>
              <w:spacing w:before="60" w:after="60" w:line="240" w:lineRule="auto"/>
              <w:jc w:val="center"/>
              <w:rPr>
                <w:bCs/>
                <w:i/>
                <w:iCs/>
                <w:color w:val="000000" w:themeColor="text1"/>
                <w:sz w:val="18"/>
                <w:szCs w:val="18"/>
              </w:rPr>
            </w:pPr>
            <w:r>
              <w:rPr>
                <w:b/>
                <w:color w:val="000000" w:themeColor="text1"/>
                <w:sz w:val="18"/>
                <w:szCs w:val="18"/>
              </w:rPr>
              <w:t>Assessment_Date</w:t>
            </w:r>
          </w:p>
        </w:tc>
        <w:tc>
          <w:tcPr>
            <w:tcW w:w="411" w:type="pct"/>
            <w:tcBorders>
              <w:top w:val="single" w:sz="4" w:space="0" w:color="auto"/>
              <w:left w:val="single" w:sz="4" w:space="0" w:color="auto"/>
              <w:bottom w:val="single" w:sz="4" w:space="0" w:color="auto"/>
            </w:tcBorders>
            <w:shd w:val="clear" w:color="auto" w:fill="D9D9D9" w:themeFill="background1" w:themeFillShade="D9"/>
            <w:vAlign w:val="center"/>
          </w:tcPr>
          <w:p w14:paraId="06423139" w14:textId="0DE075E8" w:rsidR="00D23F9C" w:rsidRPr="00AE4F2C" w:rsidRDefault="002F291C" w:rsidP="00CD492E">
            <w:pPr>
              <w:spacing w:before="60" w:after="60" w:line="240" w:lineRule="auto"/>
              <w:jc w:val="center"/>
              <w:rPr>
                <w:b/>
                <w:color w:val="000000" w:themeColor="text1"/>
                <w:sz w:val="18"/>
                <w:szCs w:val="18"/>
              </w:rPr>
            </w:pPr>
            <w:r>
              <w:rPr>
                <w:b/>
                <w:color w:val="000000" w:themeColor="text1"/>
                <w:sz w:val="18"/>
                <w:szCs w:val="18"/>
              </w:rPr>
              <w:t>IBC_Name</w:t>
            </w:r>
          </w:p>
        </w:tc>
        <w:tc>
          <w:tcPr>
            <w:tcW w:w="728" w:type="pct"/>
            <w:tcBorders>
              <w:top w:val="single" w:sz="4" w:space="0" w:color="auto"/>
              <w:left w:val="single" w:sz="4" w:space="0" w:color="auto"/>
              <w:bottom w:val="single" w:sz="4" w:space="0" w:color="auto"/>
            </w:tcBorders>
            <w:shd w:val="clear" w:color="auto" w:fill="D9D9D9" w:themeFill="background1" w:themeFillShade="D9"/>
            <w:vAlign w:val="center"/>
          </w:tcPr>
          <w:p w14:paraId="34670D5B" w14:textId="341D9C04" w:rsidR="00D23F9C" w:rsidRPr="00AE4F2C" w:rsidRDefault="00D73803" w:rsidP="00CD492E">
            <w:pPr>
              <w:spacing w:before="60" w:after="60" w:line="240" w:lineRule="auto"/>
              <w:jc w:val="center"/>
              <w:rPr>
                <w:b/>
                <w:color w:val="000000" w:themeColor="text1"/>
                <w:sz w:val="18"/>
                <w:szCs w:val="18"/>
              </w:rPr>
            </w:pPr>
            <w:r>
              <w:rPr>
                <w:b/>
                <w:color w:val="000000" w:themeColor="text1"/>
                <w:sz w:val="18"/>
                <w:szCs w:val="18"/>
              </w:rPr>
              <w:t>Notifying</w:t>
            </w:r>
            <w:r w:rsidR="006E5A5D">
              <w:rPr>
                <w:b/>
                <w:color w:val="000000" w:themeColor="text1"/>
                <w:sz w:val="18"/>
                <w:szCs w:val="18"/>
              </w:rPr>
              <w:t>_Organisation</w:t>
            </w:r>
            <w:r>
              <w:rPr>
                <w:b/>
                <w:color w:val="000000" w:themeColor="text1"/>
                <w:sz w:val="18"/>
                <w:szCs w:val="18"/>
              </w:rPr>
              <w:t xml:space="preserve"> </w:t>
            </w:r>
          </w:p>
        </w:tc>
        <w:tc>
          <w:tcPr>
            <w:tcW w:w="764" w:type="pct"/>
            <w:tcBorders>
              <w:top w:val="single" w:sz="4" w:space="0" w:color="auto"/>
              <w:left w:val="single" w:sz="4" w:space="0" w:color="auto"/>
              <w:bottom w:val="single" w:sz="4" w:space="0" w:color="auto"/>
            </w:tcBorders>
            <w:shd w:val="clear" w:color="auto" w:fill="D9D9D9" w:themeFill="background1" w:themeFillShade="D9"/>
            <w:vAlign w:val="center"/>
          </w:tcPr>
          <w:p w14:paraId="707837FE" w14:textId="24338E44" w:rsidR="00D23F9C" w:rsidRPr="00AE4F2C" w:rsidRDefault="00440EE1" w:rsidP="00CD492E">
            <w:pPr>
              <w:spacing w:before="60" w:after="60" w:line="240" w:lineRule="auto"/>
              <w:jc w:val="center"/>
              <w:rPr>
                <w:b/>
                <w:color w:val="000000" w:themeColor="text1"/>
                <w:sz w:val="18"/>
                <w:szCs w:val="18"/>
              </w:rPr>
            </w:pPr>
            <w:r>
              <w:rPr>
                <w:b/>
                <w:color w:val="000000" w:themeColor="text1"/>
                <w:sz w:val="18"/>
                <w:szCs w:val="18"/>
              </w:rPr>
              <w:t>Proposing_Organisation</w:t>
            </w:r>
          </w:p>
        </w:tc>
        <w:tc>
          <w:tcPr>
            <w:tcW w:w="428" w:type="pct"/>
            <w:tcBorders>
              <w:top w:val="single" w:sz="4" w:space="0" w:color="auto"/>
              <w:left w:val="single" w:sz="4" w:space="0" w:color="auto"/>
              <w:bottom w:val="single" w:sz="4" w:space="0" w:color="auto"/>
            </w:tcBorders>
            <w:shd w:val="clear" w:color="auto" w:fill="D9D9D9" w:themeFill="background1" w:themeFillShade="D9"/>
            <w:vAlign w:val="center"/>
          </w:tcPr>
          <w:p w14:paraId="4F09069B" w14:textId="2BCE7903" w:rsidR="00D23F9C" w:rsidRPr="00AE4F2C" w:rsidRDefault="006344A8" w:rsidP="00CD492E">
            <w:pPr>
              <w:spacing w:before="60" w:after="60" w:line="240" w:lineRule="auto"/>
              <w:jc w:val="center"/>
              <w:rPr>
                <w:b/>
                <w:color w:val="000000" w:themeColor="text1"/>
                <w:sz w:val="18"/>
                <w:szCs w:val="18"/>
              </w:rPr>
            </w:pPr>
            <w:r>
              <w:rPr>
                <w:b/>
                <w:color w:val="000000" w:themeColor="text1"/>
                <w:sz w:val="18"/>
                <w:szCs w:val="18"/>
              </w:rPr>
              <w:t>Project_Title</w:t>
            </w:r>
          </w:p>
        </w:tc>
        <w:tc>
          <w:tcPr>
            <w:tcW w:w="4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F7FCF1" w14:textId="479EBE7D" w:rsidR="00D23F9C" w:rsidRPr="00AE4F2C" w:rsidRDefault="00B44684" w:rsidP="00CD492E">
            <w:pPr>
              <w:spacing w:before="60" w:after="60" w:line="240" w:lineRule="auto"/>
              <w:jc w:val="center"/>
              <w:rPr>
                <w:b/>
                <w:color w:val="000000" w:themeColor="text1"/>
                <w:sz w:val="18"/>
                <w:szCs w:val="18"/>
              </w:rPr>
            </w:pPr>
            <w:r>
              <w:rPr>
                <w:b/>
                <w:color w:val="000000" w:themeColor="text1"/>
                <w:sz w:val="18"/>
                <w:szCs w:val="18"/>
              </w:rPr>
              <w:t>GMO_Details</w:t>
            </w:r>
          </w:p>
        </w:tc>
        <w:tc>
          <w:tcPr>
            <w:tcW w:w="505" w:type="pct"/>
            <w:tcBorders>
              <w:top w:val="single" w:sz="4" w:space="0" w:color="auto"/>
              <w:left w:val="single" w:sz="4" w:space="0" w:color="auto"/>
              <w:bottom w:val="single" w:sz="4" w:space="0" w:color="auto"/>
            </w:tcBorders>
            <w:shd w:val="clear" w:color="auto" w:fill="D9D9D9" w:themeFill="background1" w:themeFillShade="D9"/>
            <w:vAlign w:val="center"/>
          </w:tcPr>
          <w:p w14:paraId="6FC05951" w14:textId="4E3E33EE" w:rsidR="00D23F9C" w:rsidRPr="00AE4F2C" w:rsidRDefault="00E35D78" w:rsidP="00CD492E">
            <w:pPr>
              <w:spacing w:before="60" w:after="60" w:line="240" w:lineRule="auto"/>
              <w:jc w:val="center"/>
              <w:rPr>
                <w:b/>
                <w:color w:val="000000" w:themeColor="text1"/>
                <w:sz w:val="18"/>
                <w:szCs w:val="18"/>
              </w:rPr>
            </w:pPr>
            <w:r>
              <w:rPr>
                <w:b/>
                <w:color w:val="000000" w:themeColor="text1"/>
                <w:sz w:val="18"/>
                <w:szCs w:val="18"/>
              </w:rPr>
              <w:t>Dealing_Type</w:t>
            </w:r>
          </w:p>
        </w:tc>
      </w:tr>
      <w:tr w:rsidR="0080452D" w:rsidRPr="00E119C4" w14:paraId="6A7E9410" w14:textId="6E86A4B1" w:rsidTr="0080452D">
        <w:tblPrEx>
          <w:tblBorders>
            <w:insideH w:val="none" w:sz="0" w:space="0" w:color="auto"/>
            <w:insideV w:val="none" w:sz="0" w:space="0" w:color="auto"/>
          </w:tblBorders>
        </w:tblPrEx>
        <w:tc>
          <w:tcPr>
            <w:tcW w:w="484" w:type="pct"/>
            <w:tcBorders>
              <w:top w:val="single" w:sz="4" w:space="0" w:color="auto"/>
              <w:bottom w:val="single" w:sz="4" w:space="0" w:color="auto"/>
              <w:right w:val="single" w:sz="4" w:space="0" w:color="auto"/>
            </w:tcBorders>
            <w:shd w:val="clear" w:color="auto" w:fill="D9D9D9" w:themeFill="background1" w:themeFillShade="D9"/>
          </w:tcPr>
          <w:p w14:paraId="515923F6" w14:textId="77777777" w:rsidR="00264748" w:rsidRPr="00E119C4" w:rsidRDefault="00264748" w:rsidP="00760C70">
            <w:pPr>
              <w:spacing w:after="0" w:line="240" w:lineRule="auto"/>
              <w:jc w:val="left"/>
              <w:rPr>
                <w:bCs/>
                <w:i/>
                <w:iCs/>
                <w:color w:val="000000" w:themeColor="text1"/>
                <w:sz w:val="18"/>
                <w:szCs w:val="18"/>
              </w:rPr>
            </w:pPr>
            <w:r w:rsidRPr="00E119C4">
              <w:rPr>
                <w:bCs/>
                <w:i/>
                <w:iCs/>
                <w:color w:val="000000" w:themeColor="text1"/>
                <w:sz w:val="18"/>
                <w:szCs w:val="18"/>
              </w:rPr>
              <w:t>Only submit NLRDs to the Gene Technology Regulator that have actually been assessed to be a NLRD.</w:t>
            </w:r>
          </w:p>
          <w:p w14:paraId="03927E84" w14:textId="63C5874F" w:rsidR="00D23F9C" w:rsidRPr="00E119C4" w:rsidRDefault="00264748" w:rsidP="00760C70">
            <w:pPr>
              <w:spacing w:after="0" w:line="240" w:lineRule="auto"/>
              <w:jc w:val="left"/>
              <w:rPr>
                <w:bCs/>
                <w:i/>
                <w:iCs/>
                <w:color w:val="000000" w:themeColor="text1"/>
                <w:sz w:val="18"/>
                <w:szCs w:val="18"/>
              </w:rPr>
            </w:pPr>
            <w:r w:rsidRPr="00E119C4">
              <w:rPr>
                <w:bCs/>
                <w:i/>
                <w:iCs/>
                <w:color w:val="000000" w:themeColor="text1"/>
                <w:sz w:val="18"/>
                <w:szCs w:val="18"/>
              </w:rPr>
              <w:t>(The answer to this should be "True".)</w:t>
            </w:r>
          </w:p>
        </w:tc>
        <w:tc>
          <w:tcPr>
            <w:tcW w:w="656" w:type="pct"/>
            <w:tcBorders>
              <w:top w:val="single" w:sz="4" w:space="0" w:color="auto"/>
              <w:left w:val="single" w:sz="4" w:space="0" w:color="auto"/>
              <w:bottom w:val="single" w:sz="4" w:space="0" w:color="auto"/>
            </w:tcBorders>
            <w:shd w:val="clear" w:color="auto" w:fill="D9D9D9" w:themeFill="background1" w:themeFillShade="D9"/>
          </w:tcPr>
          <w:p w14:paraId="4FECF670" w14:textId="77777777" w:rsidR="00E119C4" w:rsidRPr="00E119C4" w:rsidRDefault="00E119C4" w:rsidP="00760C70">
            <w:pPr>
              <w:spacing w:after="0" w:line="240" w:lineRule="auto"/>
              <w:jc w:val="left"/>
              <w:rPr>
                <w:bCs/>
                <w:i/>
                <w:iCs/>
                <w:color w:val="000000" w:themeColor="text1"/>
                <w:sz w:val="18"/>
                <w:szCs w:val="18"/>
              </w:rPr>
            </w:pPr>
            <w:r w:rsidRPr="00E119C4">
              <w:rPr>
                <w:bCs/>
                <w:i/>
                <w:iCs/>
                <w:color w:val="000000" w:themeColor="text1"/>
                <w:sz w:val="18"/>
                <w:szCs w:val="18"/>
              </w:rPr>
              <w:t>Enter a unique identifier (this can include letters and numerals and other characters),</w:t>
            </w:r>
          </w:p>
          <w:p w14:paraId="50B6FC54" w14:textId="77777777" w:rsidR="00E119C4" w:rsidRPr="00E119C4" w:rsidRDefault="00E119C4" w:rsidP="00760C70">
            <w:pPr>
              <w:spacing w:after="0" w:line="240" w:lineRule="auto"/>
              <w:jc w:val="left"/>
              <w:rPr>
                <w:bCs/>
                <w:i/>
                <w:iCs/>
                <w:color w:val="000000" w:themeColor="text1"/>
                <w:sz w:val="18"/>
                <w:szCs w:val="18"/>
              </w:rPr>
            </w:pPr>
            <w:r w:rsidRPr="00E119C4">
              <w:rPr>
                <w:bCs/>
                <w:i/>
                <w:iCs/>
                <w:color w:val="000000" w:themeColor="text1"/>
                <w:sz w:val="18"/>
                <w:szCs w:val="18"/>
              </w:rPr>
              <w:t>eg. "COL 2011/43"</w:t>
            </w:r>
          </w:p>
          <w:p w14:paraId="260C3B96" w14:textId="16FB13F6" w:rsidR="00D23F9C" w:rsidRPr="00E119C4" w:rsidRDefault="00E119C4" w:rsidP="00760C70">
            <w:pPr>
              <w:spacing w:after="0" w:line="240" w:lineRule="auto"/>
              <w:jc w:val="left"/>
              <w:rPr>
                <w:bCs/>
                <w:i/>
                <w:iCs/>
                <w:color w:val="000000" w:themeColor="text1"/>
                <w:sz w:val="18"/>
                <w:szCs w:val="18"/>
              </w:rPr>
            </w:pPr>
            <w:r w:rsidRPr="00E119C4">
              <w:rPr>
                <w:bCs/>
                <w:i/>
                <w:iCs/>
                <w:color w:val="000000" w:themeColor="text1"/>
                <w:sz w:val="18"/>
                <w:szCs w:val="18"/>
              </w:rPr>
              <w:t>Please do not enter extraneous information in this field such as project titles/purpose.</w:t>
            </w:r>
          </w:p>
        </w:tc>
        <w:tc>
          <w:tcPr>
            <w:tcW w:w="583" w:type="pct"/>
            <w:tcBorders>
              <w:top w:val="single" w:sz="4" w:space="0" w:color="auto"/>
              <w:left w:val="single" w:sz="4" w:space="0" w:color="auto"/>
              <w:bottom w:val="single" w:sz="4" w:space="0" w:color="auto"/>
            </w:tcBorders>
            <w:shd w:val="clear" w:color="auto" w:fill="D9D9D9" w:themeFill="background1" w:themeFillShade="D9"/>
          </w:tcPr>
          <w:p w14:paraId="3E56B4B8" w14:textId="79343B4D" w:rsidR="00D23F9C" w:rsidRPr="00E119C4" w:rsidRDefault="00760C70" w:rsidP="00760C70">
            <w:pPr>
              <w:spacing w:after="0" w:line="240" w:lineRule="auto"/>
              <w:jc w:val="left"/>
              <w:rPr>
                <w:bCs/>
                <w:i/>
                <w:iCs/>
                <w:color w:val="000000" w:themeColor="text1"/>
                <w:sz w:val="18"/>
                <w:szCs w:val="18"/>
              </w:rPr>
            </w:pPr>
            <w:r w:rsidRPr="008E1B4D">
              <w:rPr>
                <w:i/>
                <w:color w:val="000000"/>
                <w:sz w:val="18"/>
                <w:szCs w:val="18"/>
              </w:rPr>
              <w:t>This must be a date only (no text) between 21 June 2001 and 30th June of the reporting period (future dates not permitted).</w:t>
            </w:r>
            <w:r w:rsidRPr="008E1B4D">
              <w:rPr>
                <w:i/>
                <w:color w:val="000000"/>
                <w:sz w:val="18"/>
                <w:szCs w:val="18"/>
              </w:rPr>
              <w:br/>
              <w:t>Use any date format you wish - the cell will format the date automatically.</w:t>
            </w:r>
          </w:p>
        </w:tc>
        <w:tc>
          <w:tcPr>
            <w:tcW w:w="411" w:type="pct"/>
            <w:tcBorders>
              <w:top w:val="single" w:sz="4" w:space="0" w:color="auto"/>
              <w:left w:val="single" w:sz="4" w:space="0" w:color="auto"/>
              <w:bottom w:val="single" w:sz="4" w:space="0" w:color="auto"/>
            </w:tcBorders>
            <w:shd w:val="clear" w:color="auto" w:fill="D9D9D9" w:themeFill="background1" w:themeFillShade="D9"/>
          </w:tcPr>
          <w:p w14:paraId="1F5FDEC6" w14:textId="1459CACC" w:rsidR="00D23F9C" w:rsidRPr="00E119C4" w:rsidRDefault="00177772" w:rsidP="00760C70">
            <w:pPr>
              <w:spacing w:after="0" w:line="240" w:lineRule="auto"/>
              <w:jc w:val="left"/>
              <w:rPr>
                <w:bCs/>
                <w:i/>
                <w:iCs/>
                <w:color w:val="000000" w:themeColor="text1"/>
                <w:sz w:val="18"/>
                <w:szCs w:val="18"/>
              </w:rPr>
            </w:pPr>
            <w:r w:rsidRPr="00177772">
              <w:rPr>
                <w:bCs/>
                <w:i/>
                <w:iCs/>
                <w:color w:val="000000" w:themeColor="text1"/>
                <w:sz w:val="18"/>
                <w:szCs w:val="18"/>
              </w:rPr>
              <w:t>This is the IBC used by the organisation. e.g. ABCD Institutional Biosafety Committee.</w:t>
            </w:r>
          </w:p>
        </w:tc>
        <w:tc>
          <w:tcPr>
            <w:tcW w:w="728" w:type="pct"/>
            <w:tcBorders>
              <w:top w:val="single" w:sz="4" w:space="0" w:color="auto"/>
              <w:left w:val="single" w:sz="4" w:space="0" w:color="auto"/>
              <w:bottom w:val="single" w:sz="4" w:space="0" w:color="auto"/>
            </w:tcBorders>
            <w:shd w:val="clear" w:color="auto" w:fill="D9D9D9" w:themeFill="background1" w:themeFillShade="D9"/>
          </w:tcPr>
          <w:p w14:paraId="3BF202EF" w14:textId="54F5DAD7" w:rsidR="00D23F9C" w:rsidRPr="00E119C4" w:rsidRDefault="00117A4F" w:rsidP="00760C70">
            <w:pPr>
              <w:spacing w:after="0" w:line="240" w:lineRule="auto"/>
              <w:jc w:val="left"/>
              <w:rPr>
                <w:bCs/>
                <w:i/>
                <w:iCs/>
                <w:color w:val="000000" w:themeColor="text1"/>
                <w:sz w:val="18"/>
                <w:szCs w:val="18"/>
              </w:rPr>
            </w:pPr>
            <w:r w:rsidRPr="00117A4F">
              <w:rPr>
                <w:bCs/>
                <w:i/>
                <w:iCs/>
                <w:color w:val="000000" w:themeColor="text1"/>
                <w:sz w:val="18"/>
                <w:szCs w:val="18"/>
              </w:rPr>
              <w:t>Name of the organisation that submitted the NLRD proposal to the IBC. This should also be the organisation that notifies the Regulator.</w:t>
            </w:r>
          </w:p>
        </w:tc>
        <w:tc>
          <w:tcPr>
            <w:tcW w:w="764" w:type="pct"/>
            <w:tcBorders>
              <w:top w:val="single" w:sz="4" w:space="0" w:color="auto"/>
              <w:left w:val="single" w:sz="4" w:space="0" w:color="auto"/>
              <w:bottom w:val="single" w:sz="4" w:space="0" w:color="auto"/>
            </w:tcBorders>
            <w:shd w:val="clear" w:color="auto" w:fill="D9D9D9" w:themeFill="background1" w:themeFillShade="D9"/>
          </w:tcPr>
          <w:p w14:paraId="77B63716" w14:textId="77777777" w:rsidR="00432763" w:rsidRPr="00432763" w:rsidRDefault="00432763" w:rsidP="00432763">
            <w:pPr>
              <w:spacing w:after="0" w:line="240" w:lineRule="auto"/>
              <w:jc w:val="left"/>
              <w:rPr>
                <w:bCs/>
                <w:i/>
                <w:iCs/>
                <w:color w:val="000000" w:themeColor="text1"/>
                <w:sz w:val="18"/>
                <w:szCs w:val="18"/>
              </w:rPr>
            </w:pPr>
            <w:r w:rsidRPr="00432763">
              <w:rPr>
                <w:bCs/>
                <w:i/>
                <w:iCs/>
                <w:color w:val="000000" w:themeColor="text1"/>
                <w:sz w:val="18"/>
                <w:szCs w:val="18"/>
              </w:rPr>
              <w:t>Name of the organisation(s) proposing to undertake the NLRD. This can be a number of organisations involved in undertaking the dealing.</w:t>
            </w:r>
          </w:p>
          <w:p w14:paraId="246C4A45" w14:textId="77777777" w:rsidR="00432763" w:rsidRPr="00432763" w:rsidRDefault="00432763" w:rsidP="00432763">
            <w:pPr>
              <w:spacing w:after="0" w:line="240" w:lineRule="auto"/>
              <w:jc w:val="left"/>
              <w:rPr>
                <w:bCs/>
                <w:i/>
                <w:iCs/>
                <w:color w:val="000000" w:themeColor="text1"/>
                <w:sz w:val="18"/>
                <w:szCs w:val="18"/>
              </w:rPr>
            </w:pPr>
          </w:p>
          <w:p w14:paraId="375BCD81" w14:textId="6969F588" w:rsidR="00D23F9C" w:rsidRPr="00432763" w:rsidRDefault="00432763" w:rsidP="00432763">
            <w:pPr>
              <w:spacing w:after="0" w:line="240" w:lineRule="auto"/>
              <w:jc w:val="left"/>
              <w:rPr>
                <w:bCs/>
                <w:i/>
                <w:iCs/>
                <w:color w:val="000000" w:themeColor="text1"/>
                <w:sz w:val="18"/>
                <w:szCs w:val="18"/>
              </w:rPr>
            </w:pPr>
            <w:r w:rsidRPr="00432763">
              <w:rPr>
                <w:bCs/>
                <w:i/>
                <w:iCs/>
                <w:color w:val="000000" w:themeColor="text1"/>
                <w:sz w:val="18"/>
                <w:szCs w:val="18"/>
              </w:rPr>
              <w:t>DETAILS ONLY REQUIRED FOR DEALINGS ASSESSED DURING AND AFTER THE 2018-2019 REPORTING PERIOD.</w:t>
            </w:r>
          </w:p>
        </w:tc>
        <w:tc>
          <w:tcPr>
            <w:tcW w:w="428" w:type="pct"/>
            <w:tcBorders>
              <w:top w:val="single" w:sz="4" w:space="0" w:color="auto"/>
              <w:left w:val="single" w:sz="4" w:space="0" w:color="auto"/>
              <w:bottom w:val="single" w:sz="4" w:space="0" w:color="auto"/>
            </w:tcBorders>
            <w:shd w:val="clear" w:color="auto" w:fill="D9D9D9" w:themeFill="background1" w:themeFillShade="D9"/>
          </w:tcPr>
          <w:p w14:paraId="088A16AA" w14:textId="33820C03" w:rsidR="008A68AC" w:rsidRDefault="008A68AC" w:rsidP="008A68AC">
            <w:pPr>
              <w:spacing w:after="0" w:line="240" w:lineRule="auto"/>
              <w:jc w:val="left"/>
              <w:rPr>
                <w:bCs/>
                <w:i/>
                <w:iCs/>
                <w:color w:val="000000" w:themeColor="text1"/>
                <w:sz w:val="18"/>
                <w:szCs w:val="18"/>
              </w:rPr>
            </w:pPr>
            <w:r w:rsidRPr="008A68AC">
              <w:rPr>
                <w:bCs/>
                <w:i/>
                <w:iCs/>
                <w:color w:val="000000" w:themeColor="text1"/>
                <w:sz w:val="18"/>
                <w:szCs w:val="18"/>
              </w:rPr>
              <w:t>Brief project title, for listing on OGTR website (exclude name of the supervisor).</w:t>
            </w:r>
          </w:p>
          <w:p w14:paraId="1F13A6E8" w14:textId="77777777" w:rsidR="008A68AC" w:rsidRPr="008A68AC" w:rsidRDefault="008A68AC" w:rsidP="008A68AC">
            <w:pPr>
              <w:spacing w:after="0" w:line="240" w:lineRule="auto"/>
              <w:jc w:val="left"/>
              <w:rPr>
                <w:bCs/>
                <w:i/>
                <w:iCs/>
                <w:color w:val="000000" w:themeColor="text1"/>
                <w:sz w:val="18"/>
                <w:szCs w:val="18"/>
              </w:rPr>
            </w:pPr>
          </w:p>
          <w:p w14:paraId="57E79651" w14:textId="34942CA9" w:rsidR="00D23F9C" w:rsidRPr="00E119C4" w:rsidRDefault="008A68AC" w:rsidP="008A68AC">
            <w:pPr>
              <w:spacing w:after="0" w:line="240" w:lineRule="auto"/>
              <w:jc w:val="left"/>
              <w:rPr>
                <w:bCs/>
                <w:i/>
                <w:iCs/>
                <w:color w:val="000000" w:themeColor="text1"/>
                <w:sz w:val="18"/>
                <w:szCs w:val="18"/>
              </w:rPr>
            </w:pPr>
            <w:r w:rsidRPr="008A68AC">
              <w:rPr>
                <w:bCs/>
                <w:i/>
                <w:iCs/>
                <w:color w:val="000000" w:themeColor="text1"/>
                <w:sz w:val="18"/>
                <w:szCs w:val="18"/>
              </w:rPr>
              <w:t>DO NOT include any CCI information in the title.</w:t>
            </w:r>
          </w:p>
        </w:tc>
        <w:tc>
          <w:tcPr>
            <w:tcW w:w="44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091B7" w14:textId="219A4EB0" w:rsidR="00D23F9C" w:rsidRPr="00E119C4" w:rsidRDefault="003434A7" w:rsidP="00760C70">
            <w:pPr>
              <w:spacing w:after="0" w:line="240" w:lineRule="auto"/>
              <w:jc w:val="left"/>
              <w:rPr>
                <w:bCs/>
                <w:i/>
                <w:iCs/>
                <w:color w:val="000000" w:themeColor="text1"/>
                <w:sz w:val="18"/>
                <w:szCs w:val="18"/>
              </w:rPr>
            </w:pPr>
            <w:r w:rsidRPr="003434A7">
              <w:rPr>
                <w:bCs/>
                <w:i/>
                <w:iCs/>
                <w:color w:val="000000" w:themeColor="text1"/>
                <w:sz w:val="18"/>
                <w:szCs w:val="18"/>
              </w:rPr>
              <w:t>Genus and species (where known) and for viruses, the family. If not known, describe the GMO as best you can. For multiple GMOs, please separate by a comma, or semi colon.</w:t>
            </w:r>
          </w:p>
        </w:tc>
        <w:tc>
          <w:tcPr>
            <w:tcW w:w="505" w:type="pct"/>
            <w:tcBorders>
              <w:top w:val="single" w:sz="4" w:space="0" w:color="auto"/>
              <w:left w:val="single" w:sz="4" w:space="0" w:color="auto"/>
              <w:bottom w:val="single" w:sz="4" w:space="0" w:color="auto"/>
            </w:tcBorders>
            <w:shd w:val="clear" w:color="auto" w:fill="D9D9D9" w:themeFill="background1" w:themeFillShade="D9"/>
          </w:tcPr>
          <w:p w14:paraId="3E691628" w14:textId="60E16F12" w:rsidR="00D23F9C" w:rsidRPr="00E119C4" w:rsidRDefault="0080452D" w:rsidP="00760C70">
            <w:pPr>
              <w:spacing w:after="0" w:line="240" w:lineRule="auto"/>
              <w:jc w:val="left"/>
              <w:rPr>
                <w:bCs/>
                <w:i/>
                <w:iCs/>
                <w:color w:val="000000" w:themeColor="text1"/>
                <w:sz w:val="18"/>
                <w:szCs w:val="18"/>
              </w:rPr>
            </w:pPr>
            <w:r w:rsidRPr="0080452D">
              <w:rPr>
                <w:bCs/>
                <w:i/>
                <w:iCs/>
                <w:color w:val="000000" w:themeColor="text1"/>
                <w:sz w:val="18"/>
                <w:szCs w:val="18"/>
              </w:rPr>
              <w:t>"[1 Sep 2011]" followed by the paragraph number(s) relating to the kinds of dealing relevant for each containment level as detailed in Schedule 3 of the Gene Technology Regulations e.g. [1 Sep 2011] PC1 - (a), PC2 - (a), (m) and (l), PC3</w:t>
            </w:r>
          </w:p>
        </w:tc>
      </w:tr>
      <w:tr w:rsidR="0080452D" w:rsidRPr="00476957" w14:paraId="24A21309" w14:textId="3E3EC640" w:rsidTr="0080452D">
        <w:tblPrEx>
          <w:tblBorders>
            <w:insideH w:val="none" w:sz="0" w:space="0" w:color="auto"/>
            <w:insideV w:val="none" w:sz="0" w:space="0" w:color="auto"/>
          </w:tblBorders>
        </w:tblPrEx>
        <w:tc>
          <w:tcPr>
            <w:tcW w:w="484" w:type="pct"/>
            <w:tcBorders>
              <w:top w:val="single" w:sz="4" w:space="0" w:color="auto"/>
              <w:bottom w:val="single" w:sz="4" w:space="0" w:color="auto"/>
              <w:right w:val="single" w:sz="4" w:space="0" w:color="auto"/>
            </w:tcBorders>
            <w:shd w:val="clear" w:color="auto" w:fill="auto"/>
            <w:vAlign w:val="center"/>
          </w:tcPr>
          <w:p w14:paraId="017176FB" w14:textId="77777777" w:rsidR="0080452D" w:rsidRDefault="0080452D" w:rsidP="00CD492E">
            <w:pPr>
              <w:spacing w:after="0" w:line="240" w:lineRule="auto"/>
              <w:jc w:val="left"/>
              <w:rPr>
                <w:bCs/>
                <w:color w:val="000000" w:themeColor="text1"/>
                <w:szCs w:val="22"/>
              </w:rPr>
            </w:pPr>
          </w:p>
          <w:p w14:paraId="627B7258" w14:textId="77777777" w:rsidR="0080452D" w:rsidRDefault="0080452D" w:rsidP="00CD492E">
            <w:pPr>
              <w:spacing w:after="0" w:line="240" w:lineRule="auto"/>
              <w:jc w:val="left"/>
              <w:rPr>
                <w:bCs/>
                <w:color w:val="000000" w:themeColor="text1"/>
                <w:szCs w:val="22"/>
              </w:rPr>
            </w:pPr>
          </w:p>
          <w:p w14:paraId="58A5747C" w14:textId="77777777" w:rsidR="0080452D" w:rsidRDefault="0080452D" w:rsidP="00CD492E">
            <w:pPr>
              <w:spacing w:after="0" w:line="240" w:lineRule="auto"/>
              <w:jc w:val="left"/>
              <w:rPr>
                <w:bCs/>
                <w:color w:val="000000" w:themeColor="text1"/>
                <w:szCs w:val="22"/>
              </w:rPr>
            </w:pPr>
          </w:p>
          <w:p w14:paraId="15032692" w14:textId="34DE8BC9" w:rsidR="0080452D" w:rsidRPr="00476957" w:rsidRDefault="0080452D" w:rsidP="00CD492E">
            <w:pPr>
              <w:spacing w:after="0" w:line="240" w:lineRule="auto"/>
              <w:jc w:val="left"/>
              <w:rPr>
                <w:bCs/>
                <w:color w:val="000000" w:themeColor="text1"/>
                <w:szCs w:val="22"/>
              </w:rPr>
            </w:pPr>
          </w:p>
        </w:tc>
        <w:tc>
          <w:tcPr>
            <w:tcW w:w="656" w:type="pct"/>
            <w:tcBorders>
              <w:top w:val="single" w:sz="4" w:space="0" w:color="auto"/>
              <w:left w:val="single" w:sz="4" w:space="0" w:color="auto"/>
              <w:bottom w:val="single" w:sz="4" w:space="0" w:color="auto"/>
            </w:tcBorders>
            <w:shd w:val="clear" w:color="auto" w:fill="auto"/>
            <w:vAlign w:val="center"/>
          </w:tcPr>
          <w:p w14:paraId="34EB7313" w14:textId="77777777" w:rsidR="00D23F9C" w:rsidRPr="00476957" w:rsidRDefault="00D23F9C" w:rsidP="00CD492E">
            <w:pPr>
              <w:spacing w:after="0" w:line="240" w:lineRule="auto"/>
              <w:jc w:val="left"/>
              <w:rPr>
                <w:bCs/>
                <w:color w:val="000000" w:themeColor="text1"/>
                <w:szCs w:val="22"/>
              </w:rPr>
            </w:pPr>
          </w:p>
        </w:tc>
        <w:tc>
          <w:tcPr>
            <w:tcW w:w="583" w:type="pct"/>
            <w:tcBorders>
              <w:top w:val="single" w:sz="4" w:space="0" w:color="auto"/>
              <w:left w:val="single" w:sz="4" w:space="0" w:color="auto"/>
              <w:bottom w:val="single" w:sz="4" w:space="0" w:color="auto"/>
            </w:tcBorders>
            <w:shd w:val="clear" w:color="auto" w:fill="auto"/>
            <w:vAlign w:val="center"/>
          </w:tcPr>
          <w:p w14:paraId="47AA770B" w14:textId="77777777" w:rsidR="00D23F9C" w:rsidRPr="00476957" w:rsidRDefault="00D23F9C" w:rsidP="00CD492E">
            <w:pPr>
              <w:spacing w:after="0" w:line="240" w:lineRule="auto"/>
              <w:jc w:val="center"/>
              <w:rPr>
                <w:bCs/>
                <w:color w:val="000000" w:themeColor="text1"/>
                <w:szCs w:val="22"/>
              </w:rPr>
            </w:pPr>
          </w:p>
        </w:tc>
        <w:tc>
          <w:tcPr>
            <w:tcW w:w="411" w:type="pct"/>
            <w:tcBorders>
              <w:top w:val="single" w:sz="4" w:space="0" w:color="auto"/>
              <w:left w:val="single" w:sz="4" w:space="0" w:color="auto"/>
              <w:bottom w:val="single" w:sz="4" w:space="0" w:color="auto"/>
            </w:tcBorders>
            <w:shd w:val="clear" w:color="auto" w:fill="auto"/>
            <w:vAlign w:val="center"/>
          </w:tcPr>
          <w:p w14:paraId="71A5C459" w14:textId="77777777" w:rsidR="00D23F9C" w:rsidRPr="00476957" w:rsidRDefault="00D23F9C" w:rsidP="00CD492E">
            <w:pPr>
              <w:spacing w:after="0" w:line="240" w:lineRule="auto"/>
              <w:jc w:val="center"/>
              <w:rPr>
                <w:bCs/>
                <w:color w:val="000000" w:themeColor="text1"/>
                <w:szCs w:val="22"/>
              </w:rPr>
            </w:pPr>
          </w:p>
        </w:tc>
        <w:tc>
          <w:tcPr>
            <w:tcW w:w="728" w:type="pct"/>
            <w:tcBorders>
              <w:top w:val="single" w:sz="4" w:space="0" w:color="auto"/>
              <w:left w:val="single" w:sz="4" w:space="0" w:color="auto"/>
              <w:bottom w:val="single" w:sz="4" w:space="0" w:color="auto"/>
            </w:tcBorders>
            <w:shd w:val="clear" w:color="auto" w:fill="auto"/>
            <w:vAlign w:val="center"/>
          </w:tcPr>
          <w:p w14:paraId="7F6A84FC" w14:textId="77777777" w:rsidR="00D23F9C" w:rsidRPr="00476957" w:rsidRDefault="00D23F9C" w:rsidP="00CD492E">
            <w:pPr>
              <w:spacing w:after="0" w:line="240" w:lineRule="auto"/>
              <w:jc w:val="center"/>
              <w:rPr>
                <w:bCs/>
                <w:color w:val="000000" w:themeColor="text1"/>
                <w:szCs w:val="22"/>
              </w:rPr>
            </w:pPr>
          </w:p>
        </w:tc>
        <w:tc>
          <w:tcPr>
            <w:tcW w:w="764" w:type="pct"/>
            <w:tcBorders>
              <w:top w:val="single" w:sz="4" w:space="0" w:color="auto"/>
              <w:left w:val="single" w:sz="4" w:space="0" w:color="auto"/>
              <w:bottom w:val="single" w:sz="4" w:space="0" w:color="auto"/>
            </w:tcBorders>
            <w:shd w:val="clear" w:color="auto" w:fill="auto"/>
            <w:vAlign w:val="center"/>
          </w:tcPr>
          <w:p w14:paraId="347CC516" w14:textId="77777777" w:rsidR="00D23F9C" w:rsidRPr="00476957" w:rsidRDefault="00D23F9C" w:rsidP="00CD492E">
            <w:pPr>
              <w:spacing w:after="0" w:line="240" w:lineRule="auto"/>
              <w:jc w:val="left"/>
              <w:rPr>
                <w:bCs/>
                <w:color w:val="000000" w:themeColor="text1"/>
                <w:szCs w:val="22"/>
              </w:rPr>
            </w:pPr>
          </w:p>
        </w:tc>
        <w:tc>
          <w:tcPr>
            <w:tcW w:w="428" w:type="pct"/>
            <w:tcBorders>
              <w:top w:val="single" w:sz="4" w:space="0" w:color="auto"/>
              <w:left w:val="single" w:sz="4" w:space="0" w:color="auto"/>
              <w:bottom w:val="single" w:sz="4" w:space="0" w:color="auto"/>
            </w:tcBorders>
          </w:tcPr>
          <w:p w14:paraId="31A1BB7A" w14:textId="77777777" w:rsidR="00D23F9C" w:rsidRPr="00476957" w:rsidRDefault="00D23F9C" w:rsidP="00CD492E">
            <w:pPr>
              <w:spacing w:after="0" w:line="240" w:lineRule="auto"/>
              <w:jc w:val="left"/>
              <w:rPr>
                <w:bCs/>
                <w:color w:val="000000" w:themeColor="text1"/>
                <w:szCs w:val="22"/>
              </w:rPr>
            </w:pPr>
          </w:p>
        </w:tc>
        <w:tc>
          <w:tcPr>
            <w:tcW w:w="441" w:type="pct"/>
            <w:tcBorders>
              <w:top w:val="single" w:sz="4" w:space="0" w:color="auto"/>
              <w:left w:val="single" w:sz="4" w:space="0" w:color="auto"/>
              <w:bottom w:val="single" w:sz="4" w:space="0" w:color="auto"/>
              <w:right w:val="single" w:sz="4" w:space="0" w:color="auto"/>
            </w:tcBorders>
          </w:tcPr>
          <w:p w14:paraId="4578F2E0" w14:textId="77777777" w:rsidR="00D23F9C" w:rsidRPr="00476957" w:rsidRDefault="00D23F9C" w:rsidP="00CD492E">
            <w:pPr>
              <w:spacing w:after="0" w:line="240" w:lineRule="auto"/>
              <w:jc w:val="left"/>
              <w:rPr>
                <w:bCs/>
                <w:color w:val="000000" w:themeColor="text1"/>
                <w:szCs w:val="22"/>
              </w:rPr>
            </w:pPr>
          </w:p>
        </w:tc>
        <w:tc>
          <w:tcPr>
            <w:tcW w:w="505" w:type="pct"/>
            <w:tcBorders>
              <w:top w:val="single" w:sz="4" w:space="0" w:color="auto"/>
              <w:left w:val="single" w:sz="4" w:space="0" w:color="auto"/>
              <w:bottom w:val="single" w:sz="4" w:space="0" w:color="auto"/>
            </w:tcBorders>
          </w:tcPr>
          <w:p w14:paraId="09485DD2" w14:textId="135BD7F8" w:rsidR="00D23F9C" w:rsidRPr="00476957" w:rsidRDefault="00D23F9C" w:rsidP="00CD492E">
            <w:pPr>
              <w:spacing w:after="0" w:line="240" w:lineRule="auto"/>
              <w:jc w:val="left"/>
              <w:rPr>
                <w:bCs/>
                <w:color w:val="000000" w:themeColor="text1"/>
                <w:szCs w:val="22"/>
              </w:rPr>
            </w:pPr>
          </w:p>
        </w:tc>
      </w:tr>
    </w:tbl>
    <w:p w14:paraId="7612CB36" w14:textId="77777777" w:rsidR="004F222A" w:rsidRPr="00B96F7E" w:rsidRDefault="004F222A">
      <w:pPr>
        <w:rPr>
          <w:color w:val="000000" w:themeColor="text1"/>
          <w:szCs w:val="22"/>
        </w:rPr>
      </w:pPr>
    </w:p>
    <w:sectPr w:rsidR="004F222A" w:rsidRPr="00B96F7E" w:rsidSect="0025569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1B386" w14:textId="77777777" w:rsidR="007C155C" w:rsidRDefault="007C155C" w:rsidP="003514FB">
      <w:pPr>
        <w:spacing w:after="0" w:line="240" w:lineRule="auto"/>
      </w:pPr>
      <w:r>
        <w:separator/>
      </w:r>
    </w:p>
  </w:endnote>
  <w:endnote w:type="continuationSeparator" w:id="0">
    <w:p w14:paraId="5A1C66F0" w14:textId="77777777" w:rsidR="007C155C" w:rsidRDefault="007C155C" w:rsidP="0035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5209" w14:textId="4C4DA0BC" w:rsidR="003D497E" w:rsidRPr="009F5EE2" w:rsidRDefault="00C615D8">
    <w:pPr>
      <w:pStyle w:val="Footer"/>
      <w:rPr>
        <w:sz w:val="20"/>
        <w:szCs w:val="20"/>
      </w:rPr>
    </w:pPr>
    <w:r>
      <w:rPr>
        <w:sz w:val="20"/>
        <w:szCs w:val="20"/>
      </w:rPr>
      <w:t>LT</w:t>
    </w:r>
    <w:r w:rsidR="003D497E" w:rsidRPr="009F5EE2">
      <w:rPr>
        <w:sz w:val="20"/>
        <w:szCs w:val="20"/>
      </w:rPr>
      <w:t>IBC Application Form v</w:t>
    </w:r>
    <w:r w:rsidR="005B2FEA">
      <w:rPr>
        <w:sz w:val="20"/>
        <w:szCs w:val="20"/>
      </w:rPr>
      <w:t>3_11</w:t>
    </w:r>
    <w:r w:rsidR="00BF7DB6">
      <w:rPr>
        <w:sz w:val="20"/>
        <w:szCs w:val="20"/>
      </w:rPr>
      <w:t>.</w:t>
    </w:r>
    <w:r w:rsidR="005B2FEA">
      <w:rPr>
        <w:sz w:val="20"/>
        <w:szCs w:val="20"/>
      </w:rPr>
      <w:t>02</w:t>
    </w:r>
    <w:r w:rsidR="00BF7DB6">
      <w:rPr>
        <w:sz w:val="20"/>
        <w:szCs w:val="20"/>
      </w:rPr>
      <w:t>.20</w:t>
    </w:r>
    <w:r w:rsidR="005B2FEA">
      <w:rPr>
        <w:sz w:val="20"/>
        <w:szCs w:val="20"/>
      </w:rPr>
      <w:t>26</w:t>
    </w:r>
    <w:r w:rsidR="003D497E">
      <w:rPr>
        <w:sz w:val="20"/>
        <w:szCs w:val="20"/>
      </w:rPr>
      <w:tab/>
    </w:r>
    <w:r w:rsidR="003D497E">
      <w:rPr>
        <w:sz w:val="20"/>
        <w:szCs w:val="20"/>
      </w:rPr>
      <w:tab/>
    </w:r>
    <w:r w:rsidR="003D497E" w:rsidRPr="009F5EE2">
      <w:rPr>
        <w:sz w:val="20"/>
        <w:szCs w:val="20"/>
        <w:lang w:val="en-GB"/>
      </w:rPr>
      <w:t xml:space="preserve">Page </w:t>
    </w:r>
    <w:r w:rsidR="003D497E" w:rsidRPr="009F5EE2">
      <w:rPr>
        <w:sz w:val="20"/>
        <w:szCs w:val="20"/>
        <w:lang w:val="en-GB"/>
      </w:rPr>
      <w:fldChar w:fldCharType="begin"/>
    </w:r>
    <w:r w:rsidR="003D497E" w:rsidRPr="009F5EE2">
      <w:rPr>
        <w:sz w:val="20"/>
        <w:szCs w:val="20"/>
        <w:lang w:val="en-GB"/>
      </w:rPr>
      <w:instrText xml:space="preserve"> PAGE </w:instrText>
    </w:r>
    <w:r w:rsidR="003D497E" w:rsidRPr="009F5EE2">
      <w:rPr>
        <w:sz w:val="20"/>
        <w:szCs w:val="20"/>
        <w:lang w:val="en-GB"/>
      </w:rPr>
      <w:fldChar w:fldCharType="separate"/>
    </w:r>
    <w:r w:rsidR="003D497E" w:rsidRPr="009F5EE2">
      <w:rPr>
        <w:noProof/>
        <w:sz w:val="20"/>
        <w:szCs w:val="20"/>
        <w:lang w:val="en-GB"/>
      </w:rPr>
      <w:t>1</w:t>
    </w:r>
    <w:r w:rsidR="003D497E" w:rsidRPr="009F5EE2">
      <w:rPr>
        <w:sz w:val="20"/>
        <w:szCs w:val="20"/>
        <w:lang w:val="en-GB"/>
      </w:rPr>
      <w:fldChar w:fldCharType="end"/>
    </w:r>
    <w:r w:rsidR="003D497E" w:rsidRPr="009F5EE2">
      <w:rPr>
        <w:sz w:val="20"/>
        <w:szCs w:val="20"/>
        <w:lang w:val="en-GB"/>
      </w:rPr>
      <w:t xml:space="preserve"> of </w:t>
    </w:r>
    <w:r w:rsidR="003D497E" w:rsidRPr="009F5EE2">
      <w:rPr>
        <w:sz w:val="20"/>
        <w:szCs w:val="20"/>
        <w:lang w:val="en-GB"/>
      </w:rPr>
      <w:fldChar w:fldCharType="begin"/>
    </w:r>
    <w:r w:rsidR="003D497E" w:rsidRPr="009F5EE2">
      <w:rPr>
        <w:sz w:val="20"/>
        <w:szCs w:val="20"/>
        <w:lang w:val="en-GB"/>
      </w:rPr>
      <w:instrText xml:space="preserve"> NUMPAGES </w:instrText>
    </w:r>
    <w:r w:rsidR="003D497E" w:rsidRPr="009F5EE2">
      <w:rPr>
        <w:sz w:val="20"/>
        <w:szCs w:val="20"/>
        <w:lang w:val="en-GB"/>
      </w:rPr>
      <w:fldChar w:fldCharType="separate"/>
    </w:r>
    <w:r w:rsidR="003D497E" w:rsidRPr="009F5EE2">
      <w:rPr>
        <w:noProof/>
        <w:sz w:val="20"/>
        <w:szCs w:val="20"/>
        <w:lang w:val="en-GB"/>
      </w:rPr>
      <w:t>2</w:t>
    </w:r>
    <w:r w:rsidR="003D497E" w:rsidRPr="009F5EE2">
      <w:rPr>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2A15" w14:textId="693EA7D8" w:rsidR="003D497E" w:rsidRPr="009F5EE2" w:rsidRDefault="009527F6">
    <w:pPr>
      <w:pStyle w:val="Footer"/>
      <w:rPr>
        <w:sz w:val="20"/>
        <w:szCs w:val="20"/>
      </w:rPr>
    </w:pPr>
    <w:r>
      <w:rPr>
        <w:sz w:val="20"/>
        <w:szCs w:val="20"/>
      </w:rPr>
      <w:t>L</w:t>
    </w:r>
    <w:r w:rsidR="00E01444">
      <w:rPr>
        <w:sz w:val="20"/>
        <w:szCs w:val="20"/>
      </w:rPr>
      <w:t>T</w:t>
    </w:r>
    <w:r w:rsidRPr="009F5EE2">
      <w:rPr>
        <w:sz w:val="20"/>
        <w:szCs w:val="20"/>
      </w:rPr>
      <w:t xml:space="preserve">IBC Application Form </w:t>
    </w:r>
    <w:r w:rsidR="00E01444">
      <w:rPr>
        <w:sz w:val="20"/>
        <w:szCs w:val="20"/>
      </w:rPr>
      <w:t>v2 08.11.2022</w:t>
    </w:r>
    <w:r w:rsidR="003D497E">
      <w:rPr>
        <w:sz w:val="20"/>
        <w:szCs w:val="20"/>
      </w:rPr>
      <w:tab/>
    </w:r>
    <w:r w:rsidR="003D497E">
      <w:rPr>
        <w:sz w:val="20"/>
        <w:szCs w:val="20"/>
      </w:rPr>
      <w:tab/>
    </w:r>
    <w:r w:rsidR="003D497E">
      <w:rPr>
        <w:sz w:val="20"/>
        <w:szCs w:val="20"/>
      </w:rPr>
      <w:tab/>
    </w:r>
    <w:r w:rsidR="003D497E">
      <w:rPr>
        <w:sz w:val="20"/>
        <w:szCs w:val="20"/>
      </w:rPr>
      <w:tab/>
    </w:r>
    <w:r w:rsidR="003D497E">
      <w:rPr>
        <w:sz w:val="20"/>
        <w:szCs w:val="20"/>
      </w:rPr>
      <w:tab/>
    </w:r>
    <w:r w:rsidR="003D497E">
      <w:rPr>
        <w:sz w:val="20"/>
        <w:szCs w:val="20"/>
      </w:rPr>
      <w:tab/>
    </w:r>
    <w:r w:rsidR="003D497E">
      <w:rPr>
        <w:sz w:val="20"/>
        <w:szCs w:val="20"/>
      </w:rPr>
      <w:tab/>
    </w:r>
    <w:r w:rsidR="003D497E" w:rsidRPr="009F5EE2">
      <w:rPr>
        <w:sz w:val="20"/>
        <w:szCs w:val="20"/>
        <w:lang w:val="en-GB"/>
      </w:rPr>
      <w:t xml:space="preserve">Page </w:t>
    </w:r>
    <w:r w:rsidR="003D497E" w:rsidRPr="009F5EE2">
      <w:rPr>
        <w:sz w:val="20"/>
        <w:szCs w:val="20"/>
        <w:lang w:val="en-GB"/>
      </w:rPr>
      <w:fldChar w:fldCharType="begin"/>
    </w:r>
    <w:r w:rsidR="003D497E" w:rsidRPr="009F5EE2">
      <w:rPr>
        <w:sz w:val="20"/>
        <w:szCs w:val="20"/>
        <w:lang w:val="en-GB"/>
      </w:rPr>
      <w:instrText xml:space="preserve"> PAGE </w:instrText>
    </w:r>
    <w:r w:rsidR="003D497E" w:rsidRPr="009F5EE2">
      <w:rPr>
        <w:sz w:val="20"/>
        <w:szCs w:val="20"/>
        <w:lang w:val="en-GB"/>
      </w:rPr>
      <w:fldChar w:fldCharType="separate"/>
    </w:r>
    <w:r w:rsidR="003D497E" w:rsidRPr="009F5EE2">
      <w:rPr>
        <w:noProof/>
        <w:sz w:val="20"/>
        <w:szCs w:val="20"/>
        <w:lang w:val="en-GB"/>
      </w:rPr>
      <w:t>1</w:t>
    </w:r>
    <w:r w:rsidR="003D497E" w:rsidRPr="009F5EE2">
      <w:rPr>
        <w:sz w:val="20"/>
        <w:szCs w:val="20"/>
        <w:lang w:val="en-GB"/>
      </w:rPr>
      <w:fldChar w:fldCharType="end"/>
    </w:r>
    <w:r w:rsidR="003D497E" w:rsidRPr="009F5EE2">
      <w:rPr>
        <w:sz w:val="20"/>
        <w:szCs w:val="20"/>
        <w:lang w:val="en-GB"/>
      </w:rPr>
      <w:t xml:space="preserve"> of </w:t>
    </w:r>
    <w:r w:rsidR="003D497E" w:rsidRPr="009F5EE2">
      <w:rPr>
        <w:sz w:val="20"/>
        <w:szCs w:val="20"/>
        <w:lang w:val="en-GB"/>
      </w:rPr>
      <w:fldChar w:fldCharType="begin"/>
    </w:r>
    <w:r w:rsidR="003D497E" w:rsidRPr="009F5EE2">
      <w:rPr>
        <w:sz w:val="20"/>
        <w:szCs w:val="20"/>
        <w:lang w:val="en-GB"/>
      </w:rPr>
      <w:instrText xml:space="preserve"> NUMPAGES </w:instrText>
    </w:r>
    <w:r w:rsidR="003D497E" w:rsidRPr="009F5EE2">
      <w:rPr>
        <w:sz w:val="20"/>
        <w:szCs w:val="20"/>
        <w:lang w:val="en-GB"/>
      </w:rPr>
      <w:fldChar w:fldCharType="separate"/>
    </w:r>
    <w:r w:rsidR="003D497E" w:rsidRPr="009F5EE2">
      <w:rPr>
        <w:noProof/>
        <w:sz w:val="20"/>
        <w:szCs w:val="20"/>
        <w:lang w:val="en-GB"/>
      </w:rPr>
      <w:t>2</w:t>
    </w:r>
    <w:r w:rsidR="003D497E" w:rsidRPr="009F5EE2">
      <w:rPr>
        <w:sz w:val="20"/>
        <w:szCs w:val="20"/>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5D6C" w14:textId="586625A9" w:rsidR="009F5EE2" w:rsidRPr="009F5EE2" w:rsidRDefault="00EA6497">
    <w:pPr>
      <w:pStyle w:val="Footer"/>
      <w:rPr>
        <w:sz w:val="20"/>
        <w:szCs w:val="20"/>
      </w:rPr>
    </w:pPr>
    <w:r>
      <w:rPr>
        <w:sz w:val="20"/>
        <w:szCs w:val="20"/>
      </w:rPr>
      <w:t>L</w:t>
    </w:r>
    <w:r w:rsidR="00E01444">
      <w:rPr>
        <w:sz w:val="20"/>
        <w:szCs w:val="20"/>
      </w:rPr>
      <w:t>T</w:t>
    </w:r>
    <w:r w:rsidR="009F5EE2" w:rsidRPr="009F5EE2">
      <w:rPr>
        <w:sz w:val="20"/>
        <w:szCs w:val="20"/>
      </w:rPr>
      <w:t xml:space="preserve">IBC Application Form </w:t>
    </w:r>
    <w:r w:rsidR="00E01444">
      <w:rPr>
        <w:sz w:val="20"/>
        <w:szCs w:val="20"/>
      </w:rPr>
      <w:t>v</w:t>
    </w:r>
    <w:r w:rsidR="00E54B91">
      <w:rPr>
        <w:sz w:val="20"/>
        <w:szCs w:val="20"/>
      </w:rPr>
      <w:t>3_11</w:t>
    </w:r>
    <w:r w:rsidR="00BF4A99">
      <w:rPr>
        <w:sz w:val="20"/>
        <w:szCs w:val="20"/>
      </w:rPr>
      <w:t>.</w:t>
    </w:r>
    <w:r w:rsidR="00E54B91">
      <w:rPr>
        <w:sz w:val="20"/>
        <w:szCs w:val="20"/>
      </w:rPr>
      <w:t>02</w:t>
    </w:r>
    <w:r w:rsidR="00BF4A99">
      <w:rPr>
        <w:sz w:val="20"/>
        <w:szCs w:val="20"/>
      </w:rPr>
      <w:t>.202</w:t>
    </w:r>
    <w:r w:rsidR="00E54B91">
      <w:rPr>
        <w:sz w:val="20"/>
        <w:szCs w:val="20"/>
      </w:rPr>
      <w:t>6</w:t>
    </w:r>
    <w:r w:rsidR="009F5EE2">
      <w:rPr>
        <w:sz w:val="20"/>
        <w:szCs w:val="20"/>
      </w:rPr>
      <w:tab/>
    </w:r>
    <w:r w:rsidR="00E01444">
      <w:rPr>
        <w:sz w:val="20"/>
        <w:szCs w:val="20"/>
      </w:rPr>
      <w:tab/>
    </w:r>
    <w:r w:rsidR="009F5EE2" w:rsidRPr="009F5EE2">
      <w:rPr>
        <w:sz w:val="20"/>
        <w:szCs w:val="20"/>
        <w:lang w:val="en-GB"/>
      </w:rPr>
      <w:t xml:space="preserve">Page </w:t>
    </w:r>
    <w:r w:rsidR="009F5EE2" w:rsidRPr="009F5EE2">
      <w:rPr>
        <w:sz w:val="20"/>
        <w:szCs w:val="20"/>
        <w:lang w:val="en-GB"/>
      </w:rPr>
      <w:fldChar w:fldCharType="begin"/>
    </w:r>
    <w:r w:rsidR="009F5EE2" w:rsidRPr="009F5EE2">
      <w:rPr>
        <w:sz w:val="20"/>
        <w:szCs w:val="20"/>
        <w:lang w:val="en-GB"/>
      </w:rPr>
      <w:instrText xml:space="preserve"> PAGE </w:instrText>
    </w:r>
    <w:r w:rsidR="009F5EE2" w:rsidRPr="009F5EE2">
      <w:rPr>
        <w:sz w:val="20"/>
        <w:szCs w:val="20"/>
        <w:lang w:val="en-GB"/>
      </w:rPr>
      <w:fldChar w:fldCharType="separate"/>
    </w:r>
    <w:r w:rsidR="009F5EE2" w:rsidRPr="009F5EE2">
      <w:rPr>
        <w:noProof/>
        <w:sz w:val="20"/>
        <w:szCs w:val="20"/>
        <w:lang w:val="en-GB"/>
      </w:rPr>
      <w:t>1</w:t>
    </w:r>
    <w:r w:rsidR="009F5EE2" w:rsidRPr="009F5EE2">
      <w:rPr>
        <w:sz w:val="20"/>
        <w:szCs w:val="20"/>
        <w:lang w:val="en-GB"/>
      </w:rPr>
      <w:fldChar w:fldCharType="end"/>
    </w:r>
    <w:r w:rsidR="009F5EE2" w:rsidRPr="009F5EE2">
      <w:rPr>
        <w:sz w:val="20"/>
        <w:szCs w:val="20"/>
        <w:lang w:val="en-GB"/>
      </w:rPr>
      <w:t xml:space="preserve"> of </w:t>
    </w:r>
    <w:r w:rsidR="009F5EE2" w:rsidRPr="009F5EE2">
      <w:rPr>
        <w:sz w:val="20"/>
        <w:szCs w:val="20"/>
        <w:lang w:val="en-GB"/>
      </w:rPr>
      <w:fldChar w:fldCharType="begin"/>
    </w:r>
    <w:r w:rsidR="009F5EE2" w:rsidRPr="009F5EE2">
      <w:rPr>
        <w:sz w:val="20"/>
        <w:szCs w:val="20"/>
        <w:lang w:val="en-GB"/>
      </w:rPr>
      <w:instrText xml:space="preserve"> NUMPAGES </w:instrText>
    </w:r>
    <w:r w:rsidR="009F5EE2" w:rsidRPr="009F5EE2">
      <w:rPr>
        <w:sz w:val="20"/>
        <w:szCs w:val="20"/>
        <w:lang w:val="en-GB"/>
      </w:rPr>
      <w:fldChar w:fldCharType="separate"/>
    </w:r>
    <w:r w:rsidR="009F5EE2" w:rsidRPr="009F5EE2">
      <w:rPr>
        <w:noProof/>
        <w:sz w:val="20"/>
        <w:szCs w:val="20"/>
        <w:lang w:val="en-GB"/>
      </w:rPr>
      <w:t>2</w:t>
    </w:r>
    <w:r w:rsidR="009F5EE2" w:rsidRPr="009F5EE2">
      <w:rPr>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38F9A" w14:textId="77777777" w:rsidR="007C155C" w:rsidRDefault="007C155C" w:rsidP="003514FB">
      <w:pPr>
        <w:spacing w:after="0" w:line="240" w:lineRule="auto"/>
      </w:pPr>
      <w:r>
        <w:separator/>
      </w:r>
    </w:p>
  </w:footnote>
  <w:footnote w:type="continuationSeparator" w:id="0">
    <w:p w14:paraId="5C3504E2" w14:textId="77777777" w:rsidR="007C155C" w:rsidRDefault="007C155C" w:rsidP="003514FB">
      <w:pPr>
        <w:spacing w:after="0" w:line="240" w:lineRule="auto"/>
      </w:pPr>
      <w:r>
        <w:continuationSeparator/>
      </w:r>
    </w:p>
  </w:footnote>
  <w:footnote w:id="1">
    <w:p w14:paraId="0FCC2F55" w14:textId="711F161F" w:rsidR="003514FB" w:rsidRPr="00851ACA" w:rsidRDefault="003514FB">
      <w:pPr>
        <w:pStyle w:val="FootnoteText"/>
        <w:rPr>
          <w:iCs/>
          <w:sz w:val="16"/>
          <w:szCs w:val="16"/>
        </w:rPr>
      </w:pPr>
      <w:r>
        <w:rPr>
          <w:rStyle w:val="FootnoteReference"/>
        </w:rPr>
        <w:footnoteRef/>
      </w:r>
      <w:r>
        <w:t xml:space="preserve"> </w:t>
      </w:r>
      <w:r w:rsidRPr="00851ACA">
        <w:rPr>
          <w:iCs/>
          <w:sz w:val="16"/>
          <w:szCs w:val="16"/>
        </w:rPr>
        <w:t xml:space="preserve">Conducting dealings with Genetically Modified Organisms under the </w:t>
      </w:r>
      <w:r w:rsidRPr="00851ACA">
        <w:rPr>
          <w:i/>
          <w:sz w:val="16"/>
          <w:szCs w:val="16"/>
        </w:rPr>
        <w:t>Gene Technology Act 2000</w:t>
      </w:r>
      <w:r w:rsidRPr="00851ACA">
        <w:rPr>
          <w:iCs/>
          <w:sz w:val="16"/>
          <w:szCs w:val="16"/>
        </w:rPr>
        <w:t xml:space="preserve"> and </w:t>
      </w:r>
      <w:r w:rsidRPr="00851ACA">
        <w:rPr>
          <w:i/>
          <w:sz w:val="16"/>
          <w:szCs w:val="16"/>
        </w:rPr>
        <w:t>Gene Technology Regulations 2001</w:t>
      </w:r>
      <w:r w:rsidRPr="00851ACA">
        <w:rPr>
          <w:iCs/>
          <w:sz w:val="16"/>
          <w:szCs w:val="16"/>
        </w:rPr>
        <w:t>. Regulation 13B(a) requires an IBC that has assessed a proposal as being an NLRD to make a record of its assessment, in a form approved by the Regulator, and specifies the information that this record must contain. The information requested within this application to be assessed by the IBC are in accordance with Regulation 13B(a)(i)-(x).</w:t>
      </w:r>
    </w:p>
  </w:footnote>
  <w:footnote w:id="2">
    <w:p w14:paraId="47B2622B" w14:textId="7E3C2DDE" w:rsidR="003514FB" w:rsidRPr="00182066" w:rsidRDefault="003514FB">
      <w:pPr>
        <w:pStyle w:val="FootnoteText"/>
        <w:rPr>
          <w:sz w:val="18"/>
          <w:szCs w:val="18"/>
        </w:rPr>
      </w:pPr>
      <w:r>
        <w:rPr>
          <w:rStyle w:val="FootnoteReference"/>
        </w:rPr>
        <w:footnoteRef/>
      </w:r>
      <w:r>
        <w:t xml:space="preserve"> </w:t>
      </w:r>
      <w:r w:rsidRPr="00851ACA">
        <w:rPr>
          <w:iCs/>
          <w:sz w:val="16"/>
          <w:szCs w:val="16"/>
        </w:rPr>
        <w:t xml:space="preserve">Notifiable Low Risk Dealings (NLRD’s) are listed in Schedule 3 of the </w:t>
      </w:r>
      <w:r w:rsidRPr="00851ACA">
        <w:rPr>
          <w:i/>
          <w:sz w:val="16"/>
          <w:szCs w:val="16"/>
        </w:rPr>
        <w:t>Gene Technology Regulations 2001</w:t>
      </w:r>
      <w:r w:rsidRPr="00851ACA">
        <w:rPr>
          <w:iCs/>
          <w:sz w:val="16"/>
          <w:szCs w:val="16"/>
        </w:rPr>
        <w:t xml:space="preserve">. It is a requirement under the </w:t>
      </w:r>
      <w:r w:rsidRPr="00851ACA">
        <w:rPr>
          <w:i/>
          <w:sz w:val="16"/>
          <w:szCs w:val="16"/>
        </w:rPr>
        <w:t>Gene Technology Act 2000</w:t>
      </w:r>
      <w:r w:rsidRPr="00851ACA">
        <w:rPr>
          <w:iCs/>
          <w:sz w:val="16"/>
          <w:szCs w:val="16"/>
        </w:rPr>
        <w:t xml:space="preserve"> that applications for NLRD’s be submitted to the IBC for consideration </w:t>
      </w:r>
      <w:r w:rsidRPr="00851ACA">
        <w:rPr>
          <w:iCs/>
          <w:sz w:val="16"/>
          <w:szCs w:val="16"/>
          <w:u w:val="single"/>
        </w:rPr>
        <w:t>prior to commencement of GM dealings</w:t>
      </w:r>
      <w:r w:rsidRPr="00851ACA">
        <w:rPr>
          <w:iCs/>
          <w:sz w:val="16"/>
          <w:szCs w:val="16"/>
        </w:rPr>
        <w:t xml:space="preserve">. In addition, </w:t>
      </w:r>
      <w:r w:rsidR="00EA6497" w:rsidRPr="00851ACA">
        <w:rPr>
          <w:iCs/>
          <w:sz w:val="16"/>
          <w:szCs w:val="16"/>
        </w:rPr>
        <w:t>La Trobe University</w:t>
      </w:r>
      <w:r w:rsidRPr="00851ACA">
        <w:rPr>
          <w:iCs/>
          <w:sz w:val="16"/>
          <w:szCs w:val="16"/>
        </w:rPr>
        <w:t xml:space="preserve"> requires submission of applications for any dealings that may be Exempt as listed in Schedule 2 of the Regulations</w:t>
      </w:r>
      <w:r w:rsidR="0023336B" w:rsidRPr="00851ACA">
        <w:rPr>
          <w:iCs/>
          <w:sz w:val="16"/>
          <w:szCs w:val="16"/>
        </w:rPr>
        <w:t>.</w:t>
      </w:r>
    </w:p>
  </w:footnote>
  <w:footnote w:id="3">
    <w:p w14:paraId="348835A0" w14:textId="75E7D973" w:rsidR="005362B8" w:rsidRDefault="005362B8">
      <w:pPr>
        <w:pStyle w:val="FootnoteText"/>
        <w:rPr>
          <w:sz w:val="16"/>
          <w:szCs w:val="16"/>
        </w:rPr>
      </w:pPr>
      <w:r>
        <w:rPr>
          <w:rStyle w:val="FootnoteReference"/>
        </w:rPr>
        <w:footnoteRef/>
      </w:r>
      <w:r>
        <w:t xml:space="preserve"> </w:t>
      </w:r>
      <w:r>
        <w:rPr>
          <w:sz w:val="16"/>
          <w:szCs w:val="16"/>
        </w:rPr>
        <w:t xml:space="preserve">As per the </w:t>
      </w:r>
      <w:r w:rsidRPr="00D37CD8">
        <w:rPr>
          <w:i/>
          <w:iCs/>
          <w:sz w:val="16"/>
          <w:szCs w:val="16"/>
        </w:rPr>
        <w:t>Gene Technology Regulations 2001</w:t>
      </w:r>
      <w:r>
        <w:rPr>
          <w:sz w:val="16"/>
          <w:szCs w:val="16"/>
        </w:rPr>
        <w:t xml:space="preserve"> ‘characterised’ means: </w:t>
      </w:r>
    </w:p>
    <w:p w14:paraId="5A8E16AC" w14:textId="6D636354" w:rsidR="005362B8" w:rsidRDefault="005362B8" w:rsidP="00AE5418">
      <w:pPr>
        <w:pStyle w:val="FootnoteText"/>
        <w:numPr>
          <w:ilvl w:val="0"/>
          <w:numId w:val="11"/>
        </w:numPr>
        <w:rPr>
          <w:sz w:val="16"/>
          <w:szCs w:val="16"/>
        </w:rPr>
      </w:pPr>
      <w:r w:rsidRPr="00AE5418">
        <w:rPr>
          <w:sz w:val="16"/>
          <w:szCs w:val="16"/>
        </w:rPr>
        <w:t>in relation to a nucleic acid</w:t>
      </w:r>
      <w:r>
        <w:rPr>
          <w:sz w:val="16"/>
          <w:szCs w:val="16"/>
        </w:rPr>
        <w:t xml:space="preserve"> – </w:t>
      </w:r>
      <w:r w:rsidRPr="00AE5418">
        <w:rPr>
          <w:sz w:val="16"/>
          <w:szCs w:val="16"/>
        </w:rPr>
        <w:t>the nucleic acid has been sequenced and there is an understanding of potential gene products or potential functions of the nucleic acid;</w:t>
      </w:r>
      <w:r>
        <w:rPr>
          <w:sz w:val="16"/>
          <w:szCs w:val="16"/>
        </w:rPr>
        <w:t xml:space="preserve"> OR</w:t>
      </w:r>
    </w:p>
    <w:p w14:paraId="1764F736" w14:textId="4B504504" w:rsidR="005362B8" w:rsidRDefault="005362B8" w:rsidP="00AE5418">
      <w:pPr>
        <w:pStyle w:val="FootnoteText"/>
        <w:numPr>
          <w:ilvl w:val="0"/>
          <w:numId w:val="11"/>
        </w:numPr>
        <w:rPr>
          <w:sz w:val="16"/>
          <w:szCs w:val="16"/>
        </w:rPr>
      </w:pPr>
      <w:r w:rsidRPr="00AE5418">
        <w:rPr>
          <w:sz w:val="16"/>
          <w:szCs w:val="16"/>
        </w:rPr>
        <w:t>in relation to a genetic modification</w:t>
      </w:r>
      <w:r>
        <w:rPr>
          <w:sz w:val="16"/>
          <w:szCs w:val="16"/>
        </w:rPr>
        <w:t xml:space="preserve"> – </w:t>
      </w:r>
      <w:r w:rsidRPr="00AE5418">
        <w:rPr>
          <w:sz w:val="16"/>
          <w:szCs w:val="16"/>
        </w:rPr>
        <w:t>the gene or genomic region which is modified has been sequenced and there is an understanding of:</w:t>
      </w:r>
    </w:p>
    <w:p w14:paraId="6174954D" w14:textId="321BBF64" w:rsidR="005362B8" w:rsidRDefault="005362B8" w:rsidP="00AE5418">
      <w:pPr>
        <w:pStyle w:val="FootnoteText"/>
        <w:numPr>
          <w:ilvl w:val="1"/>
          <w:numId w:val="11"/>
        </w:numPr>
        <w:rPr>
          <w:sz w:val="16"/>
          <w:szCs w:val="16"/>
        </w:rPr>
      </w:pPr>
      <w:r w:rsidRPr="00AE5418">
        <w:rPr>
          <w:sz w:val="16"/>
          <w:szCs w:val="16"/>
        </w:rPr>
        <w:t xml:space="preserve">potential gene products or potential functions of the gene or genomic region; </w:t>
      </w:r>
      <w:r>
        <w:rPr>
          <w:sz w:val="16"/>
          <w:szCs w:val="16"/>
        </w:rPr>
        <w:t>AND</w:t>
      </w:r>
    </w:p>
    <w:p w14:paraId="7B9C4502" w14:textId="06481DBE" w:rsidR="005362B8" w:rsidRPr="00D37CD8" w:rsidRDefault="005362B8" w:rsidP="00D37CD8">
      <w:pPr>
        <w:pStyle w:val="FootnoteText"/>
        <w:numPr>
          <w:ilvl w:val="1"/>
          <w:numId w:val="11"/>
        </w:numPr>
        <w:rPr>
          <w:sz w:val="16"/>
          <w:szCs w:val="16"/>
        </w:rPr>
      </w:pPr>
      <w:r w:rsidRPr="00AE5418">
        <w:rPr>
          <w:sz w:val="16"/>
          <w:szCs w:val="16"/>
        </w:rPr>
        <w:t>the likely effect of the genetic modification on the gene products or functions.</w:t>
      </w:r>
    </w:p>
  </w:footnote>
  <w:footnote w:id="4">
    <w:p w14:paraId="45ADFAA1" w14:textId="58ADD17E" w:rsidR="005362B8" w:rsidRPr="00D37CD8" w:rsidRDefault="005362B8">
      <w:pPr>
        <w:pStyle w:val="FootnoteText"/>
        <w:rPr>
          <w:sz w:val="16"/>
          <w:szCs w:val="16"/>
        </w:rPr>
      </w:pPr>
      <w:r>
        <w:rPr>
          <w:rStyle w:val="FootnoteReference"/>
        </w:rPr>
        <w:footnoteRef/>
      </w:r>
      <w:r>
        <w:t xml:space="preserve"> </w:t>
      </w:r>
      <w:r>
        <w:rPr>
          <w:sz w:val="16"/>
          <w:szCs w:val="16"/>
        </w:rPr>
        <w:t xml:space="preserve">As per the </w:t>
      </w:r>
      <w:r w:rsidRPr="00D37CD8">
        <w:rPr>
          <w:i/>
          <w:iCs/>
          <w:sz w:val="16"/>
          <w:szCs w:val="16"/>
        </w:rPr>
        <w:t>Gene Technology Regulations 2001</w:t>
      </w:r>
      <w:r>
        <w:rPr>
          <w:sz w:val="16"/>
          <w:szCs w:val="16"/>
        </w:rPr>
        <w:t xml:space="preserve"> ‘advantage’ means: </w:t>
      </w:r>
      <w:r w:rsidRPr="00AE5418">
        <w:rPr>
          <w:sz w:val="16"/>
          <w:szCs w:val="16"/>
        </w:rPr>
        <w:t>in relation to an organism that is genetically modified, a superior ability in its modified form, relative to the unmodified parent organism, to survive, reproduce or otherwise contribute to the gene pool.</w:t>
      </w:r>
    </w:p>
  </w:footnote>
  <w:footnote w:id="5">
    <w:p w14:paraId="3825605D" w14:textId="77777777" w:rsidR="005362B8" w:rsidRPr="00D37CD8" w:rsidRDefault="005362B8" w:rsidP="005362B8">
      <w:pPr>
        <w:pStyle w:val="FootnoteText"/>
        <w:rPr>
          <w:sz w:val="16"/>
          <w:szCs w:val="16"/>
        </w:rPr>
      </w:pPr>
      <w:r>
        <w:rPr>
          <w:rStyle w:val="FootnoteReference"/>
        </w:rPr>
        <w:footnoteRef/>
      </w:r>
      <w:r>
        <w:t xml:space="preserve"> </w:t>
      </w:r>
      <w:r>
        <w:rPr>
          <w:sz w:val="16"/>
          <w:szCs w:val="16"/>
        </w:rPr>
        <w:t xml:space="preserve">As per the </w:t>
      </w:r>
      <w:r w:rsidRPr="00D37CD8">
        <w:rPr>
          <w:i/>
          <w:iCs/>
          <w:sz w:val="16"/>
          <w:szCs w:val="16"/>
        </w:rPr>
        <w:t>Gene Technology Regulations 2001</w:t>
      </w:r>
      <w:r>
        <w:rPr>
          <w:sz w:val="16"/>
          <w:szCs w:val="16"/>
        </w:rPr>
        <w:t xml:space="preserve"> ‘pathogenic’ means: </w:t>
      </w:r>
      <w:r w:rsidRPr="00AE5418">
        <w:rPr>
          <w:sz w:val="16"/>
          <w:szCs w:val="16"/>
        </w:rPr>
        <w:t>in relation to an organism, having the capacity to cause disease or abnormality.</w:t>
      </w:r>
    </w:p>
  </w:footnote>
  <w:footnote w:id="6">
    <w:p w14:paraId="03E8D2A8" w14:textId="77777777" w:rsidR="00D37CD8" w:rsidRDefault="00D37CD8" w:rsidP="005362B8">
      <w:pPr>
        <w:pStyle w:val="FootnoteText"/>
        <w:rPr>
          <w:sz w:val="16"/>
          <w:szCs w:val="16"/>
        </w:rPr>
      </w:pPr>
      <w:r>
        <w:rPr>
          <w:rStyle w:val="FootnoteReference"/>
        </w:rPr>
        <w:footnoteRef/>
      </w:r>
      <w:r>
        <w:t xml:space="preserve"> </w:t>
      </w:r>
      <w:r>
        <w:rPr>
          <w:sz w:val="16"/>
          <w:szCs w:val="16"/>
        </w:rPr>
        <w:t xml:space="preserve">As per the </w:t>
      </w:r>
      <w:r w:rsidRPr="00D37CD8">
        <w:rPr>
          <w:i/>
          <w:iCs/>
          <w:sz w:val="16"/>
          <w:szCs w:val="16"/>
        </w:rPr>
        <w:t>Gene Technology Regulations 2001</w:t>
      </w:r>
      <w:r>
        <w:rPr>
          <w:sz w:val="16"/>
          <w:szCs w:val="16"/>
        </w:rPr>
        <w:t xml:space="preserve"> ‘oncogenic modification’ means: a genetic modification </w:t>
      </w:r>
      <w:r w:rsidRPr="00AE5418">
        <w:rPr>
          <w:sz w:val="16"/>
          <w:szCs w:val="16"/>
        </w:rPr>
        <w:t>capable of contributing to tumour formation, including modifications that cause at least 1 of the following:</w:t>
      </w:r>
    </w:p>
    <w:p w14:paraId="15E61767" w14:textId="77777777" w:rsidR="00D37CD8" w:rsidRDefault="00D37CD8" w:rsidP="005362B8">
      <w:pPr>
        <w:pStyle w:val="FootnoteText"/>
        <w:numPr>
          <w:ilvl w:val="0"/>
          <w:numId w:val="12"/>
        </w:numPr>
        <w:rPr>
          <w:sz w:val="16"/>
          <w:szCs w:val="16"/>
        </w:rPr>
      </w:pPr>
      <w:r w:rsidRPr="00AE5418">
        <w:rPr>
          <w:sz w:val="16"/>
          <w:szCs w:val="16"/>
        </w:rPr>
        <w:t>defects in DNA proofreading and repair;</w:t>
      </w:r>
    </w:p>
    <w:p w14:paraId="371C8FE1" w14:textId="77777777" w:rsidR="00D37CD8" w:rsidRPr="00AE5418" w:rsidRDefault="00D37CD8" w:rsidP="005362B8">
      <w:pPr>
        <w:pStyle w:val="FootnoteText"/>
        <w:numPr>
          <w:ilvl w:val="0"/>
          <w:numId w:val="12"/>
        </w:numPr>
        <w:rPr>
          <w:sz w:val="16"/>
          <w:szCs w:val="16"/>
        </w:rPr>
      </w:pPr>
      <w:r w:rsidRPr="00AE5418">
        <w:rPr>
          <w:sz w:val="16"/>
          <w:szCs w:val="16"/>
        </w:rPr>
        <w:t>defects in chromosome maintenance;</w:t>
      </w:r>
    </w:p>
    <w:p w14:paraId="5DC86CD3" w14:textId="77777777" w:rsidR="00D37CD8" w:rsidRPr="00AE5418" w:rsidRDefault="00D37CD8" w:rsidP="005362B8">
      <w:pPr>
        <w:pStyle w:val="FootnoteText"/>
        <w:numPr>
          <w:ilvl w:val="0"/>
          <w:numId w:val="12"/>
        </w:numPr>
        <w:rPr>
          <w:sz w:val="16"/>
          <w:szCs w:val="16"/>
        </w:rPr>
      </w:pPr>
      <w:r w:rsidRPr="00AE5418">
        <w:rPr>
          <w:sz w:val="16"/>
          <w:szCs w:val="16"/>
        </w:rPr>
        <w:t>defects in cell cycle checkpoint mechanisms;</w:t>
      </w:r>
    </w:p>
    <w:p w14:paraId="6D03BC6E" w14:textId="77777777" w:rsidR="00D37CD8" w:rsidRPr="00AE5418" w:rsidRDefault="00D37CD8" w:rsidP="005362B8">
      <w:pPr>
        <w:pStyle w:val="FootnoteText"/>
        <w:numPr>
          <w:ilvl w:val="0"/>
          <w:numId w:val="12"/>
        </w:numPr>
        <w:rPr>
          <w:sz w:val="16"/>
          <w:szCs w:val="16"/>
        </w:rPr>
      </w:pPr>
      <w:r w:rsidRPr="00AE5418">
        <w:rPr>
          <w:sz w:val="16"/>
          <w:szCs w:val="16"/>
        </w:rPr>
        <w:t>uncontrolled cell proliferation;</w:t>
      </w:r>
    </w:p>
    <w:p w14:paraId="4360C9BD" w14:textId="77777777" w:rsidR="00D37CD8" w:rsidRPr="00AE5418" w:rsidRDefault="00D37CD8" w:rsidP="005362B8">
      <w:pPr>
        <w:pStyle w:val="FootnoteText"/>
        <w:numPr>
          <w:ilvl w:val="0"/>
          <w:numId w:val="12"/>
        </w:numPr>
        <w:rPr>
          <w:sz w:val="16"/>
          <w:szCs w:val="16"/>
        </w:rPr>
      </w:pPr>
      <w:r w:rsidRPr="00AE5418">
        <w:rPr>
          <w:sz w:val="16"/>
          <w:szCs w:val="16"/>
        </w:rPr>
        <w:t>resistance to apoptosis;</w:t>
      </w:r>
    </w:p>
    <w:p w14:paraId="73282236" w14:textId="77777777" w:rsidR="00D37CD8" w:rsidRPr="00D37CD8" w:rsidRDefault="00D37CD8" w:rsidP="00D37CD8">
      <w:pPr>
        <w:pStyle w:val="FootnoteText"/>
        <w:numPr>
          <w:ilvl w:val="0"/>
          <w:numId w:val="12"/>
        </w:numPr>
        <w:rPr>
          <w:sz w:val="16"/>
          <w:szCs w:val="16"/>
        </w:rPr>
      </w:pPr>
      <w:r w:rsidRPr="00AE5418">
        <w:rPr>
          <w:sz w:val="16"/>
          <w:szCs w:val="16"/>
        </w:rPr>
        <w:t>cellular immortalisation.</w:t>
      </w:r>
    </w:p>
  </w:footnote>
  <w:footnote w:id="7">
    <w:p w14:paraId="0C03EE75" w14:textId="708C87E2" w:rsidR="002E49E8" w:rsidRPr="009527F6" w:rsidRDefault="002E49E8">
      <w:pPr>
        <w:pStyle w:val="FootnoteText"/>
        <w:rPr>
          <w:sz w:val="16"/>
          <w:szCs w:val="16"/>
        </w:rPr>
      </w:pPr>
      <w:r>
        <w:rPr>
          <w:rStyle w:val="FootnoteReference"/>
        </w:rPr>
        <w:footnoteRef/>
      </w:r>
      <w:r>
        <w:t xml:space="preserve"> </w:t>
      </w:r>
      <w:r>
        <w:rPr>
          <w:sz w:val="16"/>
          <w:szCs w:val="16"/>
        </w:rPr>
        <w:t xml:space="preserve">For a comprehensive guide on how the OGTR implements risk analysis of </w:t>
      </w:r>
      <w:r w:rsidR="000951EF">
        <w:rPr>
          <w:sz w:val="16"/>
          <w:szCs w:val="16"/>
        </w:rPr>
        <w:t xml:space="preserve">GMOs see the </w:t>
      </w:r>
      <w:hyperlink r:id="rId1" w:history="1">
        <w:r w:rsidR="000951EF" w:rsidRPr="000951EF">
          <w:rPr>
            <w:rStyle w:val="Hyperlink"/>
            <w:sz w:val="16"/>
            <w:szCs w:val="16"/>
          </w:rPr>
          <w:t>OGTR Risk Analysis Framework (2013)</w:t>
        </w:r>
      </w:hyperlink>
      <w:r w:rsidR="000951E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C870" w14:textId="068E23B7" w:rsidR="003D497E" w:rsidRPr="00975F4B" w:rsidRDefault="00236A65" w:rsidP="00236A65">
    <w:pPr>
      <w:pStyle w:val="Header"/>
      <w:tabs>
        <w:tab w:val="clear" w:pos="9026"/>
        <w:tab w:val="right" w:pos="8222"/>
      </w:tabs>
      <w:ind w:right="-46"/>
      <w:jc w:val="right"/>
      <w:rPr>
        <w:b/>
        <w:color w:val="000000" w:themeColor="text1"/>
        <w:sz w:val="28"/>
        <w:szCs w:val="28"/>
      </w:rPr>
    </w:pPr>
    <w:r w:rsidRPr="004C1CAA">
      <w:rPr>
        <w:rFonts w:ascii="Calibri" w:hAnsi="Calibri"/>
        <w:noProof/>
        <w:szCs w:val="22"/>
        <w:lang w:val="en-GB" w:eastAsia="en-GB"/>
      </w:rPr>
      <w:drawing>
        <wp:anchor distT="0" distB="0" distL="114300" distR="114300" simplePos="0" relativeHeight="251661312" behindDoc="0" locked="0" layoutInCell="1" allowOverlap="1" wp14:anchorId="21131B80" wp14:editId="2846EFFF">
          <wp:simplePos x="0" y="0"/>
          <wp:positionH relativeFrom="margin">
            <wp:posOffset>0</wp:posOffset>
          </wp:positionH>
          <wp:positionV relativeFrom="paragraph">
            <wp:posOffset>-115239</wp:posOffset>
          </wp:positionV>
          <wp:extent cx="1566407" cy="449000"/>
          <wp:effectExtent l="0" t="0" r="0" b="8255"/>
          <wp:wrapNone/>
          <wp:docPr id="1" name="Picture 1" descr="2013 LTU LOGO and 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3 LTU LOGO and EAG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407" cy="449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themeColor="text1"/>
        <w:sz w:val="28"/>
        <w:szCs w:val="28"/>
      </w:rPr>
      <w:t xml:space="preserve">La Trobe </w:t>
    </w:r>
    <w:r w:rsidR="003D497E" w:rsidRPr="00975F4B">
      <w:rPr>
        <w:b/>
        <w:color w:val="000000" w:themeColor="text1"/>
        <w:sz w:val="28"/>
        <w:szCs w:val="28"/>
      </w:rPr>
      <w:t>Institutional Biosafety Committee</w:t>
    </w:r>
  </w:p>
  <w:p w14:paraId="356C39F8" w14:textId="77777777" w:rsidR="003D497E" w:rsidRPr="00752B99" w:rsidRDefault="003D497E" w:rsidP="00752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1D4B" w14:textId="77777777" w:rsidR="003D497E" w:rsidRPr="00752B99" w:rsidRDefault="003D497E" w:rsidP="00752B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8CA1" w14:textId="105D2ED7" w:rsidR="00752B99" w:rsidRPr="00975F4B" w:rsidRDefault="004815AC" w:rsidP="00E50D7C">
    <w:pPr>
      <w:pStyle w:val="Header"/>
      <w:tabs>
        <w:tab w:val="clear" w:pos="9026"/>
        <w:tab w:val="right" w:pos="8222"/>
      </w:tabs>
      <w:ind w:right="-46"/>
      <w:jc w:val="right"/>
      <w:rPr>
        <w:b/>
        <w:color w:val="000000" w:themeColor="text1"/>
        <w:sz w:val="32"/>
        <w:szCs w:val="32"/>
      </w:rPr>
    </w:pPr>
    <w:r w:rsidRPr="004C1CAA">
      <w:rPr>
        <w:rFonts w:ascii="Calibri" w:hAnsi="Calibri"/>
        <w:noProof/>
        <w:szCs w:val="22"/>
        <w:lang w:val="en-GB" w:eastAsia="en-GB"/>
      </w:rPr>
      <w:drawing>
        <wp:anchor distT="0" distB="0" distL="114300" distR="114300" simplePos="0" relativeHeight="251661824" behindDoc="0" locked="0" layoutInCell="1" allowOverlap="1" wp14:anchorId="6F7C712B" wp14:editId="20556C41">
          <wp:simplePos x="0" y="0"/>
          <wp:positionH relativeFrom="column">
            <wp:posOffset>-34009</wp:posOffset>
          </wp:positionH>
          <wp:positionV relativeFrom="paragraph">
            <wp:posOffset>-186690</wp:posOffset>
          </wp:positionV>
          <wp:extent cx="1962443" cy="562521"/>
          <wp:effectExtent l="0" t="0" r="0" b="0"/>
          <wp:wrapNone/>
          <wp:docPr id="6" name="Picture 6" descr="2013 LTU LOGO and 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3 LTU LOGO and EAG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443" cy="5625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CF2E1" w14:textId="77777777" w:rsidR="00752B99" w:rsidRPr="00975F4B" w:rsidRDefault="00752B99" w:rsidP="00E50D7C">
    <w:pPr>
      <w:pStyle w:val="Header"/>
      <w:tabs>
        <w:tab w:val="clear" w:pos="9026"/>
        <w:tab w:val="left" w:pos="8647"/>
      </w:tabs>
      <w:ind w:right="-46"/>
      <w:jc w:val="right"/>
      <w:rPr>
        <w:b/>
        <w:color w:val="000000" w:themeColor="text1"/>
        <w:sz w:val="28"/>
        <w:szCs w:val="28"/>
      </w:rPr>
    </w:pPr>
    <w:r w:rsidRPr="00975F4B">
      <w:rPr>
        <w:b/>
        <w:color w:val="000000" w:themeColor="text1"/>
        <w:sz w:val="28"/>
        <w:szCs w:val="28"/>
      </w:rPr>
      <w:t>La Trobe Institutional Biosafety Committee</w:t>
    </w:r>
  </w:p>
  <w:p w14:paraId="69BA22DA" w14:textId="6448BF9F" w:rsidR="003514FB" w:rsidRPr="00752B99" w:rsidRDefault="003514FB" w:rsidP="00684877">
    <w:pPr>
      <w:pStyle w:val="Header"/>
      <w:tabs>
        <w:tab w:val="clear" w:pos="4513"/>
        <w:tab w:val="clear" w:pos="9026"/>
        <w:tab w:val="right" w:pos="567"/>
      </w:tabs>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0AA"/>
    <w:multiLevelType w:val="hybridMultilevel"/>
    <w:tmpl w:val="505AF3DC"/>
    <w:lvl w:ilvl="0" w:tplc="6A6C523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81167"/>
    <w:multiLevelType w:val="hybridMultilevel"/>
    <w:tmpl w:val="B2DC5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E018E"/>
    <w:multiLevelType w:val="hybridMultilevel"/>
    <w:tmpl w:val="9E664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9506D"/>
    <w:multiLevelType w:val="hybridMultilevel"/>
    <w:tmpl w:val="CC4CFD84"/>
    <w:lvl w:ilvl="0" w:tplc="5D0E5A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5B3FE1"/>
    <w:multiLevelType w:val="hybridMultilevel"/>
    <w:tmpl w:val="9DF2E9DE"/>
    <w:lvl w:ilvl="0" w:tplc="4080EB34">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E972F7"/>
    <w:multiLevelType w:val="hybridMultilevel"/>
    <w:tmpl w:val="C5C483E0"/>
    <w:lvl w:ilvl="0" w:tplc="EEA4D1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2E194A"/>
    <w:multiLevelType w:val="hybridMultilevel"/>
    <w:tmpl w:val="5DD63464"/>
    <w:lvl w:ilvl="0" w:tplc="31D2C0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C51A76"/>
    <w:multiLevelType w:val="hybridMultilevel"/>
    <w:tmpl w:val="8FC87BD6"/>
    <w:lvl w:ilvl="0" w:tplc="6A6C523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6B023E"/>
    <w:multiLevelType w:val="hybridMultilevel"/>
    <w:tmpl w:val="8A4028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D9020A1"/>
    <w:multiLevelType w:val="hybridMultilevel"/>
    <w:tmpl w:val="751C109A"/>
    <w:lvl w:ilvl="0" w:tplc="4080EB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0A53CE"/>
    <w:multiLevelType w:val="hybridMultilevel"/>
    <w:tmpl w:val="B2DC59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3711A3"/>
    <w:multiLevelType w:val="hybridMultilevel"/>
    <w:tmpl w:val="762AB88C"/>
    <w:lvl w:ilvl="0" w:tplc="6A6C523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1E80F1A"/>
    <w:multiLevelType w:val="hybridMultilevel"/>
    <w:tmpl w:val="F0580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658363">
    <w:abstractNumId w:val="1"/>
  </w:num>
  <w:num w:numId="2" w16cid:durableId="1633944812">
    <w:abstractNumId w:val="10"/>
  </w:num>
  <w:num w:numId="3" w16cid:durableId="695228398">
    <w:abstractNumId w:val="5"/>
  </w:num>
  <w:num w:numId="4" w16cid:durableId="647050076">
    <w:abstractNumId w:val="12"/>
  </w:num>
  <w:num w:numId="5" w16cid:durableId="399521460">
    <w:abstractNumId w:val="3"/>
  </w:num>
  <w:num w:numId="6" w16cid:durableId="1164588971">
    <w:abstractNumId w:val="6"/>
  </w:num>
  <w:num w:numId="7" w16cid:durableId="1722167127">
    <w:abstractNumId w:val="0"/>
  </w:num>
  <w:num w:numId="8" w16cid:durableId="277372064">
    <w:abstractNumId w:val="11"/>
  </w:num>
  <w:num w:numId="9" w16cid:durableId="1386027808">
    <w:abstractNumId w:val="7"/>
  </w:num>
  <w:num w:numId="10" w16cid:durableId="1047416225">
    <w:abstractNumId w:val="2"/>
  </w:num>
  <w:num w:numId="11" w16cid:durableId="758798012">
    <w:abstractNumId w:val="4"/>
  </w:num>
  <w:num w:numId="12" w16cid:durableId="224489055">
    <w:abstractNumId w:val="9"/>
  </w:num>
  <w:num w:numId="13" w16cid:durableId="2917851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AA"/>
    <w:rsid w:val="00002B96"/>
    <w:rsid w:val="00024272"/>
    <w:rsid w:val="00034F30"/>
    <w:rsid w:val="00047867"/>
    <w:rsid w:val="00055DA2"/>
    <w:rsid w:val="00057A80"/>
    <w:rsid w:val="00062E8D"/>
    <w:rsid w:val="00063EEE"/>
    <w:rsid w:val="00072C32"/>
    <w:rsid w:val="00077B57"/>
    <w:rsid w:val="00082050"/>
    <w:rsid w:val="000823E5"/>
    <w:rsid w:val="00085068"/>
    <w:rsid w:val="00086B13"/>
    <w:rsid w:val="000925FA"/>
    <w:rsid w:val="000951EF"/>
    <w:rsid w:val="00097A17"/>
    <w:rsid w:val="000A2013"/>
    <w:rsid w:val="000B1AA4"/>
    <w:rsid w:val="000B3A2D"/>
    <w:rsid w:val="000B4DBC"/>
    <w:rsid w:val="000C0305"/>
    <w:rsid w:val="000C07CE"/>
    <w:rsid w:val="000C29D5"/>
    <w:rsid w:val="000C2B71"/>
    <w:rsid w:val="000C2BA5"/>
    <w:rsid w:val="000C7D0B"/>
    <w:rsid w:val="000D4774"/>
    <w:rsid w:val="000E36E0"/>
    <w:rsid w:val="000E3B59"/>
    <w:rsid w:val="000F1B73"/>
    <w:rsid w:val="000F28C5"/>
    <w:rsid w:val="000F3B21"/>
    <w:rsid w:val="001100CD"/>
    <w:rsid w:val="00113219"/>
    <w:rsid w:val="001176DA"/>
    <w:rsid w:val="00117A4F"/>
    <w:rsid w:val="001201D0"/>
    <w:rsid w:val="00127284"/>
    <w:rsid w:val="001366B3"/>
    <w:rsid w:val="0013699C"/>
    <w:rsid w:val="001376AA"/>
    <w:rsid w:val="0014084E"/>
    <w:rsid w:val="0014128C"/>
    <w:rsid w:val="0015492E"/>
    <w:rsid w:val="001617CD"/>
    <w:rsid w:val="00161A87"/>
    <w:rsid w:val="00164101"/>
    <w:rsid w:val="001641EA"/>
    <w:rsid w:val="00172A68"/>
    <w:rsid w:val="00177772"/>
    <w:rsid w:val="00182066"/>
    <w:rsid w:val="00183DF1"/>
    <w:rsid w:val="00187ADB"/>
    <w:rsid w:val="00193784"/>
    <w:rsid w:val="001A0390"/>
    <w:rsid w:val="001B6DB0"/>
    <w:rsid w:val="001B721F"/>
    <w:rsid w:val="001C26FB"/>
    <w:rsid w:val="001C4836"/>
    <w:rsid w:val="001C60F5"/>
    <w:rsid w:val="001C6394"/>
    <w:rsid w:val="001C7E39"/>
    <w:rsid w:val="001D08FE"/>
    <w:rsid w:val="001D3F56"/>
    <w:rsid w:val="001F2BA9"/>
    <w:rsid w:val="002004BB"/>
    <w:rsid w:val="00207F2B"/>
    <w:rsid w:val="00212328"/>
    <w:rsid w:val="00220F81"/>
    <w:rsid w:val="00222D1A"/>
    <w:rsid w:val="00224077"/>
    <w:rsid w:val="00231C44"/>
    <w:rsid w:val="0023336B"/>
    <w:rsid w:val="00236A65"/>
    <w:rsid w:val="00241EA7"/>
    <w:rsid w:val="00245D68"/>
    <w:rsid w:val="00245DD0"/>
    <w:rsid w:val="002466F0"/>
    <w:rsid w:val="002527DE"/>
    <w:rsid w:val="002534F6"/>
    <w:rsid w:val="002549A8"/>
    <w:rsid w:val="00255697"/>
    <w:rsid w:val="002628FC"/>
    <w:rsid w:val="002646BF"/>
    <w:rsid w:val="00264748"/>
    <w:rsid w:val="002652B2"/>
    <w:rsid w:val="00275B23"/>
    <w:rsid w:val="00277A14"/>
    <w:rsid w:val="00291713"/>
    <w:rsid w:val="002968AD"/>
    <w:rsid w:val="002A4C49"/>
    <w:rsid w:val="002A5677"/>
    <w:rsid w:val="002B1ED5"/>
    <w:rsid w:val="002C2C2B"/>
    <w:rsid w:val="002C6334"/>
    <w:rsid w:val="002D3B86"/>
    <w:rsid w:val="002D6A5A"/>
    <w:rsid w:val="002E49E8"/>
    <w:rsid w:val="002E4F62"/>
    <w:rsid w:val="002E70CD"/>
    <w:rsid w:val="002F08AB"/>
    <w:rsid w:val="002F291C"/>
    <w:rsid w:val="00303E45"/>
    <w:rsid w:val="003118DC"/>
    <w:rsid w:val="00323905"/>
    <w:rsid w:val="00326DE9"/>
    <w:rsid w:val="00330DC6"/>
    <w:rsid w:val="00336F82"/>
    <w:rsid w:val="00340D5F"/>
    <w:rsid w:val="003422B9"/>
    <w:rsid w:val="00342320"/>
    <w:rsid w:val="003434A7"/>
    <w:rsid w:val="0034371B"/>
    <w:rsid w:val="003514FB"/>
    <w:rsid w:val="00353281"/>
    <w:rsid w:val="003574C0"/>
    <w:rsid w:val="00360FF2"/>
    <w:rsid w:val="00364075"/>
    <w:rsid w:val="003655D8"/>
    <w:rsid w:val="003730FB"/>
    <w:rsid w:val="00381C85"/>
    <w:rsid w:val="003A4198"/>
    <w:rsid w:val="003A5DFD"/>
    <w:rsid w:val="003A7C28"/>
    <w:rsid w:val="003C1624"/>
    <w:rsid w:val="003C709C"/>
    <w:rsid w:val="003D0191"/>
    <w:rsid w:val="003D07A9"/>
    <w:rsid w:val="003D497E"/>
    <w:rsid w:val="003E2C19"/>
    <w:rsid w:val="003E4A2F"/>
    <w:rsid w:val="003F077B"/>
    <w:rsid w:val="003F549F"/>
    <w:rsid w:val="003F7DE1"/>
    <w:rsid w:val="00403163"/>
    <w:rsid w:val="004046EC"/>
    <w:rsid w:val="00405CAE"/>
    <w:rsid w:val="00407723"/>
    <w:rsid w:val="00410F8C"/>
    <w:rsid w:val="00423E37"/>
    <w:rsid w:val="004310D7"/>
    <w:rsid w:val="00432763"/>
    <w:rsid w:val="0043386B"/>
    <w:rsid w:val="00437012"/>
    <w:rsid w:val="00440EE1"/>
    <w:rsid w:val="0044308B"/>
    <w:rsid w:val="00450EE2"/>
    <w:rsid w:val="00462E6D"/>
    <w:rsid w:val="00472448"/>
    <w:rsid w:val="004744C5"/>
    <w:rsid w:val="00476957"/>
    <w:rsid w:val="0048012A"/>
    <w:rsid w:val="004815AC"/>
    <w:rsid w:val="0048290B"/>
    <w:rsid w:val="0048338B"/>
    <w:rsid w:val="0049168C"/>
    <w:rsid w:val="004939C5"/>
    <w:rsid w:val="00497DC8"/>
    <w:rsid w:val="004A073F"/>
    <w:rsid w:val="004A6A7D"/>
    <w:rsid w:val="004B355A"/>
    <w:rsid w:val="004C10AC"/>
    <w:rsid w:val="004C3399"/>
    <w:rsid w:val="004E6D87"/>
    <w:rsid w:val="004F222A"/>
    <w:rsid w:val="004F3CB3"/>
    <w:rsid w:val="004F4EB1"/>
    <w:rsid w:val="004F7F97"/>
    <w:rsid w:val="00501611"/>
    <w:rsid w:val="00505406"/>
    <w:rsid w:val="00506201"/>
    <w:rsid w:val="00510D8E"/>
    <w:rsid w:val="0051192C"/>
    <w:rsid w:val="00514A68"/>
    <w:rsid w:val="00534EEE"/>
    <w:rsid w:val="005362B8"/>
    <w:rsid w:val="0055100E"/>
    <w:rsid w:val="005537CB"/>
    <w:rsid w:val="00561E22"/>
    <w:rsid w:val="00573925"/>
    <w:rsid w:val="0058521E"/>
    <w:rsid w:val="00592BC0"/>
    <w:rsid w:val="005A1FF0"/>
    <w:rsid w:val="005A3A51"/>
    <w:rsid w:val="005A7237"/>
    <w:rsid w:val="005A75E9"/>
    <w:rsid w:val="005A79D4"/>
    <w:rsid w:val="005B2FEA"/>
    <w:rsid w:val="005C5195"/>
    <w:rsid w:val="005E2ECF"/>
    <w:rsid w:val="005E5453"/>
    <w:rsid w:val="005F2F2E"/>
    <w:rsid w:val="005F4033"/>
    <w:rsid w:val="005F51ED"/>
    <w:rsid w:val="005F6CE0"/>
    <w:rsid w:val="00603868"/>
    <w:rsid w:val="00606DF4"/>
    <w:rsid w:val="006135CB"/>
    <w:rsid w:val="006154CE"/>
    <w:rsid w:val="006230D0"/>
    <w:rsid w:val="006344A8"/>
    <w:rsid w:val="00634C55"/>
    <w:rsid w:val="0064090C"/>
    <w:rsid w:val="006502C6"/>
    <w:rsid w:val="006532C7"/>
    <w:rsid w:val="0066082C"/>
    <w:rsid w:val="00661ED1"/>
    <w:rsid w:val="00666D25"/>
    <w:rsid w:val="00671B8A"/>
    <w:rsid w:val="006765EE"/>
    <w:rsid w:val="00684877"/>
    <w:rsid w:val="0068736B"/>
    <w:rsid w:val="00690CFD"/>
    <w:rsid w:val="006961ED"/>
    <w:rsid w:val="006A69CF"/>
    <w:rsid w:val="006A757A"/>
    <w:rsid w:val="006A7685"/>
    <w:rsid w:val="006B387B"/>
    <w:rsid w:val="006E243B"/>
    <w:rsid w:val="006E5A5D"/>
    <w:rsid w:val="006F0199"/>
    <w:rsid w:val="006F18AB"/>
    <w:rsid w:val="00702730"/>
    <w:rsid w:val="00706678"/>
    <w:rsid w:val="0071245E"/>
    <w:rsid w:val="007138E7"/>
    <w:rsid w:val="00713B52"/>
    <w:rsid w:val="00715A25"/>
    <w:rsid w:val="00716DD7"/>
    <w:rsid w:val="00723055"/>
    <w:rsid w:val="0072344B"/>
    <w:rsid w:val="007277FA"/>
    <w:rsid w:val="00727D34"/>
    <w:rsid w:val="00730FE2"/>
    <w:rsid w:val="00734ACB"/>
    <w:rsid w:val="00743318"/>
    <w:rsid w:val="007433CE"/>
    <w:rsid w:val="00752B99"/>
    <w:rsid w:val="00755E06"/>
    <w:rsid w:val="00760C70"/>
    <w:rsid w:val="00766FE3"/>
    <w:rsid w:val="00772A46"/>
    <w:rsid w:val="00774833"/>
    <w:rsid w:val="00774FBD"/>
    <w:rsid w:val="00776658"/>
    <w:rsid w:val="00777B64"/>
    <w:rsid w:val="00797F3A"/>
    <w:rsid w:val="007A2CEC"/>
    <w:rsid w:val="007A35F8"/>
    <w:rsid w:val="007A4837"/>
    <w:rsid w:val="007A750B"/>
    <w:rsid w:val="007B2072"/>
    <w:rsid w:val="007B2691"/>
    <w:rsid w:val="007B46D3"/>
    <w:rsid w:val="007C155C"/>
    <w:rsid w:val="007C51FD"/>
    <w:rsid w:val="007C7CA3"/>
    <w:rsid w:val="007D6E8E"/>
    <w:rsid w:val="007E01CA"/>
    <w:rsid w:val="007E6C39"/>
    <w:rsid w:val="007E7349"/>
    <w:rsid w:val="007E744F"/>
    <w:rsid w:val="007F017D"/>
    <w:rsid w:val="0080452D"/>
    <w:rsid w:val="00812CEC"/>
    <w:rsid w:val="00812ECD"/>
    <w:rsid w:val="00813512"/>
    <w:rsid w:val="00813CF9"/>
    <w:rsid w:val="00830B98"/>
    <w:rsid w:val="00831102"/>
    <w:rsid w:val="008314C8"/>
    <w:rsid w:val="00837DF8"/>
    <w:rsid w:val="00850762"/>
    <w:rsid w:val="00851ACA"/>
    <w:rsid w:val="00855BCC"/>
    <w:rsid w:val="008610F4"/>
    <w:rsid w:val="00870941"/>
    <w:rsid w:val="008844B2"/>
    <w:rsid w:val="00884654"/>
    <w:rsid w:val="008A68AC"/>
    <w:rsid w:val="008A71AE"/>
    <w:rsid w:val="008B2B47"/>
    <w:rsid w:val="008B6C93"/>
    <w:rsid w:val="008C3267"/>
    <w:rsid w:val="008C7DC4"/>
    <w:rsid w:val="008D1F1F"/>
    <w:rsid w:val="008D2082"/>
    <w:rsid w:val="008D235E"/>
    <w:rsid w:val="008D4F3B"/>
    <w:rsid w:val="008E3113"/>
    <w:rsid w:val="00900E1C"/>
    <w:rsid w:val="009026E3"/>
    <w:rsid w:val="00910F25"/>
    <w:rsid w:val="009171FA"/>
    <w:rsid w:val="0091728A"/>
    <w:rsid w:val="00921CBF"/>
    <w:rsid w:val="00923C02"/>
    <w:rsid w:val="0092460F"/>
    <w:rsid w:val="009301BC"/>
    <w:rsid w:val="00944DAA"/>
    <w:rsid w:val="00951540"/>
    <w:rsid w:val="009527F6"/>
    <w:rsid w:val="0095347D"/>
    <w:rsid w:val="00956E21"/>
    <w:rsid w:val="0096597D"/>
    <w:rsid w:val="0096653C"/>
    <w:rsid w:val="00966FA0"/>
    <w:rsid w:val="00984281"/>
    <w:rsid w:val="00986FFC"/>
    <w:rsid w:val="00993390"/>
    <w:rsid w:val="00995828"/>
    <w:rsid w:val="009A0BCF"/>
    <w:rsid w:val="009A4097"/>
    <w:rsid w:val="009A4D23"/>
    <w:rsid w:val="009B5C76"/>
    <w:rsid w:val="009C7745"/>
    <w:rsid w:val="009D5BCA"/>
    <w:rsid w:val="009E102E"/>
    <w:rsid w:val="009E1A0B"/>
    <w:rsid w:val="009F1647"/>
    <w:rsid w:val="009F5EE2"/>
    <w:rsid w:val="009F7444"/>
    <w:rsid w:val="00A00366"/>
    <w:rsid w:val="00A00716"/>
    <w:rsid w:val="00A00BBE"/>
    <w:rsid w:val="00A033C4"/>
    <w:rsid w:val="00A05DA9"/>
    <w:rsid w:val="00A103F7"/>
    <w:rsid w:val="00A106D3"/>
    <w:rsid w:val="00A158E4"/>
    <w:rsid w:val="00A23249"/>
    <w:rsid w:val="00A233D3"/>
    <w:rsid w:val="00A23EB8"/>
    <w:rsid w:val="00A256A9"/>
    <w:rsid w:val="00A259F1"/>
    <w:rsid w:val="00A43148"/>
    <w:rsid w:val="00A500BD"/>
    <w:rsid w:val="00A537AE"/>
    <w:rsid w:val="00A56DF7"/>
    <w:rsid w:val="00A62983"/>
    <w:rsid w:val="00A6416D"/>
    <w:rsid w:val="00A90AF1"/>
    <w:rsid w:val="00A9186A"/>
    <w:rsid w:val="00A94934"/>
    <w:rsid w:val="00AA5FB2"/>
    <w:rsid w:val="00AA7188"/>
    <w:rsid w:val="00AE1135"/>
    <w:rsid w:val="00AE33A9"/>
    <w:rsid w:val="00AE4F2C"/>
    <w:rsid w:val="00AE5418"/>
    <w:rsid w:val="00AF0498"/>
    <w:rsid w:val="00AF1DDF"/>
    <w:rsid w:val="00B2140D"/>
    <w:rsid w:val="00B42A22"/>
    <w:rsid w:val="00B42CFE"/>
    <w:rsid w:val="00B44684"/>
    <w:rsid w:val="00B46A33"/>
    <w:rsid w:val="00B4781F"/>
    <w:rsid w:val="00B5076A"/>
    <w:rsid w:val="00B50CDD"/>
    <w:rsid w:val="00B524D0"/>
    <w:rsid w:val="00B72097"/>
    <w:rsid w:val="00B91FD1"/>
    <w:rsid w:val="00B93145"/>
    <w:rsid w:val="00B96F7E"/>
    <w:rsid w:val="00BA3792"/>
    <w:rsid w:val="00BA51C8"/>
    <w:rsid w:val="00BB206B"/>
    <w:rsid w:val="00BB21A3"/>
    <w:rsid w:val="00BB2801"/>
    <w:rsid w:val="00BC01BB"/>
    <w:rsid w:val="00BD108D"/>
    <w:rsid w:val="00BF3099"/>
    <w:rsid w:val="00BF4A99"/>
    <w:rsid w:val="00BF4C54"/>
    <w:rsid w:val="00BF6ED1"/>
    <w:rsid w:val="00BF7DB6"/>
    <w:rsid w:val="00C12074"/>
    <w:rsid w:val="00C46572"/>
    <w:rsid w:val="00C51690"/>
    <w:rsid w:val="00C56E78"/>
    <w:rsid w:val="00C57A1A"/>
    <w:rsid w:val="00C615D8"/>
    <w:rsid w:val="00C76CBB"/>
    <w:rsid w:val="00C86915"/>
    <w:rsid w:val="00C87DE0"/>
    <w:rsid w:val="00CA3087"/>
    <w:rsid w:val="00CA59BB"/>
    <w:rsid w:val="00CB0B92"/>
    <w:rsid w:val="00CB12ED"/>
    <w:rsid w:val="00CB1DF4"/>
    <w:rsid w:val="00CB2069"/>
    <w:rsid w:val="00CE51CB"/>
    <w:rsid w:val="00CE5876"/>
    <w:rsid w:val="00CE7F4E"/>
    <w:rsid w:val="00CF325E"/>
    <w:rsid w:val="00CF3928"/>
    <w:rsid w:val="00D008B8"/>
    <w:rsid w:val="00D06461"/>
    <w:rsid w:val="00D14099"/>
    <w:rsid w:val="00D204BF"/>
    <w:rsid w:val="00D23F99"/>
    <w:rsid w:val="00D23F9C"/>
    <w:rsid w:val="00D255A4"/>
    <w:rsid w:val="00D360F9"/>
    <w:rsid w:val="00D37CD8"/>
    <w:rsid w:val="00D402E3"/>
    <w:rsid w:val="00D40A00"/>
    <w:rsid w:val="00D45F4E"/>
    <w:rsid w:val="00D542DB"/>
    <w:rsid w:val="00D607FA"/>
    <w:rsid w:val="00D63D1D"/>
    <w:rsid w:val="00D723F1"/>
    <w:rsid w:val="00D73803"/>
    <w:rsid w:val="00D8242C"/>
    <w:rsid w:val="00D82E91"/>
    <w:rsid w:val="00D919DC"/>
    <w:rsid w:val="00D96097"/>
    <w:rsid w:val="00D97346"/>
    <w:rsid w:val="00DA1150"/>
    <w:rsid w:val="00DA11D7"/>
    <w:rsid w:val="00DA38CC"/>
    <w:rsid w:val="00DA6728"/>
    <w:rsid w:val="00DA69A9"/>
    <w:rsid w:val="00DB0D9C"/>
    <w:rsid w:val="00DB1467"/>
    <w:rsid w:val="00DB593B"/>
    <w:rsid w:val="00DC610E"/>
    <w:rsid w:val="00DD1D45"/>
    <w:rsid w:val="00DD5247"/>
    <w:rsid w:val="00DE1B4A"/>
    <w:rsid w:val="00DE3B48"/>
    <w:rsid w:val="00DE5B02"/>
    <w:rsid w:val="00DE61EF"/>
    <w:rsid w:val="00DE658D"/>
    <w:rsid w:val="00DE6C40"/>
    <w:rsid w:val="00DF206F"/>
    <w:rsid w:val="00DF6954"/>
    <w:rsid w:val="00E01444"/>
    <w:rsid w:val="00E114EF"/>
    <w:rsid w:val="00E119C4"/>
    <w:rsid w:val="00E132FA"/>
    <w:rsid w:val="00E1628A"/>
    <w:rsid w:val="00E22491"/>
    <w:rsid w:val="00E2591F"/>
    <w:rsid w:val="00E27016"/>
    <w:rsid w:val="00E271AA"/>
    <w:rsid w:val="00E27B1C"/>
    <w:rsid w:val="00E27C23"/>
    <w:rsid w:val="00E31417"/>
    <w:rsid w:val="00E32691"/>
    <w:rsid w:val="00E32A49"/>
    <w:rsid w:val="00E35D78"/>
    <w:rsid w:val="00E360D6"/>
    <w:rsid w:val="00E409A5"/>
    <w:rsid w:val="00E4169C"/>
    <w:rsid w:val="00E42B2A"/>
    <w:rsid w:val="00E50D7C"/>
    <w:rsid w:val="00E50FEE"/>
    <w:rsid w:val="00E52833"/>
    <w:rsid w:val="00E533A6"/>
    <w:rsid w:val="00E5475D"/>
    <w:rsid w:val="00E54B91"/>
    <w:rsid w:val="00E557F1"/>
    <w:rsid w:val="00E62BB6"/>
    <w:rsid w:val="00E6575C"/>
    <w:rsid w:val="00E71F29"/>
    <w:rsid w:val="00E72AFF"/>
    <w:rsid w:val="00E73727"/>
    <w:rsid w:val="00E83549"/>
    <w:rsid w:val="00E85FF3"/>
    <w:rsid w:val="00E91723"/>
    <w:rsid w:val="00E96E16"/>
    <w:rsid w:val="00EA6497"/>
    <w:rsid w:val="00EA79AD"/>
    <w:rsid w:val="00EB0B20"/>
    <w:rsid w:val="00EC0B5E"/>
    <w:rsid w:val="00EC14E4"/>
    <w:rsid w:val="00EC5BF1"/>
    <w:rsid w:val="00ED3BE2"/>
    <w:rsid w:val="00ED4006"/>
    <w:rsid w:val="00EE702B"/>
    <w:rsid w:val="00EF7D78"/>
    <w:rsid w:val="00F03D90"/>
    <w:rsid w:val="00F07857"/>
    <w:rsid w:val="00F1461B"/>
    <w:rsid w:val="00F15E05"/>
    <w:rsid w:val="00F202D5"/>
    <w:rsid w:val="00F21AF8"/>
    <w:rsid w:val="00F2530E"/>
    <w:rsid w:val="00F27BC7"/>
    <w:rsid w:val="00F27D39"/>
    <w:rsid w:val="00F4330E"/>
    <w:rsid w:val="00F469A9"/>
    <w:rsid w:val="00F56E0A"/>
    <w:rsid w:val="00F62B25"/>
    <w:rsid w:val="00F634E1"/>
    <w:rsid w:val="00F772E2"/>
    <w:rsid w:val="00F94D1D"/>
    <w:rsid w:val="00F95466"/>
    <w:rsid w:val="00FA0668"/>
    <w:rsid w:val="00FA108A"/>
    <w:rsid w:val="00FA1B09"/>
    <w:rsid w:val="00FA6978"/>
    <w:rsid w:val="00FA7A80"/>
    <w:rsid w:val="00FB063D"/>
    <w:rsid w:val="00FB304C"/>
    <w:rsid w:val="00FB3DF9"/>
    <w:rsid w:val="00FC0481"/>
    <w:rsid w:val="00FC18A6"/>
    <w:rsid w:val="00FC2C27"/>
    <w:rsid w:val="00FC3622"/>
    <w:rsid w:val="00FD1EAD"/>
    <w:rsid w:val="00FD20DE"/>
    <w:rsid w:val="00FE0A43"/>
    <w:rsid w:val="00FF47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79062"/>
  <w15:docId w15:val="{BA811BF2-1230-42DB-944D-7C81FC57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96"/>
    <w:pPr>
      <w:spacing w:after="260" w:line="286" w:lineRule="atLeast"/>
      <w:jc w:val="both"/>
    </w:pPr>
    <w:rPr>
      <w:rFonts w:ascii="Arial" w:eastAsia="MS Mincho" w:hAnsi="Arial" w:cs="Arial"/>
      <w:sz w:val="22"/>
    </w:rPr>
  </w:style>
  <w:style w:type="paragraph" w:styleId="Heading1">
    <w:name w:val="heading 1"/>
    <w:basedOn w:val="Normal"/>
    <w:next w:val="Normal"/>
    <w:link w:val="Heading1Char"/>
    <w:uiPriority w:val="9"/>
    <w:qFormat/>
    <w:rsid w:val="00DD5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D5247"/>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DD524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D52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14FB"/>
    <w:pPr>
      <w:tabs>
        <w:tab w:val="center" w:pos="4513"/>
        <w:tab w:val="right" w:pos="9026"/>
      </w:tabs>
      <w:spacing w:after="0" w:line="240" w:lineRule="auto"/>
    </w:pPr>
  </w:style>
  <w:style w:type="character" w:customStyle="1" w:styleId="HeaderChar">
    <w:name w:val="Header Char"/>
    <w:basedOn w:val="DefaultParagraphFont"/>
    <w:link w:val="Header"/>
    <w:rsid w:val="003514FB"/>
    <w:rPr>
      <w:rFonts w:ascii="Arial" w:eastAsia="MS Mincho" w:hAnsi="Arial" w:cs="Arial"/>
      <w:sz w:val="22"/>
    </w:rPr>
  </w:style>
  <w:style w:type="paragraph" w:styleId="Footer">
    <w:name w:val="footer"/>
    <w:basedOn w:val="Normal"/>
    <w:link w:val="FooterChar"/>
    <w:uiPriority w:val="99"/>
    <w:unhideWhenUsed/>
    <w:rsid w:val="003514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4FB"/>
    <w:rPr>
      <w:rFonts w:ascii="Arial" w:eastAsia="MS Mincho" w:hAnsi="Arial" w:cs="Arial"/>
      <w:sz w:val="22"/>
    </w:rPr>
  </w:style>
  <w:style w:type="paragraph" w:styleId="FootnoteText">
    <w:name w:val="footnote text"/>
    <w:basedOn w:val="Normal"/>
    <w:link w:val="FootnoteTextChar"/>
    <w:uiPriority w:val="99"/>
    <w:semiHidden/>
    <w:unhideWhenUsed/>
    <w:rsid w:val="003514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14FB"/>
    <w:rPr>
      <w:rFonts w:ascii="Arial" w:eastAsia="MS Mincho" w:hAnsi="Arial" w:cs="Arial"/>
      <w:sz w:val="20"/>
      <w:szCs w:val="20"/>
    </w:rPr>
  </w:style>
  <w:style w:type="character" w:styleId="FootnoteReference">
    <w:name w:val="footnote reference"/>
    <w:basedOn w:val="DefaultParagraphFont"/>
    <w:uiPriority w:val="99"/>
    <w:semiHidden/>
    <w:unhideWhenUsed/>
    <w:rsid w:val="003514FB"/>
    <w:rPr>
      <w:vertAlign w:val="superscript"/>
    </w:rPr>
  </w:style>
  <w:style w:type="table" w:styleId="TableGrid">
    <w:name w:val="Table Grid"/>
    <w:basedOn w:val="TableNormal"/>
    <w:rsid w:val="00233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23336B"/>
    <w:pPr>
      <w:spacing w:line="240" w:lineRule="auto"/>
    </w:pPr>
    <w:rPr>
      <w:sz w:val="20"/>
      <w:szCs w:val="20"/>
    </w:rPr>
  </w:style>
  <w:style w:type="character" w:customStyle="1" w:styleId="CommentTextChar">
    <w:name w:val="Comment Text Char"/>
    <w:basedOn w:val="DefaultParagraphFont"/>
    <w:link w:val="CommentText"/>
    <w:rsid w:val="0023336B"/>
    <w:rPr>
      <w:rFonts w:ascii="Arial" w:eastAsia="MS Mincho" w:hAnsi="Arial" w:cs="Arial"/>
      <w:sz w:val="20"/>
      <w:szCs w:val="20"/>
    </w:rPr>
  </w:style>
  <w:style w:type="character" w:styleId="CommentReference">
    <w:name w:val="annotation reference"/>
    <w:basedOn w:val="DefaultParagraphFont"/>
    <w:uiPriority w:val="99"/>
    <w:semiHidden/>
    <w:unhideWhenUsed/>
    <w:rsid w:val="0023336B"/>
    <w:rPr>
      <w:sz w:val="16"/>
      <w:szCs w:val="16"/>
    </w:rPr>
  </w:style>
  <w:style w:type="character" w:customStyle="1" w:styleId="CharChapNo">
    <w:name w:val="CharChapNo"/>
    <w:basedOn w:val="DefaultParagraphFont"/>
    <w:qFormat/>
    <w:rsid w:val="0071245E"/>
  </w:style>
  <w:style w:type="character" w:customStyle="1" w:styleId="CharChapText">
    <w:name w:val="CharChapText"/>
    <w:basedOn w:val="DefaultParagraphFont"/>
    <w:qFormat/>
    <w:rsid w:val="0071245E"/>
  </w:style>
  <w:style w:type="character" w:customStyle="1" w:styleId="CharPartNo">
    <w:name w:val="CharPartNo"/>
    <w:basedOn w:val="DefaultParagraphFont"/>
    <w:qFormat/>
    <w:rsid w:val="0071245E"/>
  </w:style>
  <w:style w:type="character" w:customStyle="1" w:styleId="CharPartText">
    <w:name w:val="CharPartText"/>
    <w:basedOn w:val="DefaultParagraphFont"/>
    <w:qFormat/>
    <w:rsid w:val="0071245E"/>
  </w:style>
  <w:style w:type="character" w:customStyle="1" w:styleId="CharSectno">
    <w:name w:val="CharSectno"/>
    <w:basedOn w:val="DefaultParagraphFont"/>
    <w:qFormat/>
    <w:rsid w:val="0071245E"/>
  </w:style>
  <w:style w:type="paragraph" w:customStyle="1" w:styleId="ActHead1">
    <w:name w:val="ActHead 1"/>
    <w:aliases w:val="c"/>
    <w:basedOn w:val="Normal"/>
    <w:next w:val="Normal"/>
    <w:qFormat/>
    <w:rsid w:val="0071245E"/>
    <w:pPr>
      <w:keepNext/>
      <w:keepLines/>
      <w:spacing w:after="0" w:line="240" w:lineRule="auto"/>
      <w:ind w:left="1134" w:hanging="1134"/>
      <w:jc w:val="left"/>
      <w:outlineLvl w:val="0"/>
    </w:pPr>
    <w:rPr>
      <w:rFonts w:ascii="Times New Roman" w:eastAsia="Times New Roman" w:hAnsi="Times New Roman" w:cs="Times New Roman"/>
      <w:b/>
      <w:kern w:val="28"/>
      <w:sz w:val="36"/>
      <w:szCs w:val="20"/>
      <w:lang w:eastAsia="en-AU"/>
    </w:rPr>
  </w:style>
  <w:style w:type="paragraph" w:customStyle="1" w:styleId="ActHead5">
    <w:name w:val="ActHead 5"/>
    <w:aliases w:val="s"/>
    <w:basedOn w:val="Normal"/>
    <w:next w:val="subsection"/>
    <w:link w:val="ActHead5Char"/>
    <w:qFormat/>
    <w:rsid w:val="0071245E"/>
    <w:pPr>
      <w:keepNext/>
      <w:keepLines/>
      <w:spacing w:before="280" w:after="0" w:line="240" w:lineRule="auto"/>
      <w:ind w:left="1134" w:hanging="1134"/>
      <w:jc w:val="left"/>
      <w:outlineLvl w:val="4"/>
    </w:pPr>
    <w:rPr>
      <w:rFonts w:ascii="Times New Roman" w:eastAsia="Times New Roman" w:hAnsi="Times New Roman" w:cs="Times New Roman"/>
      <w:b/>
      <w:kern w:val="28"/>
      <w:sz w:val="24"/>
      <w:szCs w:val="20"/>
      <w:lang w:eastAsia="en-AU"/>
    </w:rPr>
  </w:style>
  <w:style w:type="paragraph" w:customStyle="1" w:styleId="subsection">
    <w:name w:val="subsection"/>
    <w:aliases w:val="ss"/>
    <w:basedOn w:val="Normal"/>
    <w:link w:val="subsectionChar"/>
    <w:rsid w:val="0071245E"/>
    <w:pPr>
      <w:tabs>
        <w:tab w:val="right" w:pos="1021"/>
      </w:tabs>
      <w:spacing w:before="180" w:after="0" w:line="240" w:lineRule="auto"/>
      <w:ind w:left="1134" w:hanging="1134"/>
      <w:jc w:val="left"/>
    </w:pPr>
    <w:rPr>
      <w:rFonts w:ascii="Times New Roman" w:eastAsia="Times New Roman" w:hAnsi="Times New Roman" w:cs="Times New Roman"/>
      <w:szCs w:val="20"/>
      <w:lang w:eastAsia="en-AU"/>
    </w:rPr>
  </w:style>
  <w:style w:type="paragraph" w:customStyle="1" w:styleId="notemargin">
    <w:name w:val="note(margin)"/>
    <w:aliases w:val="nm"/>
    <w:basedOn w:val="Normal"/>
    <w:rsid w:val="0071245E"/>
    <w:pPr>
      <w:tabs>
        <w:tab w:val="left" w:pos="709"/>
      </w:tabs>
      <w:spacing w:before="122" w:after="0" w:line="198" w:lineRule="exact"/>
      <w:ind w:left="709" w:hanging="709"/>
      <w:jc w:val="left"/>
    </w:pPr>
    <w:rPr>
      <w:rFonts w:ascii="Times New Roman" w:eastAsia="Times New Roman" w:hAnsi="Times New Roman" w:cs="Times New Roman"/>
      <w:sz w:val="18"/>
      <w:szCs w:val="20"/>
      <w:lang w:eastAsia="en-AU"/>
    </w:rPr>
  </w:style>
  <w:style w:type="paragraph" w:customStyle="1" w:styleId="paragraph">
    <w:name w:val="paragraph"/>
    <w:aliases w:val="a"/>
    <w:basedOn w:val="Normal"/>
    <w:rsid w:val="0071245E"/>
    <w:pPr>
      <w:tabs>
        <w:tab w:val="right" w:pos="1531"/>
      </w:tabs>
      <w:spacing w:before="40" w:after="0" w:line="240" w:lineRule="auto"/>
      <w:ind w:left="1644" w:hanging="1644"/>
      <w:jc w:val="left"/>
    </w:pPr>
    <w:rPr>
      <w:rFonts w:ascii="Times New Roman" w:eastAsia="Times New Roman" w:hAnsi="Times New Roman" w:cs="Times New Roman"/>
      <w:szCs w:val="20"/>
      <w:lang w:eastAsia="en-AU"/>
    </w:rPr>
  </w:style>
  <w:style w:type="paragraph" w:customStyle="1" w:styleId="Tablea">
    <w:name w:val="Table(a)"/>
    <w:aliases w:val="ta"/>
    <w:basedOn w:val="Normal"/>
    <w:rsid w:val="0071245E"/>
    <w:pPr>
      <w:spacing w:before="60" w:after="0" w:line="240" w:lineRule="auto"/>
      <w:ind w:left="284" w:hanging="284"/>
      <w:jc w:val="left"/>
    </w:pPr>
    <w:rPr>
      <w:rFonts w:ascii="Times New Roman" w:eastAsia="Times New Roman" w:hAnsi="Times New Roman" w:cs="Times New Roman"/>
      <w:sz w:val="20"/>
      <w:szCs w:val="20"/>
      <w:lang w:eastAsia="en-AU"/>
    </w:rPr>
  </w:style>
  <w:style w:type="paragraph" w:customStyle="1" w:styleId="Tablei">
    <w:name w:val="Table(i)"/>
    <w:aliases w:val="taa"/>
    <w:basedOn w:val="Normal"/>
    <w:rsid w:val="0071245E"/>
    <w:pPr>
      <w:tabs>
        <w:tab w:val="left" w:pos="-6543"/>
        <w:tab w:val="left" w:pos="-6260"/>
        <w:tab w:val="right" w:pos="970"/>
      </w:tabs>
      <w:spacing w:after="0" w:line="240" w:lineRule="exact"/>
      <w:ind w:left="828" w:hanging="284"/>
      <w:jc w:val="left"/>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71245E"/>
    <w:pPr>
      <w:spacing w:before="60" w:after="0" w:line="240" w:lineRule="atLeast"/>
      <w:jc w:val="left"/>
    </w:pPr>
    <w:rPr>
      <w:rFonts w:ascii="Times New Roman" w:eastAsia="Times New Roman" w:hAnsi="Times New Roman" w:cs="Times New Roman"/>
      <w:sz w:val="20"/>
      <w:szCs w:val="20"/>
      <w:lang w:eastAsia="en-AU"/>
    </w:rPr>
  </w:style>
  <w:style w:type="paragraph" w:customStyle="1" w:styleId="notepara">
    <w:name w:val="note(para)"/>
    <w:aliases w:val="na"/>
    <w:basedOn w:val="Normal"/>
    <w:rsid w:val="0071245E"/>
    <w:pPr>
      <w:spacing w:before="40" w:after="0" w:line="198" w:lineRule="exact"/>
      <w:ind w:left="2354" w:hanging="369"/>
      <w:jc w:val="left"/>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71245E"/>
    <w:pPr>
      <w:spacing w:before="122" w:after="0" w:line="240" w:lineRule="auto"/>
      <w:ind w:left="1985" w:hanging="851"/>
      <w:jc w:val="left"/>
    </w:pPr>
    <w:rPr>
      <w:rFonts w:ascii="Times New Roman" w:eastAsia="Times New Roman" w:hAnsi="Times New Roman" w:cs="Times New Roman"/>
      <w:sz w:val="18"/>
      <w:szCs w:val="20"/>
      <w:lang w:eastAsia="en-AU"/>
    </w:rPr>
  </w:style>
  <w:style w:type="paragraph" w:customStyle="1" w:styleId="TableHeading">
    <w:name w:val="TableHeading"/>
    <w:aliases w:val="th"/>
    <w:basedOn w:val="Normal"/>
    <w:next w:val="Tabletext"/>
    <w:rsid w:val="0071245E"/>
    <w:pPr>
      <w:keepNext/>
      <w:spacing w:before="60" w:after="0" w:line="240" w:lineRule="atLeast"/>
      <w:jc w:val="left"/>
    </w:pPr>
    <w:rPr>
      <w:rFonts w:ascii="Times New Roman" w:eastAsia="Times New Roman" w:hAnsi="Times New Roman" w:cs="Times New Roman"/>
      <w:b/>
      <w:sz w:val="20"/>
      <w:szCs w:val="20"/>
      <w:lang w:eastAsia="en-AU"/>
    </w:rPr>
  </w:style>
  <w:style w:type="paragraph" w:customStyle="1" w:styleId="ActHead2">
    <w:name w:val="ActHead 2"/>
    <w:aliases w:val="p"/>
    <w:basedOn w:val="Normal"/>
    <w:next w:val="Normal"/>
    <w:qFormat/>
    <w:rsid w:val="0071245E"/>
    <w:pPr>
      <w:keepNext/>
      <w:keepLines/>
      <w:spacing w:before="280" w:after="0" w:line="240" w:lineRule="auto"/>
      <w:ind w:left="1134" w:hanging="1134"/>
      <w:jc w:val="left"/>
      <w:outlineLvl w:val="1"/>
    </w:pPr>
    <w:rPr>
      <w:rFonts w:ascii="Times New Roman" w:eastAsia="Times New Roman" w:hAnsi="Times New Roman" w:cs="Times New Roman"/>
      <w:b/>
      <w:kern w:val="28"/>
      <w:sz w:val="32"/>
      <w:szCs w:val="20"/>
      <w:lang w:eastAsia="en-AU"/>
    </w:rPr>
  </w:style>
  <w:style w:type="character" w:customStyle="1" w:styleId="subsectionChar">
    <w:name w:val="subsection Char"/>
    <w:aliases w:val="ss Char"/>
    <w:basedOn w:val="DefaultParagraphFont"/>
    <w:link w:val="subsection"/>
    <w:locked/>
    <w:rsid w:val="0071245E"/>
    <w:rPr>
      <w:rFonts w:ascii="Times New Roman" w:eastAsia="Times New Roman" w:hAnsi="Times New Roman" w:cs="Times New Roman"/>
      <w:sz w:val="22"/>
      <w:szCs w:val="20"/>
      <w:lang w:eastAsia="en-AU"/>
    </w:rPr>
  </w:style>
  <w:style w:type="character" w:customStyle="1" w:styleId="ActHead5Char">
    <w:name w:val="ActHead 5 Char"/>
    <w:aliases w:val="s Char"/>
    <w:link w:val="ActHead5"/>
    <w:rsid w:val="0071245E"/>
    <w:rPr>
      <w:rFonts w:ascii="Times New Roman" w:eastAsia="Times New Roman" w:hAnsi="Times New Roman" w:cs="Times New Roman"/>
      <w:b/>
      <w:kern w:val="28"/>
      <w:szCs w:val="20"/>
      <w:lang w:eastAsia="en-AU"/>
    </w:rPr>
  </w:style>
  <w:style w:type="character" w:customStyle="1" w:styleId="notetextChar">
    <w:name w:val="note(text) Char"/>
    <w:aliases w:val="n Char"/>
    <w:basedOn w:val="DefaultParagraphFont"/>
    <w:link w:val="notetext"/>
    <w:rsid w:val="0071245E"/>
    <w:rPr>
      <w:rFonts w:ascii="Times New Roman" w:eastAsia="Times New Roman" w:hAnsi="Times New Roman" w:cs="Times New Roman"/>
      <w:sz w:val="18"/>
      <w:szCs w:val="20"/>
      <w:lang w:eastAsia="en-AU"/>
    </w:rPr>
  </w:style>
  <w:style w:type="paragraph" w:customStyle="1" w:styleId="noteToPara">
    <w:name w:val="noteToPara"/>
    <w:aliases w:val="ntp"/>
    <w:basedOn w:val="Normal"/>
    <w:rsid w:val="0071245E"/>
    <w:pPr>
      <w:spacing w:before="122" w:after="0" w:line="198" w:lineRule="exact"/>
      <w:ind w:left="2353" w:hanging="709"/>
      <w:jc w:val="left"/>
    </w:pPr>
    <w:rPr>
      <w:rFonts w:ascii="Times New Roman" w:eastAsia="Times New Roman" w:hAnsi="Times New Roman" w:cs="Times New Roman"/>
      <w:sz w:val="18"/>
      <w:szCs w:val="20"/>
      <w:lang w:eastAsia="en-AU"/>
    </w:rPr>
  </w:style>
  <w:style w:type="paragraph" w:customStyle="1" w:styleId="paragraphsub">
    <w:name w:val="paragraph(sub)"/>
    <w:aliases w:val="aa"/>
    <w:basedOn w:val="Normal"/>
    <w:rsid w:val="0071245E"/>
    <w:pPr>
      <w:tabs>
        <w:tab w:val="right" w:pos="1985"/>
      </w:tabs>
      <w:spacing w:before="40" w:after="0" w:line="240" w:lineRule="auto"/>
      <w:ind w:left="2098" w:hanging="2098"/>
      <w:jc w:val="left"/>
    </w:pPr>
    <w:rPr>
      <w:rFonts w:ascii="Times New Roman" w:eastAsia="Times New Roman" w:hAnsi="Times New Roman" w:cs="Times New Roman"/>
      <w:szCs w:val="20"/>
      <w:lang w:eastAsia="en-AU"/>
    </w:rPr>
  </w:style>
  <w:style w:type="paragraph" w:customStyle="1" w:styleId="paragraphsub-sub">
    <w:name w:val="paragraph(sub-sub)"/>
    <w:aliases w:val="aaa"/>
    <w:basedOn w:val="Normal"/>
    <w:rsid w:val="0071245E"/>
    <w:pPr>
      <w:tabs>
        <w:tab w:val="right" w:pos="2722"/>
      </w:tabs>
      <w:spacing w:before="40" w:after="0" w:line="240" w:lineRule="auto"/>
      <w:ind w:left="2835" w:hanging="2835"/>
      <w:jc w:val="left"/>
    </w:pPr>
    <w:rPr>
      <w:rFonts w:ascii="Times New Roman" w:eastAsia="Times New Roman" w:hAnsi="Times New Roman" w:cs="Times New Roman"/>
      <w:szCs w:val="20"/>
      <w:lang w:eastAsia="en-AU"/>
    </w:rPr>
  </w:style>
  <w:style w:type="paragraph" w:customStyle="1" w:styleId="subsection2">
    <w:name w:val="subsection2"/>
    <w:aliases w:val="ss2"/>
    <w:basedOn w:val="Normal"/>
    <w:next w:val="subsection"/>
    <w:rsid w:val="0071245E"/>
    <w:pPr>
      <w:spacing w:before="40" w:after="0" w:line="240" w:lineRule="auto"/>
      <w:ind w:left="1134"/>
      <w:jc w:val="left"/>
    </w:pPr>
    <w:rPr>
      <w:rFonts w:ascii="Times New Roman" w:eastAsia="Times New Roman" w:hAnsi="Times New Roman" w:cs="Times New Roman"/>
      <w:szCs w:val="20"/>
      <w:lang w:eastAsia="en-AU"/>
    </w:rPr>
  </w:style>
  <w:style w:type="table" w:customStyle="1" w:styleId="TableGrid1">
    <w:name w:val="Table Grid1"/>
    <w:basedOn w:val="TableNormal"/>
    <w:next w:val="TableGrid"/>
    <w:uiPriority w:val="99"/>
    <w:rsid w:val="002E4F62"/>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2B25"/>
    <w:rPr>
      <w:color w:val="0563C1" w:themeColor="hyperlink"/>
      <w:u w:val="single"/>
    </w:rPr>
  </w:style>
  <w:style w:type="table" w:customStyle="1" w:styleId="TableGrid2">
    <w:name w:val="Table Grid2"/>
    <w:basedOn w:val="TableNormal"/>
    <w:next w:val="TableGrid"/>
    <w:rsid w:val="00A9186A"/>
    <w:rPr>
      <w:rFonts w:ascii="Times New Roman" w:eastAsia="MS Mincho"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575C"/>
    <w:rPr>
      <w:color w:val="605E5C"/>
      <w:shd w:val="clear" w:color="auto" w:fill="E1DFDD"/>
    </w:rPr>
  </w:style>
  <w:style w:type="character" w:styleId="FollowedHyperlink">
    <w:name w:val="FollowedHyperlink"/>
    <w:basedOn w:val="DefaultParagraphFont"/>
    <w:uiPriority w:val="99"/>
    <w:semiHidden/>
    <w:unhideWhenUsed/>
    <w:rsid w:val="00E6575C"/>
    <w:rPr>
      <w:color w:val="954F72" w:themeColor="followedHyperlink"/>
      <w:u w:val="single"/>
    </w:rPr>
  </w:style>
  <w:style w:type="paragraph" w:styleId="ListParagraph">
    <w:name w:val="List Paragraph"/>
    <w:basedOn w:val="Normal"/>
    <w:uiPriority w:val="34"/>
    <w:qFormat/>
    <w:rsid w:val="008D4F3B"/>
    <w:pPr>
      <w:ind w:left="720"/>
      <w:contextualSpacing/>
    </w:pPr>
  </w:style>
  <w:style w:type="table" w:customStyle="1" w:styleId="TableGrid3">
    <w:name w:val="Table Grid3"/>
    <w:basedOn w:val="TableNormal"/>
    <w:next w:val="TableGrid"/>
    <w:rsid w:val="00690CF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84281"/>
    <w:rPr>
      <w:b/>
      <w:bCs/>
    </w:rPr>
  </w:style>
  <w:style w:type="character" w:customStyle="1" w:styleId="CommentSubjectChar">
    <w:name w:val="Comment Subject Char"/>
    <w:basedOn w:val="CommentTextChar"/>
    <w:link w:val="CommentSubject"/>
    <w:uiPriority w:val="99"/>
    <w:semiHidden/>
    <w:rsid w:val="00984281"/>
    <w:rPr>
      <w:rFonts w:ascii="Arial" w:eastAsia="MS Mincho" w:hAnsi="Arial" w:cs="Arial"/>
      <w:b/>
      <w:bCs/>
      <w:sz w:val="20"/>
      <w:szCs w:val="20"/>
    </w:rPr>
  </w:style>
  <w:style w:type="paragraph" w:styleId="Revision">
    <w:name w:val="Revision"/>
    <w:hidden/>
    <w:uiPriority w:val="99"/>
    <w:semiHidden/>
    <w:rsid w:val="00684877"/>
    <w:rPr>
      <w:rFonts w:ascii="Arial" w:eastAsia="MS Mincho" w:hAnsi="Arial" w:cs="Arial"/>
      <w:sz w:val="22"/>
    </w:rPr>
  </w:style>
  <w:style w:type="paragraph" w:customStyle="1" w:styleId="pf0">
    <w:name w:val="pf0"/>
    <w:basedOn w:val="Normal"/>
    <w:rsid w:val="003E2C19"/>
    <w:pPr>
      <w:spacing w:before="100" w:beforeAutospacing="1" w:after="100" w:afterAutospacing="1" w:line="240" w:lineRule="auto"/>
      <w:jc w:val="left"/>
    </w:pPr>
    <w:rPr>
      <w:rFonts w:ascii="Times New Roman" w:eastAsia="Times New Roman" w:hAnsi="Times New Roman" w:cs="Times New Roman"/>
      <w:sz w:val="24"/>
      <w:lang w:eastAsia="en-AU"/>
    </w:rPr>
  </w:style>
  <w:style w:type="character" w:customStyle="1" w:styleId="cf01">
    <w:name w:val="cf01"/>
    <w:basedOn w:val="DefaultParagraphFont"/>
    <w:rsid w:val="003E2C19"/>
    <w:rPr>
      <w:rFonts w:ascii="Segoe UI" w:hAnsi="Segoe UI" w:cs="Segoe UI" w:hint="default"/>
      <w:sz w:val="18"/>
      <w:szCs w:val="18"/>
    </w:rPr>
  </w:style>
  <w:style w:type="table" w:customStyle="1" w:styleId="TableGrid4">
    <w:name w:val="Table Grid4"/>
    <w:basedOn w:val="TableNormal"/>
    <w:next w:val="TableGrid"/>
    <w:rsid w:val="003E2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E2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3E2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23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D5247"/>
    <w:rPr>
      <w:rFonts w:asciiTheme="majorHAnsi" w:eastAsiaTheme="majorEastAsia" w:hAnsiTheme="majorHAnsi" w:cstheme="majorBidi"/>
      <w:color w:val="2F5496" w:themeColor="accent1" w:themeShade="BF"/>
      <w:sz w:val="22"/>
    </w:rPr>
  </w:style>
  <w:style w:type="character" w:customStyle="1" w:styleId="Heading4Char">
    <w:name w:val="Heading 4 Char"/>
    <w:basedOn w:val="DefaultParagraphFont"/>
    <w:link w:val="Heading4"/>
    <w:uiPriority w:val="9"/>
    <w:rsid w:val="00DD5247"/>
    <w:rPr>
      <w:rFonts w:asciiTheme="majorHAnsi" w:eastAsiaTheme="majorEastAsia" w:hAnsiTheme="majorHAnsi" w:cstheme="majorBidi"/>
      <w:i/>
      <w:iCs/>
      <w:color w:val="2F5496" w:themeColor="accent1" w:themeShade="BF"/>
      <w:sz w:val="22"/>
    </w:rPr>
  </w:style>
  <w:style w:type="character" w:customStyle="1" w:styleId="Heading3Char">
    <w:name w:val="Heading 3 Char"/>
    <w:basedOn w:val="DefaultParagraphFont"/>
    <w:link w:val="Heading3"/>
    <w:uiPriority w:val="9"/>
    <w:rsid w:val="00DD5247"/>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DD5247"/>
    <w:rPr>
      <w:rFonts w:asciiTheme="majorHAnsi" w:eastAsiaTheme="majorEastAsia" w:hAnsiTheme="majorHAnsi" w:cstheme="majorBidi"/>
      <w:color w:val="2F5496" w:themeColor="accent1" w:themeShade="BF"/>
      <w:sz w:val="32"/>
      <w:szCs w:val="32"/>
    </w:rPr>
  </w:style>
  <w:style w:type="paragraph" w:styleId="NormalWeb">
    <w:name w:val="Normal (Web)"/>
    <w:basedOn w:val="Normal"/>
    <w:rsid w:val="003D497E"/>
    <w:pPr>
      <w:spacing w:before="100" w:beforeAutospacing="1" w:after="100" w:afterAutospacing="1" w:line="240" w:lineRule="auto"/>
      <w:jc w:val="left"/>
    </w:pPr>
    <w:rPr>
      <w:rFonts w:ascii="Verdana" w:eastAsia="Times New Roman" w:hAnsi="Verdana" w:cs="Times New Roman"/>
      <w:color w:val="34027A"/>
      <w:sz w:val="11"/>
      <w:szCs w:val="11"/>
      <w:lang w:eastAsia="en-AU"/>
    </w:rPr>
  </w:style>
  <w:style w:type="character" w:customStyle="1" w:styleId="normaltextrun">
    <w:name w:val="normaltextrun"/>
    <w:basedOn w:val="DefaultParagraphFont"/>
    <w:rsid w:val="00E54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650679">
      <w:bodyDiv w:val="1"/>
      <w:marLeft w:val="0"/>
      <w:marRight w:val="0"/>
      <w:marTop w:val="0"/>
      <w:marBottom w:val="0"/>
      <w:divBdr>
        <w:top w:val="none" w:sz="0" w:space="0" w:color="auto"/>
        <w:left w:val="none" w:sz="0" w:space="0" w:color="auto"/>
        <w:bottom w:val="none" w:sz="0" w:space="0" w:color="auto"/>
        <w:right w:val="none" w:sz="0" w:space="0" w:color="auto"/>
      </w:divBdr>
    </w:div>
    <w:div w:id="585767056">
      <w:bodyDiv w:val="1"/>
      <w:marLeft w:val="0"/>
      <w:marRight w:val="0"/>
      <w:marTop w:val="0"/>
      <w:marBottom w:val="0"/>
      <w:divBdr>
        <w:top w:val="none" w:sz="0" w:space="0" w:color="auto"/>
        <w:left w:val="none" w:sz="0" w:space="0" w:color="auto"/>
        <w:bottom w:val="none" w:sz="0" w:space="0" w:color="auto"/>
        <w:right w:val="none" w:sz="0" w:space="0" w:color="auto"/>
      </w:divBdr>
    </w:div>
    <w:div w:id="915091197">
      <w:bodyDiv w:val="1"/>
      <w:marLeft w:val="0"/>
      <w:marRight w:val="0"/>
      <w:marTop w:val="0"/>
      <w:marBottom w:val="0"/>
      <w:divBdr>
        <w:top w:val="none" w:sz="0" w:space="0" w:color="auto"/>
        <w:left w:val="none" w:sz="0" w:space="0" w:color="auto"/>
        <w:bottom w:val="none" w:sz="0" w:space="0" w:color="auto"/>
        <w:right w:val="none" w:sz="0" w:space="0" w:color="auto"/>
      </w:divBdr>
    </w:div>
    <w:div w:id="1296982535">
      <w:bodyDiv w:val="1"/>
      <w:marLeft w:val="0"/>
      <w:marRight w:val="0"/>
      <w:marTop w:val="0"/>
      <w:marBottom w:val="0"/>
      <w:divBdr>
        <w:top w:val="none" w:sz="0" w:space="0" w:color="auto"/>
        <w:left w:val="none" w:sz="0" w:space="0" w:color="auto"/>
        <w:bottom w:val="none" w:sz="0" w:space="0" w:color="auto"/>
        <w:right w:val="none" w:sz="0" w:space="0" w:color="auto"/>
      </w:divBdr>
    </w:div>
    <w:div w:id="1699156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safety@latrobe.edu.au" TargetMode="Externa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s://prime.latrobe.edu.au/portal/s/" TargetMode="External"/><Relationship Id="rId3" Type="http://schemas.openxmlformats.org/officeDocument/2006/relationships/styles" Target="styles.xml"/><Relationship Id="rId21" Type="http://schemas.openxmlformats.org/officeDocument/2006/relationships/hyperlink" Target="https://www.ogtr.gov.au/sites/default/files/files/2021-07/guidelines_for_the_transport_storage_and_disposal_of_gmos.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yperlink" Target="https://www.latrobe.edu.au/__data/assets/pdf_file/0011/1044020/Waste-Management-Guideline-IBC-Approved.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latrobe.edu.au/__data/assets/pdf_file/0008/1126637/Transport-of-Biological-Material_IBC-approved.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gtr.gov.au/sites/default/files/files/2021-06/guidance_on_the_classification_of_contained_dealings_with_viral_vectors_-_2019.pdf" TargetMode="External"/><Relationship Id="rId24" Type="http://schemas.openxmlformats.org/officeDocument/2006/relationships/hyperlink" Target="https://www.ogtr.gov.au/sites/default/files/files/2021-07/guidelines_for_the_transport_storage_and_disposal_of_gmos.pdf"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ogtr.gov.au/sites/default/files/files/2021-07/guidelines_for_the_transport_storage_and_disposal_of_gmos.pdf" TargetMode="External"/><Relationship Id="rId28" Type="http://schemas.openxmlformats.org/officeDocument/2006/relationships/footer" Target="footer3.xml"/><Relationship Id="rId10" Type="http://schemas.openxmlformats.org/officeDocument/2006/relationships/hyperlink" Target="https://www.latrobe.edu.au/researchers/research-office/ethics/biosafety-biosecurity-and-gene-technology-research" TargetMode="External"/><Relationship Id="rId19" Type="http://schemas.openxmlformats.org/officeDocument/2006/relationships/hyperlink" Target="https://www.ogtr.gov.au/sites/default/files/files/2021-07/guidelines_for_the_transport_storage_and_disposal_of_gmos.pdf" TargetMode="External"/><Relationship Id="rId4" Type="http://schemas.openxmlformats.org/officeDocument/2006/relationships/settings" Target="settings.xml"/><Relationship Id="rId9" Type="http://schemas.openxmlformats.org/officeDocument/2006/relationships/hyperlink" Target="https://lms.latrobe.edu.au/login/index.php" TargetMode="External"/><Relationship Id="rId14" Type="http://schemas.openxmlformats.org/officeDocument/2006/relationships/image" Target="media/image2.jpg"/><Relationship Id="rId22" Type="http://schemas.openxmlformats.org/officeDocument/2006/relationships/hyperlink" Target="https://www.latrobe.edu.au/__data/assets/pdf_file/0008/1126637/Transport-of-Biological-Material_IBC-approved.pdf"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gtr.gov.au/resources/publications/risk-analysis-framework-20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66F7C-5C23-9B43-8B53-FF51DD43C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25</Pages>
  <Words>6161</Words>
  <Characters>35124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NLRD-EXEMPT Dealing Application Form</vt:lpstr>
    </vt:vector>
  </TitlesOfParts>
  <Manager>LTIBC Chair</Manager>
  <Company/>
  <LinksUpToDate>false</LinksUpToDate>
  <CharactersWithSpaces>41203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NLRD-EXEMPT Dealing Application Form</dc:title>
  <dc:subject/>
  <dc:creator>Dr Carl Ramage</dc:creator>
  <cp:keywords/>
  <dc:description/>
  <cp:lastModifiedBy>Anjali Goundar</cp:lastModifiedBy>
  <cp:revision>91</cp:revision>
  <dcterms:created xsi:type="dcterms:W3CDTF">2022-11-08T01:36:00Z</dcterms:created>
  <dcterms:modified xsi:type="dcterms:W3CDTF">2026-02-10T22:42:00Z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-1335265951</vt:i4>
  </property>
</Properties>
</file>