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876E58" w:rsidTr="00876E58">
        <w:trPr>
          <w:tblCellSpacing w:w="0" w:type="dxa"/>
        </w:trPr>
        <w:tc>
          <w:tcPr>
            <w:tcW w:w="0" w:type="auto"/>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876E58">
              <w:trPr>
                <w:tblCellSpacing w:w="0" w:type="dxa"/>
              </w:trPr>
              <w:tc>
                <w:tcPr>
                  <w:tcW w:w="0" w:type="auto"/>
                  <w:vAlign w:val="center"/>
                  <w:hideMark/>
                </w:tcPr>
                <w:p w:rsidR="00876E58" w:rsidRDefault="00876E58">
                  <w:pPr>
                    <w:spacing w:line="256" w:lineRule="auto"/>
                  </w:pPr>
                  <w:r>
                    <w:rPr>
                      <w:noProof/>
                      <w:lang w:eastAsia="en-AU"/>
                    </w:rPr>
                    <w:drawing>
                      <wp:inline distT="0" distB="0" distL="0" distR="0">
                        <wp:extent cx="5706110" cy="1375410"/>
                        <wp:effectExtent l="0" t="0" r="8890" b="0"/>
                        <wp:docPr id="2" name="Picture 2" descr="cid:image001.jpg@01D1FE25.4964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E25.496473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06110" cy="137541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6450"/>
                    <w:gridCol w:w="2550"/>
                  </w:tblGrid>
                  <w:tr w:rsidR="00876E58">
                    <w:trPr>
                      <w:trHeight w:val="450"/>
                      <w:tblCellSpacing w:w="0" w:type="dxa"/>
                    </w:trPr>
                    <w:tc>
                      <w:tcPr>
                        <w:tcW w:w="6435" w:type="dxa"/>
                        <w:hideMark/>
                      </w:tcPr>
                      <w:p w:rsidR="00876E58" w:rsidRDefault="00876E58">
                        <w:pPr>
                          <w:spacing w:line="256" w:lineRule="auto"/>
                        </w:pPr>
                        <w:r>
                          <w:rPr>
                            <w:noProof/>
                            <w:lang w:eastAsia="en-AU"/>
                          </w:rPr>
                          <w:drawing>
                            <wp:inline distT="0" distB="0" distL="0" distR="0">
                              <wp:extent cx="4089400" cy="307340"/>
                              <wp:effectExtent l="0" t="0" r="6350" b="0"/>
                              <wp:docPr id="1" name="Picture 1" descr="cid:image002.jpg@01D1FE25.4964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E25.496473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89400" cy="307340"/>
                                      </a:xfrm>
                                      <a:prstGeom prst="rect">
                                        <a:avLst/>
                                      </a:prstGeom>
                                      <a:noFill/>
                                      <a:ln>
                                        <a:noFill/>
                                      </a:ln>
                                    </pic:spPr>
                                  </pic:pic>
                                </a:graphicData>
                              </a:graphic>
                            </wp:inline>
                          </w:drawing>
                        </w:r>
                      </w:p>
                    </w:tc>
                    <w:tc>
                      <w:tcPr>
                        <w:tcW w:w="2565" w:type="dxa"/>
                        <w:shd w:val="clear" w:color="auto" w:fill="EAE8E0"/>
                        <w:vAlign w:val="center"/>
                        <w:hideMark/>
                      </w:tcPr>
                      <w:p w:rsidR="00876E58" w:rsidRDefault="00A92506">
                        <w:pPr>
                          <w:spacing w:line="256" w:lineRule="auto"/>
                          <w:jc w:val="center"/>
                        </w:pPr>
                        <w:r>
                          <w:t>September</w:t>
                        </w:r>
                        <w:r w:rsidR="00876E58">
                          <w:t xml:space="preserve"> 2016</w:t>
                        </w:r>
                      </w:p>
                    </w:tc>
                  </w:tr>
                </w:tbl>
                <w:p w:rsidR="00876E58" w:rsidRDefault="00876E58">
                  <w:pPr>
                    <w:spacing w:line="256" w:lineRule="auto"/>
                    <w:rPr>
                      <w:rFonts w:asciiTheme="minorHAnsi" w:hAnsiTheme="minorHAnsi"/>
                    </w:rPr>
                  </w:pPr>
                </w:p>
              </w:tc>
            </w:tr>
            <w:tr w:rsidR="00876E58">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76E58">
                    <w:trPr>
                      <w:tblCellSpacing w:w="0" w:type="dxa"/>
                      <w:jc w:val="center"/>
                    </w:trPr>
                    <w:tc>
                      <w:tcPr>
                        <w:tcW w:w="0" w:type="auto"/>
                        <w:vAlign w:val="center"/>
                        <w:hideMark/>
                      </w:tcPr>
                      <w:p w:rsidR="00876E58" w:rsidRDefault="00876E58">
                        <w:pPr>
                          <w:spacing w:line="256" w:lineRule="auto"/>
                          <w:rPr>
                            <w:rFonts w:asciiTheme="minorHAnsi" w:hAnsiTheme="minorHAnsi" w:cstheme="minorBidi"/>
                            <w:sz w:val="20"/>
                            <w:szCs w:val="20"/>
                            <w:lang w:eastAsia="en-AU"/>
                          </w:rPr>
                        </w:pPr>
                      </w:p>
                    </w:tc>
                  </w:tr>
                </w:tbl>
                <w:p w:rsidR="00876E58" w:rsidRDefault="00876E58">
                  <w:pPr>
                    <w:spacing w:line="256" w:lineRule="auto"/>
                    <w:jc w:val="center"/>
                    <w:rPr>
                      <w:rFonts w:asciiTheme="minorHAnsi" w:hAnsiTheme="minorHAnsi"/>
                    </w:rPr>
                  </w:pPr>
                </w:p>
              </w:tc>
            </w:tr>
            <w:tr w:rsidR="00876E58">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76E58">
                    <w:trPr>
                      <w:tblCellSpacing w:w="0" w:type="dxa"/>
                      <w:jc w:val="center"/>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876E58">
                          <w:trPr>
                            <w:tblCellSpacing w:w="0" w:type="dxa"/>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876E58">
                                <w:trPr>
                                  <w:tblCellSpacing w:w="0" w:type="dxa"/>
                                </w:trPr>
                                <w:tc>
                                  <w:tcPr>
                                    <w:tcW w:w="0" w:type="auto"/>
                                    <w:tcMar>
                                      <w:top w:w="75" w:type="dxa"/>
                                      <w:left w:w="75" w:type="dxa"/>
                                      <w:bottom w:w="75" w:type="dxa"/>
                                      <w:right w:w="75" w:type="dxa"/>
                                    </w:tcMar>
                                    <w:vAlign w:val="center"/>
                                    <w:hideMark/>
                                  </w:tcPr>
                                  <w:tbl>
                                    <w:tblPr>
                                      <w:tblW w:w="5000" w:type="pct"/>
                                      <w:tblCellSpacing w:w="0" w:type="dxa"/>
                                      <w:shd w:val="clear" w:color="auto" w:fill="F11E25"/>
                                      <w:tblCellMar>
                                        <w:left w:w="0" w:type="dxa"/>
                                        <w:right w:w="0" w:type="dxa"/>
                                      </w:tblCellMar>
                                      <w:tblLook w:val="04A0" w:firstRow="1" w:lastRow="0" w:firstColumn="1" w:lastColumn="0" w:noHBand="0" w:noVBand="1"/>
                                    </w:tblPr>
                                    <w:tblGrid>
                                      <w:gridCol w:w="8550"/>
                                    </w:tblGrid>
                                    <w:tr w:rsidR="00876E58">
                                      <w:trPr>
                                        <w:tblCellSpacing w:w="0" w:type="dxa"/>
                                      </w:trPr>
                                      <w:tc>
                                        <w:tcPr>
                                          <w:tcW w:w="0" w:type="auto"/>
                                          <w:shd w:val="clear" w:color="auto" w:fill="F11E25"/>
                                          <w:tcMar>
                                            <w:top w:w="75" w:type="dxa"/>
                                            <w:left w:w="75" w:type="dxa"/>
                                            <w:bottom w:w="75" w:type="dxa"/>
                                            <w:right w:w="75" w:type="dxa"/>
                                          </w:tcMar>
                                          <w:vAlign w:val="center"/>
                                          <w:hideMark/>
                                        </w:tcPr>
                                        <w:p w:rsidR="00876E58" w:rsidRDefault="00DE1054">
                                          <w:pPr>
                                            <w:spacing w:line="252" w:lineRule="auto"/>
                                            <w:rPr>
                                              <w:sz w:val="24"/>
                                              <w:szCs w:val="24"/>
                                            </w:rPr>
                                          </w:pPr>
                                          <w:r>
                                            <w:rPr>
                                              <w:rStyle w:val="storytitle14"/>
                                              <w:sz w:val="24"/>
                                              <w:szCs w:val="24"/>
                                            </w:rPr>
                                            <w:t xml:space="preserve">Monthly </w:t>
                                          </w:r>
                                          <w:r w:rsidR="00876E58">
                                            <w:rPr>
                                              <w:rStyle w:val="storytitle14"/>
                                              <w:sz w:val="24"/>
                                              <w:szCs w:val="24"/>
                                            </w:rPr>
                                            <w:t>Bulletin</w:t>
                                          </w:r>
                                        </w:p>
                                      </w:tc>
                                    </w:tr>
                                  </w:tbl>
                                  <w:p w:rsidR="00876E58" w:rsidRDefault="00876E58">
                                    <w:pPr>
                                      <w:spacing w:after="160" w:line="256" w:lineRule="auto"/>
                                      <w:rPr>
                                        <w:rFonts w:asciiTheme="minorHAnsi" w:hAnsiTheme="minorHAnsi"/>
                                      </w:rPr>
                                    </w:pPr>
                                  </w:p>
                                </w:tc>
                              </w:tr>
                            </w:tbl>
                            <w:p w:rsidR="00876E58" w:rsidRPr="002F5B25" w:rsidRDefault="00876E58">
                              <w:pPr>
                                <w:pStyle w:val="NormalWeb"/>
                                <w:spacing w:line="256" w:lineRule="auto"/>
                                <w:rPr>
                                  <w:rFonts w:ascii="Arial" w:hAnsi="Arial" w:cs="Arial"/>
                                  <w:sz w:val="20"/>
                                  <w:szCs w:val="21"/>
                                  <w:lang w:eastAsia="en-US"/>
                                </w:rPr>
                              </w:pPr>
                              <w:r w:rsidRPr="002F5B25">
                                <w:rPr>
                                  <w:rFonts w:ascii="Arial" w:hAnsi="Arial" w:cs="Arial"/>
                                  <w:sz w:val="20"/>
                                  <w:szCs w:val="21"/>
                                  <w:lang w:eastAsia="en-US"/>
                                </w:rPr>
                                <w:t>Dear colleague,</w:t>
                              </w:r>
                            </w:p>
                            <w:p w:rsidR="003E2D2E" w:rsidRPr="002F5B25" w:rsidRDefault="0042292F">
                              <w:pPr>
                                <w:pStyle w:val="NormalWeb"/>
                                <w:spacing w:line="256" w:lineRule="auto"/>
                                <w:rPr>
                                  <w:rFonts w:ascii="Arial" w:hAnsi="Arial" w:cs="Arial"/>
                                  <w:sz w:val="20"/>
                                  <w:szCs w:val="21"/>
                                  <w:lang w:eastAsia="en-US"/>
                                </w:rPr>
                              </w:pPr>
                              <w:r w:rsidRPr="002F5B25">
                                <w:rPr>
                                  <w:rFonts w:ascii="Arial" w:hAnsi="Arial" w:cs="Arial"/>
                                  <w:sz w:val="20"/>
                                  <w:szCs w:val="21"/>
                                  <w:lang w:eastAsia="en-US"/>
                                </w:rPr>
                                <w:t>W</w:t>
                              </w:r>
                              <w:r w:rsidR="0090007E" w:rsidRPr="002F5B25">
                                <w:rPr>
                                  <w:rFonts w:ascii="Arial" w:hAnsi="Arial" w:cs="Arial"/>
                                  <w:sz w:val="20"/>
                                  <w:szCs w:val="21"/>
                                  <w:lang w:eastAsia="en-US"/>
                                </w:rPr>
                                <w:t>elcome to the September edition of the Research Office Bulletin.</w:t>
                              </w:r>
                            </w:p>
                            <w:p w:rsidR="00876E58" w:rsidRPr="002F5B25" w:rsidRDefault="00876E58">
                              <w:pPr>
                                <w:pStyle w:val="NormalWeb"/>
                                <w:spacing w:line="256" w:lineRule="auto"/>
                                <w:rPr>
                                  <w:rFonts w:ascii="Arial" w:hAnsi="Arial" w:cs="Arial"/>
                                  <w:sz w:val="20"/>
                                  <w:szCs w:val="21"/>
                                  <w:lang w:eastAsia="en-US"/>
                                </w:rPr>
                              </w:pPr>
                              <w:r w:rsidRPr="002F5B25">
                                <w:rPr>
                                  <w:rFonts w:ascii="Arial" w:hAnsi="Arial" w:cs="Arial"/>
                                  <w:sz w:val="20"/>
                                  <w:szCs w:val="21"/>
                                  <w:lang w:eastAsia="en-US"/>
                                </w:rPr>
                                <w:t xml:space="preserve">The Research Office team contacts can be found </w:t>
                              </w:r>
                              <w:hyperlink r:id="rId11" w:history="1">
                                <w:r w:rsidRPr="002F5B25">
                                  <w:rPr>
                                    <w:rStyle w:val="Hyperlink"/>
                                    <w:rFonts w:ascii="Arial" w:hAnsi="Arial" w:cs="Arial"/>
                                    <w:sz w:val="20"/>
                                    <w:szCs w:val="21"/>
                                    <w:lang w:eastAsia="en-US"/>
                                  </w:rPr>
                                  <w:t>here</w:t>
                                </w:r>
                              </w:hyperlink>
                              <w:r w:rsidRPr="002F5B25">
                                <w:rPr>
                                  <w:rFonts w:ascii="Arial" w:hAnsi="Arial" w:cs="Arial"/>
                                  <w:color w:val="1F497D"/>
                                  <w:sz w:val="20"/>
                                  <w:szCs w:val="21"/>
                                  <w:lang w:eastAsia="en-US"/>
                                </w:rPr>
                                <w:t xml:space="preserve"> </w:t>
                              </w:r>
                              <w:r w:rsidRPr="002F5B25">
                                <w:rPr>
                                  <w:rFonts w:ascii="Arial" w:hAnsi="Arial" w:cs="Arial"/>
                                  <w:sz w:val="20"/>
                                  <w:szCs w:val="21"/>
                                  <w:lang w:eastAsia="en-US"/>
                                </w:rPr>
                                <w:t xml:space="preserve">and the Reception hotline is </w:t>
                              </w:r>
                              <w:r w:rsidR="003E2D2E" w:rsidRPr="002F5B25">
                                <w:rPr>
                                  <w:rFonts w:ascii="Arial" w:hAnsi="Arial" w:cs="Arial"/>
                                  <w:sz w:val="20"/>
                                  <w:szCs w:val="21"/>
                                  <w:lang w:eastAsia="en-US"/>
                                </w:rPr>
                                <w:br/>
                              </w:r>
                              <w:r w:rsidRPr="002F5B25">
                                <w:rPr>
                                  <w:rFonts w:ascii="Arial" w:hAnsi="Arial" w:cs="Arial"/>
                                  <w:sz w:val="20"/>
                                  <w:szCs w:val="21"/>
                                  <w:lang w:eastAsia="en-US"/>
                                </w:rPr>
                                <w:t xml:space="preserve">03 9479 </w:t>
                              </w:r>
                              <w:r w:rsidRPr="002F5B25">
                                <w:rPr>
                                  <w:rFonts w:ascii="Arial" w:hAnsi="Arial" w:cs="Arial"/>
                                  <w:b/>
                                  <w:bCs/>
                                  <w:sz w:val="20"/>
                                  <w:szCs w:val="21"/>
                                  <w:lang w:eastAsia="en-US"/>
                                </w:rPr>
                                <w:t>1144</w:t>
                              </w:r>
                              <w:r w:rsidRPr="002F5B25">
                                <w:rPr>
                                  <w:rFonts w:ascii="Arial" w:hAnsi="Arial" w:cs="Arial"/>
                                  <w:bCs/>
                                  <w:sz w:val="20"/>
                                  <w:szCs w:val="21"/>
                                  <w:lang w:eastAsia="en-US"/>
                                </w:rPr>
                                <w:t xml:space="preserve">, </w:t>
                              </w:r>
                              <w:r w:rsidRPr="002F5B25">
                                <w:rPr>
                                  <w:rFonts w:ascii="Arial" w:hAnsi="Arial" w:cs="Arial"/>
                                  <w:sz w:val="20"/>
                                  <w:szCs w:val="21"/>
                                  <w:lang w:eastAsia="en-US"/>
                                </w:rPr>
                                <w:t>please contact us any time between 9am and 5pm Monday to Friday</w:t>
                              </w:r>
                              <w:r w:rsidRPr="002F5B25">
                                <w:rPr>
                                  <w:rFonts w:ascii="Arial" w:hAnsi="Arial" w:cs="Arial"/>
                                  <w:color w:val="1F497D"/>
                                  <w:sz w:val="20"/>
                                  <w:szCs w:val="21"/>
                                  <w:lang w:eastAsia="en-US"/>
                                </w:rPr>
                                <w:t>.</w:t>
                              </w:r>
                            </w:p>
                            <w:p w:rsidR="00876E58" w:rsidRPr="002F5B25" w:rsidRDefault="0090007E">
                              <w:pPr>
                                <w:pStyle w:val="NormalWeb"/>
                                <w:spacing w:after="0" w:afterAutospacing="0" w:line="256" w:lineRule="auto"/>
                                <w:rPr>
                                  <w:rFonts w:ascii="Arial" w:hAnsi="Arial" w:cs="Arial"/>
                                  <w:sz w:val="20"/>
                                  <w:szCs w:val="21"/>
                                  <w:lang w:eastAsia="en-US"/>
                                </w:rPr>
                              </w:pPr>
                              <w:r w:rsidRPr="002F5B25">
                                <w:rPr>
                                  <w:rFonts w:ascii="Arial" w:hAnsi="Arial" w:cs="Arial"/>
                                  <w:sz w:val="20"/>
                                  <w:szCs w:val="21"/>
                                  <w:lang w:eastAsia="en-US"/>
                                </w:rPr>
                                <w:t>This, o</w:t>
                              </w:r>
                              <w:r w:rsidR="00876E58" w:rsidRPr="002F5B25">
                                <w:rPr>
                                  <w:rFonts w:ascii="Arial" w:hAnsi="Arial" w:cs="Arial"/>
                                  <w:sz w:val="20"/>
                                  <w:szCs w:val="21"/>
                                  <w:lang w:eastAsia="en-US"/>
                                </w:rPr>
                                <w:t xml:space="preserve">ur </w:t>
                              </w:r>
                              <w:r w:rsidRPr="002F5B25">
                                <w:rPr>
                                  <w:rFonts w:ascii="Arial" w:hAnsi="Arial" w:cs="Arial"/>
                                  <w:sz w:val="20"/>
                                  <w:szCs w:val="21"/>
                                  <w:lang w:eastAsia="en-US"/>
                                </w:rPr>
                                <w:t xml:space="preserve">second </w:t>
                              </w:r>
                              <w:r w:rsidR="00876E58" w:rsidRPr="002F5B25">
                                <w:rPr>
                                  <w:rFonts w:ascii="Arial" w:hAnsi="Arial" w:cs="Arial"/>
                                  <w:sz w:val="20"/>
                                  <w:szCs w:val="21"/>
                                  <w:lang w:eastAsia="en-US"/>
                                </w:rPr>
                                <w:t>Bulletin includes news about:</w:t>
                              </w:r>
                            </w:p>
                            <w:p w:rsidR="00876E58" w:rsidRPr="002F5B25" w:rsidRDefault="00A92506" w:rsidP="00B51445">
                              <w:pPr>
                                <w:pStyle w:val="NormalWeb"/>
                                <w:numPr>
                                  <w:ilvl w:val="0"/>
                                  <w:numId w:val="1"/>
                                </w:numPr>
                                <w:spacing w:before="0" w:beforeAutospacing="0" w:afterAutospacing="0" w:line="256" w:lineRule="auto"/>
                                <w:ind w:left="714" w:hanging="357"/>
                                <w:rPr>
                                  <w:rFonts w:ascii="Arial" w:hAnsi="Arial" w:cs="Arial"/>
                                  <w:sz w:val="20"/>
                                  <w:szCs w:val="21"/>
                                  <w:lang w:eastAsia="en-US"/>
                                </w:rPr>
                              </w:pPr>
                              <w:r w:rsidRPr="002F5B25">
                                <w:rPr>
                                  <w:rFonts w:ascii="Arial" w:hAnsi="Arial" w:cs="Arial"/>
                                  <w:sz w:val="20"/>
                                  <w:szCs w:val="21"/>
                                  <w:lang w:eastAsia="en-US"/>
                                </w:rPr>
                                <w:t xml:space="preserve">Grants </w:t>
                              </w:r>
                              <w:r w:rsidR="00DE1054" w:rsidRPr="002F5B25">
                                <w:rPr>
                                  <w:rFonts w:ascii="Arial" w:hAnsi="Arial" w:cs="Arial"/>
                                  <w:sz w:val="20"/>
                                  <w:szCs w:val="21"/>
                                  <w:lang w:eastAsia="en-US"/>
                                </w:rPr>
                                <w:t>Updates</w:t>
                              </w:r>
                            </w:p>
                            <w:p w:rsidR="00876E58" w:rsidRPr="002F5B25" w:rsidRDefault="00A92506" w:rsidP="00B51445">
                              <w:pPr>
                                <w:pStyle w:val="NormalWeb"/>
                                <w:numPr>
                                  <w:ilvl w:val="0"/>
                                  <w:numId w:val="1"/>
                                </w:numPr>
                                <w:spacing w:before="0" w:beforeAutospacing="0" w:afterAutospacing="0" w:line="256" w:lineRule="auto"/>
                                <w:ind w:left="714" w:hanging="357"/>
                                <w:rPr>
                                  <w:rFonts w:ascii="Arial" w:hAnsi="Arial" w:cs="Arial"/>
                                  <w:sz w:val="20"/>
                                  <w:szCs w:val="21"/>
                                  <w:lang w:eastAsia="en-US"/>
                                </w:rPr>
                              </w:pPr>
                              <w:r w:rsidRPr="002F5B25">
                                <w:rPr>
                                  <w:rFonts w:ascii="Arial" w:hAnsi="Arial" w:cs="Arial"/>
                                  <w:sz w:val="20"/>
                                  <w:szCs w:val="21"/>
                                  <w:lang w:eastAsia="en-US"/>
                                </w:rPr>
                                <w:t>Research Master Upgrade</w:t>
                              </w:r>
                            </w:p>
                            <w:p w:rsidR="00876E58" w:rsidRPr="002F5B25" w:rsidRDefault="00A92506" w:rsidP="00A92506">
                              <w:pPr>
                                <w:pStyle w:val="NormalWeb"/>
                                <w:numPr>
                                  <w:ilvl w:val="0"/>
                                  <w:numId w:val="1"/>
                                </w:numPr>
                                <w:spacing w:before="0" w:beforeAutospacing="0" w:afterAutospacing="0" w:line="256" w:lineRule="auto"/>
                                <w:rPr>
                                  <w:rFonts w:ascii="Arial" w:hAnsi="Arial" w:cs="Arial"/>
                                  <w:sz w:val="20"/>
                                  <w:szCs w:val="21"/>
                                  <w:lang w:eastAsia="en-US"/>
                                </w:rPr>
                              </w:pPr>
                              <w:r w:rsidRPr="002F5B25">
                                <w:rPr>
                                  <w:rFonts w:ascii="Arial" w:hAnsi="Arial" w:cs="Arial"/>
                                  <w:sz w:val="20"/>
                                  <w:szCs w:val="21"/>
                                  <w:lang w:eastAsia="en-US"/>
                                </w:rPr>
                                <w:t>New Senior Biosafety Advisor</w:t>
                              </w:r>
                            </w:p>
                            <w:p w:rsidR="00A92506" w:rsidRPr="002F5B25" w:rsidRDefault="00A92506" w:rsidP="00A92506">
                              <w:pPr>
                                <w:pStyle w:val="NormalWeb"/>
                                <w:numPr>
                                  <w:ilvl w:val="0"/>
                                  <w:numId w:val="1"/>
                                </w:numPr>
                                <w:spacing w:before="0" w:beforeAutospacing="0" w:afterAutospacing="0" w:line="256" w:lineRule="auto"/>
                                <w:rPr>
                                  <w:rFonts w:ascii="Arial" w:hAnsi="Arial" w:cs="Arial"/>
                                  <w:sz w:val="20"/>
                                  <w:szCs w:val="21"/>
                                  <w:lang w:eastAsia="en-US"/>
                                </w:rPr>
                              </w:pPr>
                              <w:r w:rsidRPr="002F5B25">
                                <w:rPr>
                                  <w:rFonts w:ascii="Arial" w:hAnsi="Arial" w:cs="Arial"/>
                                  <w:sz w:val="20"/>
                                  <w:szCs w:val="21"/>
                                  <w:lang w:eastAsia="en-US"/>
                                </w:rPr>
                                <w:t xml:space="preserve">Big Bids Expressions of Interest </w:t>
                              </w:r>
                              <w:r w:rsidR="0042292F" w:rsidRPr="002F5B25">
                                <w:rPr>
                                  <w:rFonts w:ascii="Arial" w:hAnsi="Arial" w:cs="Arial"/>
                                  <w:sz w:val="20"/>
                                  <w:szCs w:val="21"/>
                                  <w:lang w:eastAsia="en-US"/>
                                </w:rPr>
                                <w:t>O</w:t>
                              </w:r>
                              <w:r w:rsidRPr="002F5B25">
                                <w:rPr>
                                  <w:rFonts w:ascii="Arial" w:hAnsi="Arial" w:cs="Arial"/>
                                  <w:sz w:val="20"/>
                                  <w:szCs w:val="21"/>
                                  <w:lang w:eastAsia="en-US"/>
                                </w:rPr>
                                <w:t>utcomes</w:t>
                              </w:r>
                            </w:p>
                            <w:p w:rsidR="00876E58" w:rsidRPr="002F5B25" w:rsidRDefault="00A92506" w:rsidP="00A92506">
                              <w:pPr>
                                <w:pStyle w:val="NormalWeb"/>
                                <w:numPr>
                                  <w:ilvl w:val="0"/>
                                  <w:numId w:val="1"/>
                                </w:numPr>
                                <w:spacing w:before="0" w:beforeAutospacing="0" w:afterAutospacing="0" w:line="256" w:lineRule="auto"/>
                                <w:rPr>
                                  <w:rFonts w:ascii="Arial" w:hAnsi="Arial" w:cs="Arial"/>
                                  <w:sz w:val="20"/>
                                  <w:szCs w:val="21"/>
                                  <w:lang w:eastAsia="en-US"/>
                                </w:rPr>
                              </w:pPr>
                              <w:r w:rsidRPr="002F5B25">
                                <w:rPr>
                                  <w:rFonts w:ascii="Arial" w:hAnsi="Arial" w:cs="Arial"/>
                                  <w:sz w:val="20"/>
                                  <w:szCs w:val="21"/>
                                  <w:lang w:eastAsia="en-US"/>
                                </w:rPr>
                                <w:t xml:space="preserve">LARTF </w:t>
                              </w:r>
                              <w:r w:rsidR="00DE1054" w:rsidRPr="002F5B25">
                                <w:rPr>
                                  <w:rFonts w:ascii="Arial" w:hAnsi="Arial" w:cs="Arial"/>
                                  <w:sz w:val="20"/>
                                  <w:szCs w:val="21"/>
                                  <w:lang w:eastAsia="en-US"/>
                                </w:rPr>
                                <w:t>P</w:t>
                              </w:r>
                              <w:r w:rsidRPr="002F5B25">
                                <w:rPr>
                                  <w:rFonts w:ascii="Arial" w:hAnsi="Arial" w:cs="Arial"/>
                                  <w:sz w:val="20"/>
                                  <w:szCs w:val="21"/>
                                  <w:lang w:eastAsia="en-US"/>
                                </w:rPr>
                                <w:t>rojects</w:t>
                              </w:r>
                              <w:r w:rsidR="00876E58" w:rsidRPr="002F5B25">
                                <w:rPr>
                                  <w:rFonts w:ascii="Arial" w:hAnsi="Arial" w:cs="Arial"/>
                                  <w:sz w:val="20"/>
                                  <w:szCs w:val="21"/>
                                  <w:lang w:eastAsia="en-US"/>
                                </w:rPr>
                                <w:t>.</w:t>
                              </w:r>
                            </w:p>
                            <w:p w:rsidR="00876E58" w:rsidRPr="002F5B25" w:rsidRDefault="00876E58">
                              <w:pPr>
                                <w:pStyle w:val="NormalWeb"/>
                                <w:spacing w:line="256" w:lineRule="auto"/>
                                <w:rPr>
                                  <w:rFonts w:ascii="Arial" w:hAnsi="Arial" w:cs="Arial"/>
                                  <w:sz w:val="20"/>
                                  <w:szCs w:val="21"/>
                                  <w:lang w:eastAsia="en-US"/>
                                </w:rPr>
                              </w:pPr>
                              <w:r w:rsidRPr="002F5B25">
                                <w:rPr>
                                  <w:rFonts w:ascii="Arial" w:hAnsi="Arial" w:cs="Arial"/>
                                  <w:sz w:val="20"/>
                                  <w:szCs w:val="21"/>
                                  <w:lang w:eastAsia="en-US"/>
                                </w:rPr>
                                <w:t xml:space="preserve">With best wishes </w:t>
                              </w:r>
                            </w:p>
                            <w:p w:rsidR="00876E58" w:rsidRPr="002F5B25" w:rsidRDefault="00876E58">
                              <w:pPr>
                                <w:pStyle w:val="NormalWeb"/>
                                <w:spacing w:line="256" w:lineRule="auto"/>
                                <w:rPr>
                                  <w:rFonts w:ascii="Arial" w:hAnsi="Arial" w:cs="Arial"/>
                                  <w:sz w:val="20"/>
                                  <w:szCs w:val="21"/>
                                  <w:lang w:eastAsia="en-US"/>
                                </w:rPr>
                              </w:pPr>
                              <w:r w:rsidRPr="002F5B25">
                                <w:rPr>
                                  <w:rFonts w:ascii="Arial" w:hAnsi="Arial" w:cs="Arial"/>
                                  <w:sz w:val="20"/>
                                  <w:szCs w:val="21"/>
                                  <w:lang w:eastAsia="en-US"/>
                                </w:rPr>
                                <w:t>Dr MaryAnne Aitken, Executive Director, Research Office.</w:t>
                              </w:r>
                            </w:p>
                            <w:p w:rsidR="00876E58" w:rsidRPr="002F5B25" w:rsidRDefault="00876E58">
                              <w:pPr>
                                <w:pStyle w:val="NormalWeb"/>
                                <w:spacing w:line="256" w:lineRule="auto"/>
                                <w:rPr>
                                  <w:rStyle w:val="Strong"/>
                                  <w:sz w:val="22"/>
                                </w:rPr>
                              </w:pPr>
                              <w:r w:rsidRPr="002F5B25">
                                <w:rPr>
                                  <w:rStyle w:val="Strong"/>
                                  <w:rFonts w:ascii="Arial" w:hAnsi="Arial" w:cs="Arial"/>
                                  <w:sz w:val="22"/>
                                  <w:lang w:eastAsia="en-US"/>
                                </w:rPr>
                                <w:t xml:space="preserve">Grants </w:t>
                              </w:r>
                              <w:r w:rsidR="00DE1054" w:rsidRPr="002F5B25">
                                <w:rPr>
                                  <w:rStyle w:val="Strong"/>
                                  <w:rFonts w:ascii="Arial" w:hAnsi="Arial" w:cs="Arial"/>
                                  <w:sz w:val="22"/>
                                  <w:lang w:eastAsia="en-US"/>
                                </w:rPr>
                                <w:t>Updates</w:t>
                              </w:r>
                            </w:p>
                            <w:p w:rsidR="00876E58" w:rsidRPr="002F5B25" w:rsidRDefault="0090007E">
                              <w:pPr>
                                <w:pStyle w:val="NormalWeb"/>
                                <w:spacing w:line="256" w:lineRule="auto"/>
                                <w:rPr>
                                  <w:rFonts w:ascii="Arial" w:hAnsi="Arial" w:cs="Arial"/>
                                  <w:sz w:val="20"/>
                                  <w:szCs w:val="21"/>
                                  <w:lang w:eastAsia="en-US"/>
                                </w:rPr>
                              </w:pPr>
                              <w:r w:rsidRPr="002F5B25">
                                <w:rPr>
                                  <w:rFonts w:ascii="Arial" w:hAnsi="Arial" w:cs="Arial"/>
                                  <w:sz w:val="20"/>
                                  <w:szCs w:val="21"/>
                                  <w:lang w:eastAsia="en-US"/>
                                </w:rPr>
                                <w:t>We have collated</w:t>
                              </w:r>
                              <w:r w:rsidR="008C0CE5" w:rsidRPr="002F5B25">
                                <w:rPr>
                                  <w:rFonts w:ascii="Arial" w:hAnsi="Arial" w:cs="Arial"/>
                                  <w:sz w:val="20"/>
                                  <w:szCs w:val="21"/>
                                  <w:lang w:eastAsia="en-US"/>
                                </w:rPr>
                                <w:t xml:space="preserve"> this</w:t>
                              </w:r>
                              <w:r w:rsidR="00876E58" w:rsidRPr="002F5B25">
                                <w:rPr>
                                  <w:rFonts w:ascii="Arial" w:hAnsi="Arial" w:cs="Arial"/>
                                  <w:sz w:val="20"/>
                                  <w:szCs w:val="21"/>
                                  <w:lang w:eastAsia="en-US"/>
                                </w:rPr>
                                <w:t xml:space="preserve"> PDF of </w:t>
                              </w:r>
                              <w:hyperlink r:id="rId12" w:history="1">
                                <w:r w:rsidR="00876E58" w:rsidRPr="002F5B25">
                                  <w:rPr>
                                    <w:rStyle w:val="Hyperlink"/>
                                    <w:rFonts w:ascii="Arial" w:hAnsi="Arial" w:cs="Arial"/>
                                    <w:sz w:val="20"/>
                                    <w:szCs w:val="21"/>
                                    <w:lang w:eastAsia="en-US"/>
                                  </w:rPr>
                                  <w:t>funding opportunities</w:t>
                                </w:r>
                              </w:hyperlink>
                              <w:r w:rsidR="00876E58" w:rsidRPr="002F5B25">
                                <w:rPr>
                                  <w:rFonts w:ascii="Arial" w:hAnsi="Arial" w:cs="Arial"/>
                                  <w:sz w:val="20"/>
                                  <w:szCs w:val="21"/>
                                  <w:lang w:eastAsia="en-US"/>
                                </w:rPr>
                                <w:t xml:space="preserve"> from now until the end of 2016</w:t>
                              </w:r>
                              <w:r w:rsidR="00B0783A" w:rsidRPr="002F5B25">
                                <w:rPr>
                                  <w:rFonts w:ascii="Arial" w:hAnsi="Arial" w:cs="Arial"/>
                                  <w:sz w:val="20"/>
                                  <w:szCs w:val="21"/>
                                  <w:lang w:eastAsia="en-US"/>
                                </w:rPr>
                                <w:t>. This list</w:t>
                              </w:r>
                              <w:r w:rsidR="00876E58" w:rsidRPr="002F5B25">
                                <w:rPr>
                                  <w:rFonts w:ascii="Arial" w:hAnsi="Arial" w:cs="Arial"/>
                                  <w:sz w:val="20"/>
                                  <w:szCs w:val="21"/>
                                  <w:lang w:eastAsia="en-US"/>
                                </w:rPr>
                                <w:t xml:space="preserve"> will be updated in future Bulletins. Please note that the dates listed may be when applications </w:t>
                              </w:r>
                              <w:r w:rsidR="00876E58" w:rsidRPr="002F5B25">
                                <w:rPr>
                                  <w:rFonts w:ascii="Arial" w:hAnsi="Arial" w:cs="Arial"/>
                                  <w:i/>
                                  <w:sz w:val="20"/>
                                  <w:szCs w:val="21"/>
                                  <w:lang w:eastAsia="en-US"/>
                                </w:rPr>
                                <w:t>open</w:t>
                              </w:r>
                              <w:r w:rsidR="00876E58" w:rsidRPr="002F5B25">
                                <w:rPr>
                                  <w:rFonts w:ascii="Arial" w:hAnsi="Arial" w:cs="Arial"/>
                                  <w:sz w:val="20"/>
                                  <w:szCs w:val="21"/>
                                  <w:lang w:eastAsia="en-US"/>
                                </w:rPr>
                                <w:t xml:space="preserve"> or </w:t>
                              </w:r>
                              <w:r w:rsidR="00876E58" w:rsidRPr="002F5B25">
                                <w:rPr>
                                  <w:rFonts w:ascii="Arial" w:hAnsi="Arial" w:cs="Arial"/>
                                  <w:i/>
                                  <w:sz w:val="20"/>
                                  <w:szCs w:val="21"/>
                                  <w:lang w:eastAsia="en-US"/>
                                </w:rPr>
                                <w:t>close</w:t>
                              </w:r>
                              <w:r w:rsidR="00876E58" w:rsidRPr="002F5B25">
                                <w:rPr>
                                  <w:rFonts w:ascii="Arial" w:hAnsi="Arial" w:cs="Arial"/>
                                  <w:sz w:val="20"/>
                                  <w:szCs w:val="21"/>
                                  <w:lang w:eastAsia="en-US"/>
                                </w:rPr>
                                <w:t xml:space="preserve">, so please check the relevant websites for up-to-date information. </w:t>
                              </w:r>
                            </w:p>
                            <w:p w:rsidR="00876E58" w:rsidRPr="002F5B25" w:rsidRDefault="00876E58">
                              <w:pPr>
                                <w:pStyle w:val="NormalWeb"/>
                                <w:spacing w:line="256" w:lineRule="auto"/>
                                <w:rPr>
                                  <w:rFonts w:ascii="Arial" w:hAnsi="Arial" w:cs="Arial"/>
                                  <w:sz w:val="20"/>
                                  <w:szCs w:val="21"/>
                                  <w:lang w:eastAsia="en-US"/>
                                </w:rPr>
                              </w:pPr>
                              <w:r w:rsidRPr="002F5B25">
                                <w:rPr>
                                  <w:rFonts w:ascii="Arial" w:hAnsi="Arial" w:cs="Arial"/>
                                  <w:sz w:val="20"/>
                                  <w:szCs w:val="21"/>
                                  <w:lang w:eastAsia="en-US"/>
                                </w:rPr>
                                <w:t xml:space="preserve">The Grants team is very happy to assist </w:t>
                              </w:r>
                              <w:r w:rsidR="00B0783A" w:rsidRPr="002F5B25">
                                <w:rPr>
                                  <w:rFonts w:ascii="Arial" w:hAnsi="Arial" w:cs="Arial"/>
                                  <w:sz w:val="20"/>
                                  <w:szCs w:val="21"/>
                                  <w:lang w:eastAsia="en-US"/>
                                </w:rPr>
                                <w:t>you</w:t>
                              </w:r>
                              <w:r w:rsidRPr="002F5B25">
                                <w:rPr>
                                  <w:rFonts w:ascii="Arial" w:hAnsi="Arial" w:cs="Arial"/>
                                  <w:sz w:val="20"/>
                                  <w:szCs w:val="21"/>
                                  <w:lang w:eastAsia="en-US"/>
                                </w:rPr>
                                <w:t xml:space="preserve"> with </w:t>
                              </w:r>
                              <w:r w:rsidR="00B0783A" w:rsidRPr="002F5B25">
                                <w:rPr>
                                  <w:rFonts w:ascii="Arial" w:hAnsi="Arial" w:cs="Arial"/>
                                  <w:sz w:val="20"/>
                                  <w:szCs w:val="21"/>
                                  <w:lang w:eastAsia="en-US"/>
                                </w:rPr>
                                <w:t xml:space="preserve">all of your research </w:t>
                              </w:r>
                              <w:r w:rsidRPr="002F5B25">
                                <w:rPr>
                                  <w:rFonts w:ascii="Arial" w:hAnsi="Arial" w:cs="Arial"/>
                                  <w:sz w:val="20"/>
                                  <w:szCs w:val="21"/>
                                  <w:lang w:eastAsia="en-US"/>
                                </w:rPr>
                                <w:t xml:space="preserve">applications; individual contact details are listed </w:t>
                              </w:r>
                              <w:hyperlink r:id="rId13" w:history="1">
                                <w:r w:rsidRPr="002F5B25">
                                  <w:rPr>
                                    <w:rStyle w:val="Hyperlink"/>
                                    <w:rFonts w:ascii="Arial" w:hAnsi="Arial" w:cs="Arial"/>
                                    <w:sz w:val="20"/>
                                    <w:szCs w:val="21"/>
                                    <w:lang w:eastAsia="en-US"/>
                                  </w:rPr>
                                  <w:t>here</w:t>
                                </w:r>
                              </w:hyperlink>
                              <w:r w:rsidRPr="002F5B25">
                                <w:rPr>
                                  <w:rFonts w:ascii="Arial" w:hAnsi="Arial" w:cs="Arial"/>
                                  <w:sz w:val="20"/>
                                  <w:szCs w:val="21"/>
                                  <w:lang w:eastAsia="en-US"/>
                                </w:rPr>
                                <w:t xml:space="preserve">, or try </w:t>
                              </w:r>
                              <w:hyperlink r:id="rId14" w:history="1">
                                <w:r w:rsidRPr="002F5B25">
                                  <w:rPr>
                                    <w:rStyle w:val="Hyperlink"/>
                                    <w:rFonts w:ascii="Arial" w:hAnsi="Arial" w:cs="Arial"/>
                                    <w:sz w:val="20"/>
                                    <w:szCs w:val="21"/>
                                    <w:lang w:eastAsia="en-US"/>
                                  </w:rPr>
                                  <w:t>researchgrants@latrobe.edu.au</w:t>
                                </w:r>
                              </w:hyperlink>
                            </w:p>
                            <w:p w:rsidR="00876E58" w:rsidRPr="002F5B25" w:rsidRDefault="00876E58" w:rsidP="00FD683C">
                              <w:pPr>
                                <w:pStyle w:val="NormalWeb"/>
                                <w:keepNext/>
                                <w:spacing w:line="257" w:lineRule="auto"/>
                                <w:rPr>
                                  <w:rStyle w:val="Strong"/>
                                  <w:sz w:val="22"/>
                                </w:rPr>
                              </w:pPr>
                              <w:r w:rsidRPr="002F5B25">
                                <w:rPr>
                                  <w:rStyle w:val="Strong"/>
                                  <w:rFonts w:ascii="Arial" w:hAnsi="Arial" w:cs="Arial"/>
                                  <w:sz w:val="22"/>
                                  <w:lang w:eastAsia="en-US"/>
                                </w:rPr>
                                <w:t xml:space="preserve">Research </w:t>
                              </w:r>
                              <w:r w:rsidR="00FD683C" w:rsidRPr="002F5B25">
                                <w:rPr>
                                  <w:rStyle w:val="Strong"/>
                                  <w:rFonts w:ascii="Arial" w:hAnsi="Arial" w:cs="Arial"/>
                                  <w:sz w:val="22"/>
                                  <w:lang w:eastAsia="en-US"/>
                                </w:rPr>
                                <w:t xml:space="preserve">Master </w:t>
                              </w:r>
                              <w:r w:rsidR="00DE1054" w:rsidRPr="002F5B25">
                                <w:rPr>
                                  <w:rStyle w:val="Strong"/>
                                  <w:rFonts w:ascii="Arial" w:hAnsi="Arial" w:cs="Arial"/>
                                  <w:sz w:val="22"/>
                                  <w:lang w:eastAsia="en-US"/>
                                </w:rPr>
                                <w:t>U</w:t>
                              </w:r>
                              <w:r w:rsidR="00FD683C" w:rsidRPr="002F5B25">
                                <w:rPr>
                                  <w:rStyle w:val="Strong"/>
                                  <w:rFonts w:ascii="Arial" w:hAnsi="Arial" w:cs="Arial"/>
                                  <w:sz w:val="22"/>
                                  <w:lang w:eastAsia="en-US"/>
                                </w:rPr>
                                <w:t>pgrade</w:t>
                              </w:r>
                            </w:p>
                            <w:p w:rsidR="00FD683C" w:rsidRPr="002F5B25" w:rsidRDefault="00FD683C" w:rsidP="00FD683C">
                              <w:pPr>
                                <w:pStyle w:val="NormalWeb"/>
                                <w:spacing w:line="256" w:lineRule="auto"/>
                                <w:rPr>
                                  <w:rFonts w:ascii="Arial" w:hAnsi="Arial" w:cs="Arial"/>
                                  <w:sz w:val="20"/>
                                  <w:szCs w:val="21"/>
                                  <w:lang w:eastAsia="en-US"/>
                                </w:rPr>
                              </w:pPr>
                              <w:r w:rsidRPr="002F5B25">
                                <w:rPr>
                                  <w:rFonts w:ascii="Arial" w:hAnsi="Arial" w:cs="Arial"/>
                                  <w:sz w:val="20"/>
                                  <w:szCs w:val="21"/>
                                  <w:lang w:eastAsia="en-US"/>
                                </w:rPr>
                                <w:t xml:space="preserve">The system that supports the University’s research management information, Research Master, is currently undergoing a long-awaited upgrade and is scheduled to go live on Tuesday 18 October. The upgrade was initiated to mitigate risk and stabilise the system ahead of the ERA </w:t>
                              </w:r>
                              <w:r w:rsidRPr="002F5B25">
                                <w:rPr>
                                  <w:rFonts w:ascii="Arial" w:hAnsi="Arial" w:cs="Arial"/>
                                  <w:i/>
                                  <w:sz w:val="20"/>
                                  <w:szCs w:val="21"/>
                                  <w:lang w:eastAsia="en-US"/>
                                </w:rPr>
                                <w:t>return</w:t>
                              </w:r>
                              <w:r w:rsidRPr="002F5B25">
                                <w:rPr>
                                  <w:rFonts w:ascii="Arial" w:hAnsi="Arial" w:cs="Arial"/>
                                  <w:sz w:val="20"/>
                                  <w:szCs w:val="21"/>
                                  <w:lang w:eastAsia="en-US"/>
                                </w:rPr>
                                <w:t xml:space="preserve"> in March 2018 (cut-off date for being counted in the ERA submission is 31 March 2017). </w:t>
                              </w:r>
                            </w:p>
                            <w:p w:rsidR="00FD683C" w:rsidRPr="002F5B25" w:rsidRDefault="00FD683C" w:rsidP="00FD683C">
                              <w:pPr>
                                <w:pStyle w:val="NormalWeb"/>
                                <w:spacing w:line="256" w:lineRule="auto"/>
                                <w:rPr>
                                  <w:rFonts w:ascii="Arial" w:hAnsi="Arial" w:cs="Arial"/>
                                  <w:sz w:val="20"/>
                                  <w:szCs w:val="21"/>
                                  <w:lang w:eastAsia="en-US"/>
                                </w:rPr>
                              </w:pPr>
                              <w:r w:rsidRPr="002F5B25">
                                <w:rPr>
                                  <w:rFonts w:ascii="Arial" w:hAnsi="Arial" w:cs="Arial"/>
                                  <w:sz w:val="20"/>
                                  <w:szCs w:val="21"/>
                                  <w:lang w:eastAsia="en-US"/>
                                </w:rPr>
                                <w:t>The benefits of the upgrade include a new web-based interface, greater flexibility in reporting, and enhanced ICT support for the applications.</w:t>
                              </w:r>
                            </w:p>
                            <w:p w:rsidR="00FD683C" w:rsidRPr="002F5B25" w:rsidRDefault="00FD683C" w:rsidP="00FD683C">
                              <w:pPr>
                                <w:pStyle w:val="NormalWeb"/>
                                <w:spacing w:line="256" w:lineRule="auto"/>
                                <w:rPr>
                                  <w:rFonts w:ascii="Arial" w:hAnsi="Arial" w:cs="Arial"/>
                                  <w:sz w:val="20"/>
                                  <w:szCs w:val="21"/>
                                  <w:lang w:eastAsia="en-US"/>
                                </w:rPr>
                              </w:pPr>
                              <w:r w:rsidRPr="002F5B25">
                                <w:rPr>
                                  <w:rFonts w:ascii="Arial" w:hAnsi="Arial" w:cs="Arial"/>
                                  <w:sz w:val="20"/>
                                  <w:szCs w:val="21"/>
                                  <w:lang w:eastAsia="en-US"/>
                                </w:rPr>
                                <w:t>Staff who use the system or who have responsibility for approving applications for external funding will be contacted for familiarisation and training.</w:t>
                              </w:r>
                            </w:p>
                            <w:p w:rsidR="00876E58" w:rsidRPr="002F5B25" w:rsidRDefault="00FD683C" w:rsidP="00FD683C">
                              <w:pPr>
                                <w:pStyle w:val="NormalWeb"/>
                                <w:spacing w:line="256" w:lineRule="auto"/>
                                <w:rPr>
                                  <w:sz w:val="20"/>
                                  <w:szCs w:val="21"/>
                                </w:rPr>
                              </w:pPr>
                              <w:r w:rsidRPr="002F5B25">
                                <w:rPr>
                                  <w:rFonts w:ascii="Arial" w:hAnsi="Arial" w:cs="Arial"/>
                                  <w:sz w:val="20"/>
                                  <w:szCs w:val="21"/>
                                  <w:lang w:eastAsia="en-US"/>
                                </w:rPr>
                                <w:t xml:space="preserve">Alongside the upgrade, the University is looking to renew the systems that currently support research information management. Consultation on a long-term solution will take place throughout September and October of this year. To have your say, contact </w:t>
                              </w:r>
                              <w:hyperlink r:id="rId15" w:history="1">
                                <w:r w:rsidRPr="002F5B25">
                                  <w:rPr>
                                    <w:rStyle w:val="Hyperlink"/>
                                    <w:rFonts w:ascii="Arial" w:hAnsi="Arial" w:cs="Arial"/>
                                    <w:sz w:val="20"/>
                                    <w:szCs w:val="21"/>
                                    <w:lang w:eastAsia="en-US"/>
                                  </w:rPr>
                                  <w:t>Dr Jeska Rees</w:t>
                                </w:r>
                              </w:hyperlink>
                              <w:r w:rsidRPr="002F5B25">
                                <w:rPr>
                                  <w:rFonts w:ascii="Arial" w:hAnsi="Arial" w:cs="Arial"/>
                                  <w:sz w:val="20"/>
                                  <w:szCs w:val="21"/>
                                  <w:lang w:eastAsia="en-US"/>
                                </w:rPr>
                                <w:t>.</w:t>
                              </w:r>
                            </w:p>
                            <w:p w:rsidR="00FD683C" w:rsidRPr="002F5B25" w:rsidRDefault="00FD683C" w:rsidP="00FD683C">
                              <w:pPr>
                                <w:pStyle w:val="NormalWeb"/>
                                <w:spacing w:line="256" w:lineRule="auto"/>
                                <w:rPr>
                                  <w:rStyle w:val="Strong"/>
                                  <w:sz w:val="22"/>
                                </w:rPr>
                              </w:pPr>
                              <w:r w:rsidRPr="002F5B25">
                                <w:rPr>
                                  <w:rStyle w:val="Strong"/>
                                  <w:rFonts w:ascii="Arial" w:hAnsi="Arial" w:cs="Arial"/>
                                  <w:sz w:val="22"/>
                                  <w:lang w:eastAsia="en-US"/>
                                </w:rPr>
                                <w:lastRenderedPageBreak/>
                                <w:t>New</w:t>
                              </w:r>
                              <w:r w:rsidR="005A5917" w:rsidRPr="002F5B25">
                                <w:rPr>
                                  <w:rStyle w:val="Strong"/>
                                  <w:rFonts w:ascii="Arial" w:hAnsi="Arial" w:cs="Arial"/>
                                  <w:sz w:val="22"/>
                                  <w:lang w:eastAsia="en-US"/>
                                </w:rPr>
                                <w:t xml:space="preserve"> Senior Biosafety Advisor in Ethics, Biosafety and Integrity</w:t>
                              </w:r>
                            </w:p>
                            <w:p w:rsidR="00FD683C" w:rsidRPr="002F5B25" w:rsidRDefault="005A5917" w:rsidP="00FD683C">
                              <w:pPr>
                                <w:pStyle w:val="NormalWeb"/>
                                <w:spacing w:line="256" w:lineRule="auto"/>
                                <w:rPr>
                                  <w:rFonts w:ascii="Arial" w:hAnsi="Arial" w:cs="Arial"/>
                                  <w:sz w:val="20"/>
                                  <w:szCs w:val="21"/>
                                  <w:lang w:eastAsia="en-US"/>
                                </w:rPr>
                              </w:pPr>
                              <w:r w:rsidRPr="002F5B25">
                                <w:rPr>
                                  <w:rFonts w:ascii="Arial" w:hAnsi="Arial" w:cs="Arial"/>
                                  <w:sz w:val="20"/>
                                  <w:szCs w:val="21"/>
                                  <w:lang w:eastAsia="en-US"/>
                                </w:rPr>
                                <w:t xml:space="preserve">Please welcome Ms Dulani Gamlaksha, who is joining us as </w:t>
                              </w:r>
                              <w:r w:rsidR="00FD683C" w:rsidRPr="002F5B25">
                                <w:rPr>
                                  <w:rFonts w:ascii="Arial" w:hAnsi="Arial" w:cs="Arial"/>
                                  <w:sz w:val="20"/>
                                  <w:szCs w:val="21"/>
                                  <w:lang w:eastAsia="en-US"/>
                                </w:rPr>
                                <w:t xml:space="preserve">a </w:t>
                              </w:r>
                              <w:r w:rsidRPr="002F5B25">
                                <w:rPr>
                                  <w:rFonts w:ascii="Arial" w:hAnsi="Arial" w:cs="Arial"/>
                                  <w:sz w:val="20"/>
                                  <w:szCs w:val="21"/>
                                  <w:lang w:eastAsia="en-US"/>
                                </w:rPr>
                                <w:t>Senior Biosafety Advisor. She will be</w:t>
                              </w:r>
                              <w:r w:rsidR="00FD683C" w:rsidRPr="002F5B25">
                                <w:rPr>
                                  <w:rFonts w:ascii="Arial" w:hAnsi="Arial" w:cs="Arial"/>
                                  <w:sz w:val="20"/>
                                  <w:szCs w:val="21"/>
                                  <w:lang w:eastAsia="en-US"/>
                                </w:rPr>
                                <w:t xml:space="preserve"> providing biosafety and biosecurity advice to non-GM biological research work. </w:t>
                              </w:r>
                              <w:r w:rsidR="0090007E" w:rsidRPr="002F5B25">
                                <w:rPr>
                                  <w:rFonts w:ascii="Arial" w:hAnsi="Arial" w:cs="Arial"/>
                                  <w:sz w:val="20"/>
                                  <w:szCs w:val="21"/>
                                  <w:lang w:eastAsia="en-US"/>
                                </w:rPr>
                                <w:t>Dulani is part time in this role and spend</w:t>
                              </w:r>
                              <w:r w:rsidR="0042292F" w:rsidRPr="002F5B25">
                                <w:rPr>
                                  <w:rFonts w:ascii="Arial" w:hAnsi="Arial" w:cs="Arial"/>
                                  <w:sz w:val="20"/>
                                  <w:szCs w:val="21"/>
                                  <w:lang w:eastAsia="en-US"/>
                                </w:rPr>
                                <w:t>s</w:t>
                              </w:r>
                              <w:r w:rsidR="0090007E" w:rsidRPr="002F5B25">
                                <w:rPr>
                                  <w:rFonts w:ascii="Arial" w:hAnsi="Arial" w:cs="Arial"/>
                                  <w:sz w:val="20"/>
                                  <w:szCs w:val="21"/>
                                  <w:lang w:eastAsia="en-US"/>
                                </w:rPr>
                                <w:t xml:space="preserve"> the remainder of her working week in a similar role at </w:t>
                              </w:r>
                              <w:r w:rsidR="00FD683C" w:rsidRPr="002F5B25">
                                <w:rPr>
                                  <w:rFonts w:ascii="Arial" w:hAnsi="Arial" w:cs="Arial"/>
                                  <w:sz w:val="20"/>
                                  <w:szCs w:val="21"/>
                                  <w:lang w:eastAsia="en-US"/>
                                </w:rPr>
                                <w:t>Deakin University</w:t>
                              </w:r>
                              <w:r w:rsidR="0090007E" w:rsidRPr="002F5B25">
                                <w:rPr>
                                  <w:rFonts w:ascii="Arial" w:hAnsi="Arial" w:cs="Arial"/>
                                  <w:sz w:val="20"/>
                                  <w:szCs w:val="21"/>
                                  <w:lang w:eastAsia="en-US"/>
                                </w:rPr>
                                <w:t>.</w:t>
                              </w:r>
                              <w:r w:rsidR="00FD683C" w:rsidRPr="002F5B25">
                                <w:rPr>
                                  <w:rFonts w:ascii="Arial" w:hAnsi="Arial" w:cs="Arial"/>
                                  <w:sz w:val="20"/>
                                  <w:szCs w:val="21"/>
                                  <w:lang w:eastAsia="en-US"/>
                                </w:rPr>
                                <w:t xml:space="preserve"> </w:t>
                              </w:r>
                              <w:r w:rsidRPr="002F5B25">
                                <w:rPr>
                                  <w:rFonts w:ascii="Arial" w:hAnsi="Arial" w:cs="Arial"/>
                                  <w:sz w:val="20"/>
                                  <w:szCs w:val="21"/>
                                  <w:lang w:eastAsia="en-US"/>
                                </w:rPr>
                                <w:t xml:space="preserve">Dulani is </w:t>
                              </w:r>
                              <w:r w:rsidR="00FD683C" w:rsidRPr="002F5B25">
                                <w:rPr>
                                  <w:rFonts w:ascii="Arial" w:hAnsi="Arial" w:cs="Arial"/>
                                  <w:sz w:val="20"/>
                                  <w:szCs w:val="21"/>
                                  <w:lang w:eastAsia="en-US"/>
                                </w:rPr>
                                <w:t>originally from Sri Lanka</w:t>
                              </w:r>
                              <w:r w:rsidRPr="002F5B25">
                                <w:rPr>
                                  <w:rFonts w:ascii="Arial" w:hAnsi="Arial" w:cs="Arial"/>
                                  <w:sz w:val="20"/>
                                  <w:szCs w:val="21"/>
                                  <w:lang w:eastAsia="en-US"/>
                                </w:rPr>
                                <w:t>,</w:t>
                              </w:r>
                              <w:r w:rsidR="00FD683C" w:rsidRPr="002F5B25">
                                <w:rPr>
                                  <w:rFonts w:ascii="Arial" w:hAnsi="Arial" w:cs="Arial"/>
                                  <w:sz w:val="20"/>
                                  <w:szCs w:val="21"/>
                                  <w:lang w:eastAsia="en-US"/>
                                </w:rPr>
                                <w:t xml:space="preserve"> but</w:t>
                              </w:r>
                              <w:r w:rsidRPr="002F5B25">
                                <w:rPr>
                                  <w:rFonts w:ascii="Arial" w:hAnsi="Arial" w:cs="Arial"/>
                                  <w:sz w:val="20"/>
                                  <w:szCs w:val="21"/>
                                  <w:lang w:eastAsia="en-US"/>
                                </w:rPr>
                                <w:t xml:space="preserve"> </w:t>
                              </w:r>
                              <w:r w:rsidR="00FD683C" w:rsidRPr="002F5B25">
                                <w:rPr>
                                  <w:rFonts w:ascii="Arial" w:hAnsi="Arial" w:cs="Arial"/>
                                  <w:sz w:val="20"/>
                                  <w:szCs w:val="21"/>
                                  <w:lang w:eastAsia="en-US"/>
                                </w:rPr>
                                <w:t xml:space="preserve">lived in Singapore for </w:t>
                              </w:r>
                              <w:r w:rsidRPr="002F5B25">
                                <w:rPr>
                                  <w:rFonts w:ascii="Arial" w:hAnsi="Arial" w:cs="Arial"/>
                                  <w:sz w:val="20"/>
                                  <w:szCs w:val="21"/>
                                  <w:lang w:eastAsia="en-US"/>
                                </w:rPr>
                                <w:t>7 years where she</w:t>
                              </w:r>
                              <w:r w:rsidR="00FD683C" w:rsidRPr="002F5B25">
                                <w:rPr>
                                  <w:rFonts w:ascii="Arial" w:hAnsi="Arial" w:cs="Arial"/>
                                  <w:sz w:val="20"/>
                                  <w:szCs w:val="21"/>
                                  <w:lang w:eastAsia="en-US"/>
                                </w:rPr>
                                <w:t xml:space="preserve"> worked as a safety officer before migrating to Australia in 2014.</w:t>
                              </w:r>
                              <w:r w:rsidR="00AB6BD1" w:rsidRPr="002F5B25">
                                <w:rPr>
                                  <w:rFonts w:ascii="Arial" w:hAnsi="Arial" w:cs="Arial"/>
                                  <w:sz w:val="20"/>
                                  <w:szCs w:val="21"/>
                                  <w:lang w:eastAsia="en-US"/>
                                </w:rPr>
                                <w:t xml:space="preserve">    </w:t>
                              </w:r>
                            </w:p>
                            <w:p w:rsidR="00FD683C" w:rsidRPr="002F5B25" w:rsidRDefault="004B3AB4" w:rsidP="00FD683C">
                              <w:pPr>
                                <w:pStyle w:val="NormalWeb"/>
                                <w:spacing w:line="256" w:lineRule="auto"/>
                                <w:rPr>
                                  <w:rStyle w:val="Strong"/>
                                  <w:sz w:val="22"/>
                                </w:rPr>
                              </w:pPr>
                              <w:r w:rsidRPr="002F5B25">
                                <w:rPr>
                                  <w:rStyle w:val="Strong"/>
                                  <w:rFonts w:ascii="Arial" w:hAnsi="Arial" w:cs="Arial"/>
                                  <w:sz w:val="22"/>
                                  <w:lang w:eastAsia="en-US"/>
                                </w:rPr>
                                <w:t>Big Bids Expressions of Interest</w:t>
                              </w:r>
                              <w:r w:rsidR="0042292F" w:rsidRPr="002F5B25">
                                <w:rPr>
                                  <w:rStyle w:val="Strong"/>
                                  <w:rFonts w:ascii="Arial" w:hAnsi="Arial" w:cs="Arial"/>
                                  <w:sz w:val="22"/>
                                  <w:lang w:eastAsia="en-US"/>
                                </w:rPr>
                                <w:t xml:space="preserve"> O</w:t>
                              </w:r>
                              <w:r w:rsidR="00A92506" w:rsidRPr="002F5B25">
                                <w:rPr>
                                  <w:rStyle w:val="Strong"/>
                                  <w:rFonts w:ascii="Arial" w:hAnsi="Arial" w:cs="Arial"/>
                                  <w:sz w:val="22"/>
                                  <w:lang w:eastAsia="en-US"/>
                                </w:rPr>
                                <w:t>utcomes</w:t>
                              </w:r>
                            </w:p>
                            <w:p w:rsidR="004B3AB4" w:rsidRPr="002F5B25" w:rsidRDefault="004B3AB4" w:rsidP="004B3AB4">
                              <w:pPr>
                                <w:pStyle w:val="NormalWeb"/>
                                <w:spacing w:line="256" w:lineRule="auto"/>
                                <w:rPr>
                                  <w:rFonts w:ascii="Arial" w:hAnsi="Arial" w:cs="Arial"/>
                                  <w:sz w:val="20"/>
                                  <w:szCs w:val="21"/>
                                  <w:lang w:eastAsia="en-US"/>
                                </w:rPr>
                              </w:pPr>
                              <w:r w:rsidRPr="002F5B25">
                                <w:rPr>
                                  <w:rFonts w:ascii="Arial" w:hAnsi="Arial" w:cs="Arial"/>
                                  <w:sz w:val="20"/>
                                  <w:szCs w:val="21"/>
                                  <w:lang w:eastAsia="en-US"/>
                                </w:rPr>
                                <w:t>Mid-year, we opened our first call for EOI and received 23 diverse and interesting applications, from which eight projects were chosen as our first round of Big Bid projects. Each successful big bid has been allocated up to $250,000. Over the next 18 months the work on these projects will:</w:t>
                              </w:r>
                            </w:p>
                            <w:p w:rsidR="004B3AB4" w:rsidRPr="002F5B25" w:rsidRDefault="004B3AB4" w:rsidP="004B3AB4">
                              <w:pPr>
                                <w:pStyle w:val="NormalWeb"/>
                                <w:numPr>
                                  <w:ilvl w:val="0"/>
                                  <w:numId w:val="4"/>
                                </w:numPr>
                                <w:spacing w:line="256" w:lineRule="auto"/>
                                <w:rPr>
                                  <w:rFonts w:ascii="Arial" w:hAnsi="Arial" w:cs="Arial"/>
                                  <w:sz w:val="20"/>
                                  <w:szCs w:val="21"/>
                                  <w:lang w:eastAsia="en-US"/>
                                </w:rPr>
                              </w:pPr>
                              <w:r w:rsidRPr="002F5B25">
                                <w:rPr>
                                  <w:rFonts w:ascii="Arial" w:hAnsi="Arial" w:cs="Arial"/>
                                  <w:sz w:val="20"/>
                                  <w:szCs w:val="21"/>
                                  <w:lang w:eastAsia="en-US"/>
                                </w:rPr>
                                <w:t>engage in collaborations between researchers and a wide variety of organisations nationally and internationally</w:t>
                              </w:r>
                            </w:p>
                            <w:p w:rsidR="004B3AB4" w:rsidRPr="002F5B25" w:rsidRDefault="004B3AB4" w:rsidP="004B3AB4">
                              <w:pPr>
                                <w:pStyle w:val="NormalWeb"/>
                                <w:numPr>
                                  <w:ilvl w:val="0"/>
                                  <w:numId w:val="4"/>
                                </w:numPr>
                                <w:spacing w:line="256" w:lineRule="auto"/>
                                <w:rPr>
                                  <w:rFonts w:ascii="Arial" w:hAnsi="Arial" w:cs="Arial"/>
                                  <w:sz w:val="20"/>
                                  <w:szCs w:val="21"/>
                                  <w:lang w:eastAsia="en-US"/>
                                </w:rPr>
                              </w:pPr>
                              <w:r w:rsidRPr="002F5B25">
                                <w:rPr>
                                  <w:rFonts w:ascii="Arial" w:hAnsi="Arial" w:cs="Arial"/>
                                  <w:sz w:val="20"/>
                                  <w:szCs w:val="21"/>
                                  <w:lang w:eastAsia="en-US"/>
                                </w:rPr>
                                <w:t>directly employ more than 11 staff (not including CIs)</w:t>
                              </w:r>
                            </w:p>
                            <w:p w:rsidR="004B3AB4" w:rsidRPr="002F5B25" w:rsidRDefault="004B3AB4" w:rsidP="004B3AB4">
                              <w:pPr>
                                <w:pStyle w:val="NormalWeb"/>
                                <w:numPr>
                                  <w:ilvl w:val="0"/>
                                  <w:numId w:val="4"/>
                                </w:numPr>
                                <w:spacing w:line="256" w:lineRule="auto"/>
                                <w:rPr>
                                  <w:rFonts w:ascii="Arial" w:hAnsi="Arial" w:cs="Arial"/>
                                  <w:sz w:val="20"/>
                                  <w:szCs w:val="21"/>
                                  <w:lang w:eastAsia="en-US"/>
                                </w:rPr>
                              </w:pPr>
                              <w:r w:rsidRPr="002F5B25">
                                <w:rPr>
                                  <w:rFonts w:ascii="Arial" w:hAnsi="Arial" w:cs="Arial"/>
                                  <w:sz w:val="20"/>
                                  <w:szCs w:val="21"/>
                                  <w:lang w:eastAsia="en-US"/>
                                </w:rPr>
                                <w:t>host more than six symposiums/conferences</w:t>
                              </w:r>
                            </w:p>
                            <w:p w:rsidR="004B3AB4" w:rsidRPr="002F5B25" w:rsidRDefault="004B3AB4" w:rsidP="004B3AB4">
                              <w:pPr>
                                <w:pStyle w:val="NormalWeb"/>
                                <w:numPr>
                                  <w:ilvl w:val="0"/>
                                  <w:numId w:val="4"/>
                                </w:numPr>
                                <w:spacing w:line="256" w:lineRule="auto"/>
                                <w:rPr>
                                  <w:rFonts w:ascii="Arial" w:hAnsi="Arial" w:cs="Arial"/>
                                  <w:sz w:val="20"/>
                                  <w:szCs w:val="21"/>
                                  <w:lang w:eastAsia="en-US"/>
                                </w:rPr>
                              </w:pPr>
                              <w:r w:rsidRPr="002F5B25">
                                <w:rPr>
                                  <w:rFonts w:ascii="Arial" w:hAnsi="Arial" w:cs="Arial"/>
                                  <w:sz w:val="20"/>
                                  <w:szCs w:val="21"/>
                                  <w:lang w:eastAsia="en-US"/>
                                </w:rPr>
                                <w:t>produce over 24 publications</w:t>
                              </w:r>
                            </w:p>
                            <w:p w:rsidR="004B3AB4" w:rsidRPr="002F5B25" w:rsidRDefault="004B3AB4" w:rsidP="004B3AB4">
                              <w:pPr>
                                <w:pStyle w:val="NormalWeb"/>
                                <w:numPr>
                                  <w:ilvl w:val="0"/>
                                  <w:numId w:val="4"/>
                                </w:numPr>
                                <w:spacing w:line="256" w:lineRule="auto"/>
                                <w:rPr>
                                  <w:rFonts w:ascii="Arial" w:hAnsi="Arial" w:cs="Arial"/>
                                  <w:sz w:val="20"/>
                                  <w:szCs w:val="21"/>
                                  <w:lang w:eastAsia="en-US"/>
                                </w:rPr>
                              </w:pPr>
                              <w:r w:rsidRPr="002F5B25">
                                <w:rPr>
                                  <w:rFonts w:ascii="Arial" w:hAnsi="Arial" w:cs="Arial"/>
                                  <w:sz w:val="20"/>
                                  <w:szCs w:val="21"/>
                                  <w:lang w:eastAsia="en-US"/>
                                </w:rPr>
                                <w:t>aim to submit 16 external grant applications</w:t>
                              </w:r>
                            </w:p>
                            <w:p w:rsidR="004B3AB4" w:rsidRPr="002F5B25" w:rsidRDefault="004B3AB4" w:rsidP="004B3AB4">
                              <w:pPr>
                                <w:pStyle w:val="NormalWeb"/>
                                <w:numPr>
                                  <w:ilvl w:val="0"/>
                                  <w:numId w:val="4"/>
                                </w:numPr>
                                <w:spacing w:line="256" w:lineRule="auto"/>
                                <w:rPr>
                                  <w:rFonts w:ascii="Arial" w:hAnsi="Arial" w:cs="Arial"/>
                                  <w:sz w:val="20"/>
                                  <w:szCs w:val="21"/>
                                  <w:lang w:eastAsia="en-US"/>
                                </w:rPr>
                              </w:pPr>
                              <w:r w:rsidRPr="002F5B25">
                                <w:rPr>
                                  <w:rFonts w:ascii="Arial" w:hAnsi="Arial" w:cs="Arial"/>
                                  <w:sz w:val="20"/>
                                  <w:szCs w:val="21"/>
                                  <w:lang w:eastAsia="en-US"/>
                                </w:rPr>
                                <w:t>ultimately, submit eight big bids</w:t>
                              </w:r>
                              <w:r w:rsidR="001D75EE" w:rsidRPr="002F5B25">
                                <w:rPr>
                                  <w:rFonts w:ascii="Arial" w:hAnsi="Arial" w:cs="Arial"/>
                                  <w:sz w:val="20"/>
                                  <w:szCs w:val="21"/>
                                  <w:lang w:eastAsia="en-US"/>
                                </w:rPr>
                                <w:t xml:space="preserve"> in large external funding schemes.</w:t>
                              </w:r>
                            </w:p>
                            <w:p w:rsidR="00FD683C" w:rsidRPr="002F5B25" w:rsidRDefault="004B3AB4" w:rsidP="004B3AB4">
                              <w:pPr>
                                <w:pStyle w:val="NormalWeb"/>
                                <w:spacing w:line="256" w:lineRule="auto"/>
                                <w:rPr>
                                  <w:rFonts w:ascii="Arial" w:hAnsi="Arial" w:cs="Arial"/>
                                  <w:sz w:val="20"/>
                                  <w:szCs w:val="21"/>
                                </w:rPr>
                              </w:pPr>
                              <w:r w:rsidRPr="002F5B25">
                                <w:rPr>
                                  <w:rFonts w:ascii="Arial" w:hAnsi="Arial" w:cs="Arial"/>
                                  <w:sz w:val="20"/>
                                  <w:szCs w:val="21"/>
                                  <w:lang w:eastAsia="en-US"/>
                                </w:rPr>
                                <w:t xml:space="preserve">This initiative extends the RFAs impact on La Trobe’s strong competitive research advantage and enables our lead researchers to think big and aim high. The co-ordination of the big bid projects is based within the </w:t>
                              </w:r>
                              <w:hyperlink r:id="rId16" w:history="1">
                                <w:r w:rsidRPr="002F5B25">
                                  <w:rPr>
                                    <w:rStyle w:val="Hyperlink"/>
                                    <w:rFonts w:ascii="Arial" w:hAnsi="Arial" w:cs="Arial"/>
                                    <w:sz w:val="20"/>
                                    <w:szCs w:val="21"/>
                                    <w:lang w:eastAsia="en-US"/>
                                  </w:rPr>
                                  <w:t>Strategic Partnerships</w:t>
                                </w:r>
                              </w:hyperlink>
                              <w:r w:rsidRPr="002F5B25">
                                <w:rPr>
                                  <w:rFonts w:ascii="Arial" w:hAnsi="Arial" w:cs="Arial"/>
                                  <w:sz w:val="20"/>
                                  <w:szCs w:val="21"/>
                                  <w:lang w:eastAsia="en-US"/>
                                </w:rPr>
                                <w:t xml:space="preserve"> team under the direction of the PVC </w:t>
                              </w:r>
                              <w:r w:rsidR="001D75EE" w:rsidRPr="002F5B25">
                                <w:rPr>
                                  <w:rFonts w:ascii="Arial" w:hAnsi="Arial" w:cs="Arial"/>
                                  <w:sz w:val="20"/>
                                  <w:szCs w:val="21"/>
                                  <w:lang w:eastAsia="en-US"/>
                                </w:rPr>
                                <w:t>(</w:t>
                              </w:r>
                              <w:r w:rsidRPr="002F5B25">
                                <w:rPr>
                                  <w:rFonts w:ascii="Arial" w:hAnsi="Arial" w:cs="Arial"/>
                                  <w:sz w:val="20"/>
                                  <w:szCs w:val="21"/>
                                  <w:lang w:eastAsia="en-US"/>
                                </w:rPr>
                                <w:t>Research</w:t>
                              </w:r>
                              <w:r w:rsidR="001D75EE" w:rsidRPr="002F5B25">
                                <w:rPr>
                                  <w:rFonts w:ascii="Arial" w:hAnsi="Arial" w:cs="Arial"/>
                                  <w:sz w:val="20"/>
                                  <w:szCs w:val="21"/>
                                  <w:lang w:eastAsia="en-US"/>
                                </w:rPr>
                                <w:t xml:space="preserve"> Development)</w:t>
                              </w:r>
                              <w:r w:rsidRPr="002F5B25">
                                <w:rPr>
                                  <w:rFonts w:ascii="Arial" w:hAnsi="Arial" w:cs="Arial"/>
                                  <w:sz w:val="20"/>
                                  <w:szCs w:val="21"/>
                                  <w:lang w:eastAsia="en-US"/>
                                </w:rPr>
                                <w:t>.</w:t>
                              </w:r>
                            </w:p>
                            <w:p w:rsidR="00876E58" w:rsidRPr="002F5B25" w:rsidRDefault="00876E58">
                              <w:pPr>
                                <w:pStyle w:val="NormalWeb"/>
                                <w:spacing w:line="256" w:lineRule="auto"/>
                                <w:rPr>
                                  <w:rFonts w:ascii="Arial" w:hAnsi="Arial" w:cs="Arial"/>
                                  <w:sz w:val="20"/>
                                  <w:szCs w:val="21"/>
                                  <w:lang w:eastAsia="en-US"/>
                                </w:rPr>
                              </w:pPr>
                              <w:r w:rsidRPr="002F5B25">
                                <w:rPr>
                                  <w:rFonts w:ascii="Arial" w:hAnsi="Arial" w:cs="Arial"/>
                                  <w:sz w:val="20"/>
                                  <w:szCs w:val="21"/>
                                  <w:lang w:eastAsia="en-US"/>
                                </w:rPr>
                                <w:t xml:space="preserve">If you need to get in touch, please email us directly or use our business address: </w:t>
                              </w:r>
                              <w:hyperlink r:id="rId17" w:history="1">
                                <w:r w:rsidRPr="002F5B25">
                                  <w:rPr>
                                    <w:rStyle w:val="Hyperlink"/>
                                    <w:rFonts w:ascii="Arial" w:hAnsi="Arial" w:cs="Arial"/>
                                    <w:sz w:val="20"/>
                                    <w:szCs w:val="21"/>
                                    <w:lang w:eastAsia="en-US"/>
                                  </w:rPr>
                                  <w:t>ResearchPartnerships@latrobe.edu.au</w:t>
                                </w:r>
                              </w:hyperlink>
                              <w:r w:rsidRPr="002F5B25">
                                <w:rPr>
                                  <w:rFonts w:ascii="Arial" w:hAnsi="Arial" w:cs="Arial"/>
                                  <w:sz w:val="20"/>
                                  <w:szCs w:val="21"/>
                                  <w:lang w:eastAsia="en-US"/>
                                </w:rPr>
                                <w:t xml:space="preserve"> We are always available to talk to you about your research partnership needs.</w:t>
                              </w:r>
                            </w:p>
                            <w:p w:rsidR="00876E58" w:rsidRPr="002F5B25" w:rsidRDefault="00876E58">
                              <w:pPr>
                                <w:pStyle w:val="NormalWeb"/>
                                <w:spacing w:line="256" w:lineRule="auto"/>
                                <w:rPr>
                                  <w:rFonts w:ascii="Arial" w:hAnsi="Arial" w:cs="Arial"/>
                                  <w:sz w:val="22"/>
                                  <w:lang w:eastAsia="en-US"/>
                                </w:rPr>
                              </w:pPr>
                              <w:r w:rsidRPr="002F5B25">
                                <w:rPr>
                                  <w:rStyle w:val="Strong"/>
                                  <w:rFonts w:ascii="Arial" w:hAnsi="Arial" w:cs="Arial"/>
                                  <w:sz w:val="22"/>
                                  <w:lang w:eastAsia="en-US"/>
                                </w:rPr>
                                <w:t>La Trobe Animal Research and Teaching Facility</w:t>
                              </w:r>
                              <w:r w:rsidR="0090007E" w:rsidRPr="002F5B25">
                                <w:rPr>
                                  <w:rStyle w:val="Strong"/>
                                  <w:rFonts w:ascii="Arial" w:hAnsi="Arial" w:cs="Arial"/>
                                  <w:sz w:val="22"/>
                                  <w:lang w:eastAsia="en-US"/>
                                </w:rPr>
                                <w:t xml:space="preserve"> (LARTF)</w:t>
                              </w:r>
                              <w:r w:rsidR="00DE1054" w:rsidRPr="002F5B25">
                                <w:rPr>
                                  <w:rStyle w:val="Strong"/>
                                  <w:rFonts w:ascii="Arial" w:hAnsi="Arial" w:cs="Arial"/>
                                  <w:sz w:val="22"/>
                                  <w:lang w:eastAsia="en-US"/>
                                </w:rPr>
                                <w:t xml:space="preserve"> Projects</w:t>
                              </w:r>
                            </w:p>
                            <w:p w:rsidR="00090984" w:rsidRPr="002F5B25" w:rsidRDefault="00090984" w:rsidP="00090984">
                              <w:pPr>
                                <w:pStyle w:val="NormalWeb"/>
                                <w:spacing w:line="256" w:lineRule="auto"/>
                                <w:rPr>
                                  <w:rFonts w:ascii="Arial" w:hAnsi="Arial" w:cs="Arial"/>
                                  <w:sz w:val="20"/>
                                  <w:szCs w:val="21"/>
                                  <w:lang w:eastAsia="en-US"/>
                                </w:rPr>
                              </w:pPr>
                              <w:r w:rsidRPr="002F5B25">
                                <w:rPr>
                                  <w:rFonts w:ascii="Arial" w:hAnsi="Arial" w:cs="Arial"/>
                                  <w:sz w:val="20"/>
                                  <w:szCs w:val="21"/>
                                  <w:lang w:eastAsia="en-US"/>
                                </w:rPr>
                                <w:t>LARTF are making progress on a number of significant projects to expand and improve the service offered to researchers.</w:t>
                              </w:r>
                            </w:p>
                            <w:p w:rsidR="00090984" w:rsidRPr="002F5B25" w:rsidRDefault="00090984" w:rsidP="00090984">
                              <w:pPr>
                                <w:pStyle w:val="NormalWeb"/>
                                <w:spacing w:line="256" w:lineRule="auto"/>
                                <w:rPr>
                                  <w:rFonts w:ascii="Arial" w:hAnsi="Arial" w:cs="Arial"/>
                                  <w:sz w:val="20"/>
                                  <w:szCs w:val="21"/>
                                  <w:lang w:eastAsia="en-US"/>
                                </w:rPr>
                              </w:pPr>
                              <w:r w:rsidRPr="002F5B25">
                                <w:rPr>
                                  <w:rFonts w:ascii="Arial" w:hAnsi="Arial" w:cs="Arial"/>
                                  <w:sz w:val="20"/>
                                  <w:szCs w:val="21"/>
                                  <w:lang w:eastAsia="en-US"/>
                                </w:rPr>
                                <w:t>Zebrafish – plans are progressing for development of an aquatic PC2 space for Zebrafish holding and experimental work.</w:t>
                              </w:r>
                            </w:p>
                            <w:p w:rsidR="00090984" w:rsidRPr="002F5B25" w:rsidRDefault="00090984" w:rsidP="00090984">
                              <w:pPr>
                                <w:pStyle w:val="NormalWeb"/>
                                <w:spacing w:line="256" w:lineRule="auto"/>
                                <w:rPr>
                                  <w:rFonts w:ascii="Arial" w:hAnsi="Arial" w:cs="Arial"/>
                                  <w:sz w:val="20"/>
                                  <w:szCs w:val="21"/>
                                  <w:lang w:eastAsia="en-US"/>
                                </w:rPr>
                              </w:pPr>
                              <w:r w:rsidRPr="002F5B25">
                                <w:rPr>
                                  <w:rFonts w:ascii="Arial" w:hAnsi="Arial" w:cs="Arial"/>
                                  <w:sz w:val="20"/>
                                  <w:szCs w:val="21"/>
                                  <w:lang w:eastAsia="en-US"/>
                                </w:rPr>
                                <w:t xml:space="preserve">Zoology Annexe Project – user consultation is underway for draft plans of buildings to be located adjacent the Zoology Annexe for the holding of Avian and wildlife species. </w:t>
                              </w:r>
                            </w:p>
                            <w:p w:rsidR="00090984" w:rsidRPr="002F5B25" w:rsidRDefault="00090984" w:rsidP="00090984">
                              <w:pPr>
                                <w:pStyle w:val="NormalWeb"/>
                                <w:spacing w:line="256" w:lineRule="auto"/>
                                <w:rPr>
                                  <w:rFonts w:ascii="Arial" w:hAnsi="Arial" w:cs="Arial"/>
                                  <w:sz w:val="20"/>
                                  <w:szCs w:val="21"/>
                                  <w:lang w:eastAsia="en-US"/>
                                </w:rPr>
                              </w:pPr>
                              <w:r w:rsidRPr="002F5B25">
                                <w:rPr>
                                  <w:rFonts w:ascii="Arial" w:hAnsi="Arial" w:cs="Arial"/>
                                  <w:sz w:val="20"/>
                                  <w:szCs w:val="21"/>
                                  <w:lang w:eastAsia="en-US"/>
                                </w:rPr>
                                <w:t>Facility Management Software Project – Thank-you to all who provided input in the scoping of business requirements for a software product to replace our current animal management system. A Project Steering Group has been formed for the next stage of the project.</w:t>
                              </w:r>
                            </w:p>
                            <w:p w:rsidR="00876E58" w:rsidRPr="002F5B25" w:rsidRDefault="00090984" w:rsidP="0090007E">
                              <w:pPr>
                                <w:pStyle w:val="NormalWeb"/>
                                <w:spacing w:line="256" w:lineRule="auto"/>
                                <w:rPr>
                                  <w:rFonts w:ascii="Arial" w:hAnsi="Arial" w:cs="Arial"/>
                                  <w:sz w:val="20"/>
                                  <w:szCs w:val="21"/>
                                  <w:lang w:eastAsia="en-US"/>
                                </w:rPr>
                              </w:pPr>
                              <w:r w:rsidRPr="002F5B25">
                                <w:rPr>
                                  <w:rFonts w:ascii="Arial" w:hAnsi="Arial" w:cs="Arial"/>
                                  <w:sz w:val="20"/>
                                  <w:szCs w:val="21"/>
                                  <w:lang w:eastAsia="en-US"/>
                                </w:rPr>
                                <w:t xml:space="preserve">Agribio – Restocking of the Agribio Small Animal House for use as a breeding and stock holding facility has commenced and the mice are breeding well. User consultation regarding the movement of colonies to Agribio is ongoing; colonies will </w:t>
                              </w:r>
                              <w:r w:rsidR="0090007E" w:rsidRPr="002F5B25">
                                <w:rPr>
                                  <w:rFonts w:ascii="Arial" w:hAnsi="Arial" w:cs="Arial"/>
                                  <w:sz w:val="20"/>
                                  <w:szCs w:val="21"/>
                                  <w:lang w:eastAsia="en-US"/>
                                </w:rPr>
                                <w:t xml:space="preserve">only </w:t>
                              </w:r>
                              <w:r w:rsidRPr="002F5B25">
                                <w:rPr>
                                  <w:rFonts w:ascii="Arial" w:hAnsi="Arial" w:cs="Arial"/>
                                  <w:sz w:val="20"/>
                                  <w:szCs w:val="21"/>
                                  <w:lang w:eastAsia="en-US"/>
                                </w:rPr>
                                <w:t xml:space="preserve">be relocated </w:t>
                              </w:r>
                              <w:r w:rsidR="0090007E" w:rsidRPr="002F5B25">
                                <w:rPr>
                                  <w:rFonts w:ascii="Arial" w:hAnsi="Arial" w:cs="Arial"/>
                                  <w:sz w:val="20"/>
                                  <w:szCs w:val="21"/>
                                  <w:lang w:eastAsia="en-US"/>
                                </w:rPr>
                                <w:t xml:space="preserve">after </w:t>
                              </w:r>
                              <w:r w:rsidRPr="002F5B25">
                                <w:rPr>
                                  <w:rFonts w:ascii="Arial" w:hAnsi="Arial" w:cs="Arial"/>
                                  <w:sz w:val="20"/>
                                  <w:szCs w:val="21"/>
                                  <w:lang w:eastAsia="en-US"/>
                                </w:rPr>
                                <w:t>discussion with the colony owner</w:t>
                              </w:r>
                              <w:r w:rsidR="00876E58" w:rsidRPr="002F5B25">
                                <w:rPr>
                                  <w:rFonts w:ascii="Arial" w:hAnsi="Arial" w:cs="Arial"/>
                                  <w:sz w:val="20"/>
                                  <w:szCs w:val="21"/>
                                  <w:lang w:eastAsia="en-US"/>
                                </w:rPr>
                                <w:t xml:space="preserve">. </w:t>
                              </w:r>
                            </w:p>
                            <w:p w:rsidR="0042292F" w:rsidRDefault="0042292F" w:rsidP="0090007E">
                              <w:pPr>
                                <w:pStyle w:val="NormalWeb"/>
                                <w:spacing w:line="256" w:lineRule="auto"/>
                                <w:rPr>
                                  <w:rFonts w:ascii="Arial" w:hAnsi="Arial" w:cs="Arial"/>
                                  <w:sz w:val="21"/>
                                  <w:szCs w:val="21"/>
                                  <w:lang w:eastAsia="en-US"/>
                                </w:rPr>
                              </w:pPr>
                            </w:p>
                          </w:tc>
                        </w:tr>
                      </w:tbl>
                      <w:p w:rsidR="00876E58" w:rsidRDefault="00876E58">
                        <w:pPr>
                          <w:spacing w:after="160" w:line="256" w:lineRule="auto"/>
                          <w:rPr>
                            <w:rFonts w:asciiTheme="minorHAnsi" w:hAnsiTheme="minorHAnsi"/>
                          </w:rPr>
                        </w:pPr>
                      </w:p>
                    </w:tc>
                  </w:tr>
                  <w:tr w:rsidR="00876E58">
                    <w:trPr>
                      <w:tblCellSpacing w:w="0" w:type="dxa"/>
                      <w:jc w:val="center"/>
                    </w:trPr>
                    <w:tc>
                      <w:tcPr>
                        <w:tcW w:w="0" w:type="auto"/>
                        <w:shd w:val="clear" w:color="auto" w:fill="F11E25"/>
                        <w:tcMar>
                          <w:top w:w="150" w:type="dxa"/>
                          <w:left w:w="150" w:type="dxa"/>
                          <w:bottom w:w="150" w:type="dxa"/>
                          <w:right w:w="150" w:type="dxa"/>
                        </w:tcMar>
                        <w:vAlign w:val="center"/>
                        <w:hideMark/>
                      </w:tcPr>
                      <w:p w:rsidR="00876E58" w:rsidRDefault="00876E58">
                        <w:pPr>
                          <w:spacing w:line="256" w:lineRule="auto"/>
                          <w:rPr>
                            <w:b/>
                            <w:sz w:val="24"/>
                            <w:szCs w:val="24"/>
                          </w:rPr>
                        </w:pPr>
                        <w:r>
                          <w:rPr>
                            <w:rStyle w:val="Strong"/>
                            <w:color w:val="FFFFFF" w:themeColor="background1"/>
                          </w:rPr>
                          <w:lastRenderedPageBreak/>
                          <w:t>w</w:t>
                        </w:r>
                        <w:r>
                          <w:rPr>
                            <w:rStyle w:val="Strong"/>
                            <w:b w:val="0"/>
                            <w:color w:val="FFFFFF" w:themeColor="background1"/>
                          </w:rPr>
                          <w:t>:</w:t>
                        </w:r>
                        <w:r>
                          <w:rPr>
                            <w:rStyle w:val="storytitle1b"/>
                            <w:b/>
                            <w:color w:val="FFFFFF" w:themeColor="background1"/>
                          </w:rPr>
                          <w:t xml:space="preserve"> </w:t>
                        </w:r>
                        <w:hyperlink r:id="rId18" w:history="1">
                          <w:r>
                            <w:rPr>
                              <w:rStyle w:val="Hyperlink"/>
                              <w:b/>
                              <w:color w:val="FFFFFF" w:themeColor="background1"/>
                            </w:rPr>
                            <w:t>latrobe.edu.au/researchers</w:t>
                          </w:r>
                        </w:hyperlink>
                        <w:r>
                          <w:rPr>
                            <w:rStyle w:val="storytitle1b"/>
                            <w:b/>
                            <w:color w:val="FFFFFF" w:themeColor="background1"/>
                          </w:rPr>
                          <w:t xml:space="preserve"> | </w:t>
                        </w:r>
                        <w:r>
                          <w:rPr>
                            <w:rStyle w:val="Strong"/>
                            <w:color w:val="FFFFFF" w:themeColor="background1"/>
                          </w:rPr>
                          <w:t>e</w:t>
                        </w:r>
                        <w:r>
                          <w:rPr>
                            <w:rStyle w:val="Strong"/>
                            <w:b w:val="0"/>
                            <w:color w:val="FFFFFF" w:themeColor="background1"/>
                          </w:rPr>
                          <w:t>:</w:t>
                        </w:r>
                        <w:r>
                          <w:rPr>
                            <w:rStyle w:val="storytitle1b"/>
                            <w:b/>
                            <w:color w:val="FFFFFF" w:themeColor="background1"/>
                          </w:rPr>
                          <w:t xml:space="preserve"> </w:t>
                        </w:r>
                        <w:hyperlink r:id="rId19" w:history="1">
                          <w:r>
                            <w:rPr>
                              <w:rStyle w:val="Hyperlink"/>
                              <w:b/>
                              <w:color w:val="FFFFFF" w:themeColor="background1"/>
                            </w:rPr>
                            <w:t>researchoffice@latrobe.edu.au</w:t>
                          </w:r>
                        </w:hyperlink>
                      </w:p>
                    </w:tc>
                  </w:tr>
                </w:tbl>
                <w:p w:rsidR="00876E58" w:rsidRDefault="00876E58">
                  <w:pPr>
                    <w:spacing w:line="256" w:lineRule="auto"/>
                    <w:jc w:val="center"/>
                    <w:rPr>
                      <w:rFonts w:asciiTheme="minorHAnsi" w:hAnsiTheme="minorHAnsi"/>
                    </w:rPr>
                  </w:pPr>
                </w:p>
              </w:tc>
            </w:tr>
          </w:tbl>
          <w:p w:rsidR="00876E58" w:rsidRDefault="00876E58">
            <w:pPr>
              <w:spacing w:after="160" w:line="256" w:lineRule="auto"/>
              <w:rPr>
                <w:rFonts w:asciiTheme="minorHAnsi" w:hAnsiTheme="minorHAnsi"/>
              </w:rPr>
            </w:pPr>
          </w:p>
        </w:tc>
      </w:tr>
    </w:tbl>
    <w:p w:rsidR="0042292F" w:rsidRDefault="0042292F" w:rsidP="00876E58">
      <w:pPr>
        <w:rPr>
          <w:sz w:val="20"/>
          <w:szCs w:val="20"/>
        </w:rPr>
      </w:pPr>
    </w:p>
    <w:p w:rsidR="0042292F" w:rsidRDefault="0042292F" w:rsidP="00876E58">
      <w:pPr>
        <w:rPr>
          <w:sz w:val="20"/>
          <w:szCs w:val="20"/>
        </w:rPr>
      </w:pPr>
    </w:p>
    <w:p w:rsidR="00876E58" w:rsidRDefault="00876E58" w:rsidP="00876E58">
      <w:pPr>
        <w:rPr>
          <w:sz w:val="20"/>
          <w:szCs w:val="20"/>
        </w:rPr>
      </w:pPr>
      <w:r>
        <w:rPr>
          <w:sz w:val="20"/>
          <w:szCs w:val="20"/>
        </w:rPr>
        <w:t xml:space="preserve">You can subscribe or unsubscribe from the </w:t>
      </w:r>
      <w:r>
        <w:rPr>
          <w:i/>
          <w:sz w:val="20"/>
          <w:szCs w:val="20"/>
        </w:rPr>
        <w:t>Research Bulletin</w:t>
      </w:r>
      <w:r>
        <w:rPr>
          <w:sz w:val="20"/>
          <w:szCs w:val="20"/>
        </w:rPr>
        <w:t xml:space="preserve"> at any time by emailing these addresses (no subject line or body text is required): </w:t>
      </w:r>
    </w:p>
    <w:p w:rsidR="00876E58" w:rsidRDefault="00876E58" w:rsidP="00876E58">
      <w:pPr>
        <w:rPr>
          <w:sz w:val="20"/>
          <w:szCs w:val="20"/>
        </w:rPr>
      </w:pPr>
      <w:r>
        <w:rPr>
          <w:sz w:val="20"/>
          <w:szCs w:val="20"/>
        </w:rPr>
        <w:t xml:space="preserve">Subscribe: </w:t>
      </w:r>
      <w:hyperlink r:id="rId20" w:history="1">
        <w:r>
          <w:rPr>
            <w:rStyle w:val="Hyperlink"/>
            <w:sz w:val="20"/>
            <w:szCs w:val="20"/>
          </w:rPr>
          <w:t>Research-mailer-subscribe-request@latrobe.edu.au</w:t>
        </w:r>
      </w:hyperlink>
    </w:p>
    <w:p w:rsidR="00876E58" w:rsidRDefault="00876E58" w:rsidP="00876E58">
      <w:pPr>
        <w:rPr>
          <w:sz w:val="20"/>
          <w:szCs w:val="20"/>
        </w:rPr>
      </w:pPr>
      <w:r>
        <w:rPr>
          <w:sz w:val="20"/>
          <w:szCs w:val="20"/>
        </w:rPr>
        <w:t xml:space="preserve">Unsubscribe: </w:t>
      </w:r>
      <w:hyperlink r:id="rId21" w:history="1">
        <w:r>
          <w:rPr>
            <w:rStyle w:val="Hyperlink"/>
            <w:sz w:val="20"/>
            <w:szCs w:val="20"/>
          </w:rPr>
          <w:t>Research-mailer-unsubscribe-request@latrobe.edu.au</w:t>
        </w:r>
      </w:hyperlink>
      <w:bookmarkStart w:id="0" w:name="_GoBack"/>
      <w:bookmarkEnd w:id="0"/>
    </w:p>
    <w:sectPr w:rsidR="00876E58" w:rsidSect="002F5B25">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F48" w:rsidRDefault="00CC6F48" w:rsidP="00AB6BD1">
      <w:r>
        <w:separator/>
      </w:r>
    </w:p>
  </w:endnote>
  <w:endnote w:type="continuationSeparator" w:id="0">
    <w:p w:rsidR="00CC6F48" w:rsidRDefault="00CC6F48" w:rsidP="00AB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F48" w:rsidRDefault="00CC6F48" w:rsidP="00AB6BD1">
      <w:r>
        <w:separator/>
      </w:r>
    </w:p>
  </w:footnote>
  <w:footnote w:type="continuationSeparator" w:id="0">
    <w:p w:rsidR="00CC6F48" w:rsidRDefault="00CC6F48" w:rsidP="00AB6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916DF"/>
    <w:multiLevelType w:val="hybridMultilevel"/>
    <w:tmpl w:val="39EA1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8882246"/>
    <w:multiLevelType w:val="hybridMultilevel"/>
    <w:tmpl w:val="2D52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745872"/>
    <w:multiLevelType w:val="hybridMultilevel"/>
    <w:tmpl w:val="DEA024CE"/>
    <w:lvl w:ilvl="0" w:tplc="A2922CE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BB3884"/>
    <w:multiLevelType w:val="hybridMultilevel"/>
    <w:tmpl w:val="CD781F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58"/>
    <w:rsid w:val="00090984"/>
    <w:rsid w:val="001D75EE"/>
    <w:rsid w:val="002F5B25"/>
    <w:rsid w:val="003E2D2E"/>
    <w:rsid w:val="0042292F"/>
    <w:rsid w:val="004B3AB4"/>
    <w:rsid w:val="005A5917"/>
    <w:rsid w:val="00876E58"/>
    <w:rsid w:val="008C0CE5"/>
    <w:rsid w:val="0090007E"/>
    <w:rsid w:val="00961D2C"/>
    <w:rsid w:val="00A92506"/>
    <w:rsid w:val="00AB6BD1"/>
    <w:rsid w:val="00B0783A"/>
    <w:rsid w:val="00CC6F48"/>
    <w:rsid w:val="00DE1054"/>
    <w:rsid w:val="00FD6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F496485-708A-4EEA-8FDB-9D8AE07C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E58"/>
    <w:rPr>
      <w:color w:val="0563C1"/>
      <w:u w:val="single"/>
    </w:rPr>
  </w:style>
  <w:style w:type="paragraph" w:styleId="NormalWeb">
    <w:name w:val="Normal (Web)"/>
    <w:basedOn w:val="Normal"/>
    <w:uiPriority w:val="99"/>
    <w:unhideWhenUsed/>
    <w:rsid w:val="00876E58"/>
    <w:pPr>
      <w:spacing w:before="100" w:beforeAutospacing="1" w:after="100" w:afterAutospacing="1"/>
    </w:pPr>
    <w:rPr>
      <w:rFonts w:ascii="Times New Roman" w:hAnsi="Times New Roman"/>
      <w:sz w:val="24"/>
      <w:szCs w:val="24"/>
      <w:lang w:eastAsia="en-AU"/>
    </w:rPr>
  </w:style>
  <w:style w:type="character" w:customStyle="1" w:styleId="storytitle1b">
    <w:name w:val="storytitle1b"/>
    <w:basedOn w:val="DefaultParagraphFont"/>
    <w:rsid w:val="00876E58"/>
  </w:style>
  <w:style w:type="character" w:customStyle="1" w:styleId="storytitle14">
    <w:name w:val="storytitle14"/>
    <w:basedOn w:val="DefaultParagraphFont"/>
    <w:rsid w:val="00876E58"/>
    <w:rPr>
      <w:rFonts w:ascii="Arial" w:hAnsi="Arial" w:cs="Arial" w:hint="default"/>
      <w:b/>
      <w:bCs/>
      <w:color w:val="FFFFFF"/>
    </w:rPr>
  </w:style>
  <w:style w:type="character" w:styleId="Strong">
    <w:name w:val="Strong"/>
    <w:basedOn w:val="DefaultParagraphFont"/>
    <w:uiPriority w:val="22"/>
    <w:qFormat/>
    <w:rsid w:val="00876E58"/>
    <w:rPr>
      <w:b/>
      <w:bCs/>
    </w:rPr>
  </w:style>
  <w:style w:type="paragraph" w:styleId="Header">
    <w:name w:val="header"/>
    <w:basedOn w:val="Normal"/>
    <w:link w:val="HeaderChar"/>
    <w:uiPriority w:val="99"/>
    <w:unhideWhenUsed/>
    <w:rsid w:val="00AB6BD1"/>
    <w:pPr>
      <w:tabs>
        <w:tab w:val="center" w:pos="4513"/>
        <w:tab w:val="right" w:pos="9026"/>
      </w:tabs>
    </w:pPr>
  </w:style>
  <w:style w:type="character" w:customStyle="1" w:styleId="HeaderChar">
    <w:name w:val="Header Char"/>
    <w:basedOn w:val="DefaultParagraphFont"/>
    <w:link w:val="Header"/>
    <w:uiPriority w:val="99"/>
    <w:rsid w:val="00AB6BD1"/>
    <w:rPr>
      <w:rFonts w:ascii="Calibri" w:hAnsi="Calibri" w:cs="Times New Roman"/>
    </w:rPr>
  </w:style>
  <w:style w:type="paragraph" w:styleId="Footer">
    <w:name w:val="footer"/>
    <w:basedOn w:val="Normal"/>
    <w:link w:val="FooterChar"/>
    <w:uiPriority w:val="99"/>
    <w:unhideWhenUsed/>
    <w:rsid w:val="00AB6BD1"/>
    <w:pPr>
      <w:tabs>
        <w:tab w:val="center" w:pos="4513"/>
        <w:tab w:val="right" w:pos="9026"/>
      </w:tabs>
    </w:pPr>
  </w:style>
  <w:style w:type="character" w:customStyle="1" w:styleId="FooterChar">
    <w:name w:val="Footer Char"/>
    <w:basedOn w:val="DefaultParagraphFont"/>
    <w:link w:val="Footer"/>
    <w:uiPriority w:val="99"/>
    <w:rsid w:val="00AB6BD1"/>
    <w:rPr>
      <w:rFonts w:ascii="Calibri" w:hAnsi="Calibri" w:cs="Times New Roman"/>
    </w:rPr>
  </w:style>
  <w:style w:type="paragraph" w:styleId="BalloonText">
    <w:name w:val="Balloon Text"/>
    <w:basedOn w:val="Normal"/>
    <w:link w:val="BalloonTextChar"/>
    <w:uiPriority w:val="99"/>
    <w:semiHidden/>
    <w:unhideWhenUsed/>
    <w:rsid w:val="00900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FE25.49647360" TargetMode="External"/><Relationship Id="rId13" Type="http://schemas.openxmlformats.org/officeDocument/2006/relationships/hyperlink" Target="http://www.latrobe.edu.au/researchers/contacts" TargetMode="External"/><Relationship Id="rId18" Type="http://schemas.openxmlformats.org/officeDocument/2006/relationships/hyperlink" Target="http://www.latrobe.edu.au/researchers" TargetMode="External"/><Relationship Id="rId3" Type="http://schemas.openxmlformats.org/officeDocument/2006/relationships/settings" Target="settings.xml"/><Relationship Id="rId21" Type="http://schemas.openxmlformats.org/officeDocument/2006/relationships/hyperlink" Target="mailto:Research-mailer-unsubscribe-request@latrobe.edu.au" TargetMode="External"/><Relationship Id="rId7" Type="http://schemas.openxmlformats.org/officeDocument/2006/relationships/image" Target="media/image1.jpeg"/><Relationship Id="rId12" Type="http://schemas.openxmlformats.org/officeDocument/2006/relationships/hyperlink" Target="http://www.latrobe.edu.au/__data/assets/pdf_file/0011/743825/Funding-Calendar-August-to-September-2016.pdf" TargetMode="External"/><Relationship Id="rId17" Type="http://schemas.openxmlformats.org/officeDocument/2006/relationships/hyperlink" Target="mailto:ResearchPartnerships@latrobe.edu.au" TargetMode="External"/><Relationship Id="rId2" Type="http://schemas.openxmlformats.org/officeDocument/2006/relationships/styles" Target="styles.xml"/><Relationship Id="rId16" Type="http://schemas.openxmlformats.org/officeDocument/2006/relationships/hyperlink" Target="mailto:researchpartnerships@latrobe.edu.au" TargetMode="External"/><Relationship Id="rId20" Type="http://schemas.openxmlformats.org/officeDocument/2006/relationships/hyperlink" Target="mailto:Research-mailer-subscribe-request@latrobe.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robe.edu.au/researchers/contacts" TargetMode="External"/><Relationship Id="rId5" Type="http://schemas.openxmlformats.org/officeDocument/2006/relationships/footnotes" Target="footnotes.xml"/><Relationship Id="rId15" Type="http://schemas.openxmlformats.org/officeDocument/2006/relationships/hyperlink" Target="mailto:j.rees@latrobe.edu.au" TargetMode="External"/><Relationship Id="rId23" Type="http://schemas.openxmlformats.org/officeDocument/2006/relationships/theme" Target="theme/theme1.xml"/><Relationship Id="rId10" Type="http://schemas.openxmlformats.org/officeDocument/2006/relationships/image" Target="cid:image002.jpg@01D1FE25.49647360" TargetMode="External"/><Relationship Id="rId19" Type="http://schemas.openxmlformats.org/officeDocument/2006/relationships/hyperlink" Target="mailto:researchoffice@latrobe.edu.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researchgrants@latrobe.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Merton</dc:creator>
  <cp:keywords/>
  <dc:description/>
  <cp:lastModifiedBy>Liddy Pearson</cp:lastModifiedBy>
  <cp:revision>3</cp:revision>
  <dcterms:created xsi:type="dcterms:W3CDTF">2016-09-15T05:02:00Z</dcterms:created>
  <dcterms:modified xsi:type="dcterms:W3CDTF">2016-09-20T05:16:00Z</dcterms:modified>
</cp:coreProperties>
</file>