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2"/>
        <w:tblW w:w="15593" w:type="dxa"/>
        <w:tblInd w:w="-601" w:type="dxa"/>
        <w:tblLayout w:type="fixed"/>
        <w:tblLook w:val="0420" w:firstRow="1" w:lastRow="0" w:firstColumn="0" w:lastColumn="0" w:noHBand="0" w:noVBand="1"/>
      </w:tblPr>
      <w:tblGrid>
        <w:gridCol w:w="2127"/>
        <w:gridCol w:w="5924"/>
        <w:gridCol w:w="7542"/>
      </w:tblGrid>
      <w:tr w:rsidR="00350D15" w:rsidRPr="00140D50" w:rsidTr="00140D50">
        <w:trPr>
          <w:cnfStyle w:val="100000000000" w:firstRow="1" w:lastRow="0" w:firstColumn="0" w:lastColumn="0" w:oddVBand="0" w:evenVBand="0" w:oddHBand="0" w:evenHBand="0" w:firstRowFirstColumn="0" w:firstRowLastColumn="0" w:lastRowFirstColumn="0" w:lastRowLastColumn="0"/>
        </w:trPr>
        <w:tc>
          <w:tcPr>
            <w:tcW w:w="2127" w:type="dxa"/>
          </w:tcPr>
          <w:p w:rsidR="00350D15" w:rsidRPr="00140D50" w:rsidRDefault="00350D15" w:rsidP="009E3B9C">
            <w:pPr>
              <w:pStyle w:val="TableHeading"/>
              <w:keepNext w:val="0"/>
              <w:rPr>
                <w:rFonts w:asciiTheme="minorHAnsi" w:hAnsiTheme="minorHAnsi" w:cs="Arial"/>
                <w:b/>
                <w:color w:val="FFFFFF" w:themeColor="background1"/>
                <w:sz w:val="28"/>
                <w:szCs w:val="20"/>
              </w:rPr>
            </w:pPr>
            <w:bookmarkStart w:id="0" w:name="_GoBack"/>
            <w:bookmarkEnd w:id="0"/>
            <w:r w:rsidRPr="00140D50">
              <w:rPr>
                <w:rFonts w:asciiTheme="minorHAnsi" w:hAnsiTheme="minorHAnsi" w:cs="Arial"/>
                <w:b/>
                <w:color w:val="FFFFFF" w:themeColor="background1"/>
                <w:sz w:val="28"/>
                <w:szCs w:val="20"/>
              </w:rPr>
              <w:t xml:space="preserve">Key stakeholder group </w:t>
            </w:r>
          </w:p>
        </w:tc>
        <w:tc>
          <w:tcPr>
            <w:tcW w:w="5924" w:type="dxa"/>
          </w:tcPr>
          <w:p w:rsidR="00350D15" w:rsidRPr="00140D50" w:rsidRDefault="00350D15" w:rsidP="00242242">
            <w:pPr>
              <w:pStyle w:val="TableHeading"/>
              <w:rPr>
                <w:rFonts w:asciiTheme="minorHAnsi" w:hAnsiTheme="minorHAnsi" w:cs="Arial"/>
                <w:b/>
                <w:color w:val="FFFFFF" w:themeColor="background1"/>
                <w:sz w:val="28"/>
                <w:szCs w:val="20"/>
              </w:rPr>
            </w:pPr>
            <w:r w:rsidRPr="00140D50">
              <w:rPr>
                <w:rFonts w:asciiTheme="minorHAnsi" w:hAnsiTheme="minorHAnsi" w:cs="Arial"/>
                <w:b/>
                <w:color w:val="FFFFFF" w:themeColor="background1"/>
                <w:sz w:val="28"/>
                <w:szCs w:val="20"/>
              </w:rPr>
              <w:t xml:space="preserve">Stake in our sustainability performance </w:t>
            </w:r>
          </w:p>
        </w:tc>
        <w:tc>
          <w:tcPr>
            <w:tcW w:w="7542" w:type="dxa"/>
          </w:tcPr>
          <w:p w:rsidR="00350D15" w:rsidRPr="00140D50" w:rsidRDefault="00350D15" w:rsidP="00AA35B4">
            <w:pPr>
              <w:pStyle w:val="TableHeading"/>
              <w:ind w:left="317"/>
              <w:rPr>
                <w:rFonts w:asciiTheme="minorHAnsi" w:hAnsiTheme="minorHAnsi" w:cs="Arial"/>
                <w:b/>
                <w:color w:val="FFFFFF" w:themeColor="background1"/>
                <w:sz w:val="28"/>
                <w:szCs w:val="20"/>
              </w:rPr>
            </w:pPr>
            <w:r w:rsidRPr="00140D50">
              <w:rPr>
                <w:rFonts w:asciiTheme="minorHAnsi" w:hAnsiTheme="minorHAnsi" w:cs="Arial"/>
                <w:b/>
                <w:color w:val="FFFFFF" w:themeColor="background1"/>
                <w:sz w:val="28"/>
                <w:szCs w:val="20"/>
              </w:rPr>
              <w:t xml:space="preserve">Engagement on sustainability issues in </w:t>
            </w:r>
            <w:r w:rsidR="00AA35B4" w:rsidRPr="00140D50">
              <w:rPr>
                <w:rFonts w:asciiTheme="minorHAnsi" w:hAnsiTheme="minorHAnsi" w:cs="Arial"/>
                <w:b/>
                <w:color w:val="FFFFFF" w:themeColor="background1"/>
                <w:sz w:val="28"/>
                <w:szCs w:val="20"/>
              </w:rPr>
              <w:t>201</w:t>
            </w:r>
            <w:r w:rsidR="009E3B9C" w:rsidRPr="00140D50">
              <w:rPr>
                <w:rFonts w:asciiTheme="minorHAnsi" w:hAnsiTheme="minorHAnsi" w:cs="Arial"/>
                <w:b/>
                <w:color w:val="FFFFFF" w:themeColor="background1"/>
                <w:sz w:val="28"/>
                <w:szCs w:val="20"/>
              </w:rPr>
              <w:t>3</w:t>
            </w:r>
          </w:p>
        </w:tc>
      </w:tr>
      <w:tr w:rsidR="00350D15" w:rsidRPr="00140D50" w:rsidTr="00140D50">
        <w:trPr>
          <w:cnfStyle w:val="000000100000" w:firstRow="0" w:lastRow="0" w:firstColumn="0" w:lastColumn="0" w:oddVBand="0" w:evenVBand="0" w:oddHBand="1" w:evenHBand="0" w:firstRowFirstColumn="0" w:firstRowLastColumn="0" w:lastRowFirstColumn="0" w:lastRowLastColumn="0"/>
        </w:trPr>
        <w:tc>
          <w:tcPr>
            <w:tcW w:w="2127" w:type="dxa"/>
          </w:tcPr>
          <w:p w:rsidR="00350D15" w:rsidRPr="00140D50" w:rsidRDefault="00350D15" w:rsidP="009E3B9C">
            <w:pPr>
              <w:pStyle w:val="TableText"/>
              <w:keepNext w:val="0"/>
              <w:rPr>
                <w:rFonts w:asciiTheme="minorHAnsi" w:hAnsiTheme="minorHAnsi" w:cs="Arial"/>
                <w:sz w:val="22"/>
                <w:szCs w:val="20"/>
              </w:rPr>
            </w:pPr>
            <w:r w:rsidRPr="00140D50">
              <w:rPr>
                <w:rFonts w:asciiTheme="minorHAnsi" w:hAnsiTheme="minorHAnsi" w:cs="Arial"/>
                <w:sz w:val="22"/>
                <w:szCs w:val="20"/>
              </w:rPr>
              <w:t>Current and future students — international and domestic</w:t>
            </w:r>
          </w:p>
        </w:tc>
        <w:tc>
          <w:tcPr>
            <w:tcW w:w="5924" w:type="dxa"/>
          </w:tcPr>
          <w:p w:rsidR="00350D15" w:rsidRPr="00140D50" w:rsidRDefault="00350D15" w:rsidP="00242242">
            <w:pPr>
              <w:pStyle w:val="TableText"/>
              <w:rPr>
                <w:rFonts w:asciiTheme="minorHAnsi" w:hAnsiTheme="minorHAnsi" w:cs="Arial"/>
                <w:sz w:val="22"/>
                <w:szCs w:val="20"/>
              </w:rPr>
            </w:pPr>
            <w:r w:rsidRPr="00140D50">
              <w:rPr>
                <w:rFonts w:asciiTheme="minorHAnsi" w:hAnsiTheme="minorHAnsi" w:cs="Arial"/>
                <w:sz w:val="22"/>
                <w:szCs w:val="20"/>
              </w:rPr>
              <w:t>Mission Australia’s National S</w:t>
            </w:r>
            <w:r w:rsidR="009E3B9C" w:rsidRPr="00140D50">
              <w:rPr>
                <w:rFonts w:asciiTheme="minorHAnsi" w:hAnsiTheme="minorHAnsi" w:cs="Arial"/>
                <w:sz w:val="22"/>
                <w:szCs w:val="20"/>
              </w:rPr>
              <w:t>urvey of Young Australians (2013</w:t>
            </w:r>
            <w:r w:rsidRPr="00140D50">
              <w:rPr>
                <w:rFonts w:asciiTheme="minorHAnsi" w:hAnsiTheme="minorHAnsi" w:cs="Arial"/>
                <w:sz w:val="22"/>
                <w:szCs w:val="20"/>
              </w:rPr>
              <w:t xml:space="preserve">) asked young people to indicate three issues they thought were the most important in Australia today. </w:t>
            </w:r>
            <w:r w:rsidR="009E3B9C" w:rsidRPr="00140D50">
              <w:rPr>
                <w:rFonts w:asciiTheme="minorHAnsi" w:hAnsiTheme="minorHAnsi" w:cs="Arial"/>
                <w:sz w:val="22"/>
                <w:szCs w:val="20"/>
              </w:rPr>
              <w:t xml:space="preserve">While the environment has dropped in the past few surveys, it remains in the top eight items. Interestingly, for the first time young women ranked equity and discrimination as the top issue facing the country, indicating concerns about workplace discrimination, racism and inequality. </w:t>
            </w:r>
          </w:p>
          <w:p w:rsidR="009E3B9C" w:rsidRPr="00140D50" w:rsidRDefault="00FD3FB8" w:rsidP="002062E3">
            <w:pPr>
              <w:pStyle w:val="TableText"/>
              <w:rPr>
                <w:rFonts w:asciiTheme="minorHAnsi" w:hAnsiTheme="minorHAnsi"/>
                <w:sz w:val="22"/>
                <w:szCs w:val="20"/>
              </w:rPr>
            </w:pPr>
            <w:hyperlink r:id="rId8" w:history="1">
              <w:r w:rsidR="009E3B9C" w:rsidRPr="00140D50">
                <w:rPr>
                  <w:rStyle w:val="Hyperlink"/>
                  <w:rFonts w:asciiTheme="minorHAnsi" w:hAnsiTheme="minorHAnsi"/>
                  <w:sz w:val="22"/>
                  <w:szCs w:val="20"/>
                </w:rPr>
                <w:t>https://www.missionaustralia.com.au/what-we-do-to-help-new/young-people/understanding-young-people/annual-youth-survey</w:t>
              </w:r>
            </w:hyperlink>
            <w:r w:rsidR="009E3B9C" w:rsidRPr="00140D50">
              <w:rPr>
                <w:rFonts w:asciiTheme="minorHAnsi" w:hAnsiTheme="minorHAnsi"/>
                <w:sz w:val="22"/>
                <w:szCs w:val="20"/>
              </w:rPr>
              <w:t xml:space="preserve">  </w:t>
            </w:r>
          </w:p>
          <w:p w:rsidR="00350D15" w:rsidRPr="00140D50" w:rsidRDefault="00350D15" w:rsidP="009E3B9C">
            <w:pPr>
              <w:pStyle w:val="TableText"/>
              <w:rPr>
                <w:rFonts w:asciiTheme="minorHAnsi" w:hAnsiTheme="minorHAnsi" w:cs="Arial"/>
                <w:sz w:val="22"/>
                <w:szCs w:val="20"/>
              </w:rPr>
            </w:pPr>
            <w:r w:rsidRPr="00140D50">
              <w:rPr>
                <w:rFonts w:asciiTheme="minorHAnsi" w:hAnsiTheme="minorHAnsi" w:cs="Arial"/>
                <w:sz w:val="22"/>
                <w:szCs w:val="20"/>
              </w:rPr>
              <w:t>Our students are future leaders, who want to be prepared for the workplace and attractive to employers. We are addressing this through our Design for Learning project (</w:t>
            </w:r>
            <w:hyperlink r:id="rId9" w:history="1">
              <w:r w:rsidRPr="00140D50">
                <w:rPr>
                  <w:rStyle w:val="Hyperlink"/>
                  <w:rFonts w:asciiTheme="minorHAnsi" w:hAnsiTheme="minorHAnsi" w:cs="Arial"/>
                  <w:sz w:val="22"/>
                  <w:szCs w:val="20"/>
                </w:rPr>
                <w:t>latrobe.edu.au/ctlc/dfl</w:t>
              </w:r>
            </w:hyperlink>
            <w:r w:rsidRPr="00140D50">
              <w:rPr>
                <w:rFonts w:asciiTheme="minorHAnsi" w:hAnsiTheme="minorHAnsi" w:cs="Arial"/>
                <w:sz w:val="22"/>
                <w:szCs w:val="20"/>
              </w:rPr>
              <w:t>)</w:t>
            </w:r>
            <w:r w:rsidR="009E3B9C" w:rsidRPr="00140D50">
              <w:rPr>
                <w:rFonts w:asciiTheme="minorHAnsi" w:hAnsiTheme="minorHAnsi" w:cs="Arial"/>
                <w:sz w:val="22"/>
                <w:szCs w:val="20"/>
              </w:rPr>
              <w:t xml:space="preserve"> and the new La Trobe Essentials, which include Sustainability Thinking (</w:t>
            </w:r>
            <w:hyperlink r:id="rId10" w:history="1">
              <w:r w:rsidR="009E3B9C" w:rsidRPr="00140D50">
                <w:rPr>
                  <w:rStyle w:val="Hyperlink"/>
                  <w:rFonts w:asciiTheme="minorHAnsi" w:hAnsiTheme="minorHAnsi" w:cs="Arial"/>
                  <w:sz w:val="22"/>
                  <w:szCs w:val="20"/>
                </w:rPr>
                <w:t>http://www.latrobe.edu.au/teaching/la-trobe-framework/essentials</w:t>
              </w:r>
            </w:hyperlink>
            <w:r w:rsidR="009E3B9C" w:rsidRPr="00140D50">
              <w:rPr>
                <w:rFonts w:asciiTheme="minorHAnsi" w:hAnsiTheme="minorHAnsi" w:cs="Arial"/>
                <w:sz w:val="22"/>
                <w:szCs w:val="20"/>
              </w:rPr>
              <w:t>)</w:t>
            </w:r>
            <w:r w:rsidRPr="00140D50">
              <w:rPr>
                <w:rFonts w:asciiTheme="minorHAnsi" w:hAnsiTheme="minorHAnsi" w:cs="Arial"/>
                <w:sz w:val="22"/>
                <w:szCs w:val="20"/>
              </w:rPr>
              <w:t xml:space="preserve">. </w:t>
            </w:r>
          </w:p>
        </w:tc>
        <w:tc>
          <w:tcPr>
            <w:tcW w:w="7542" w:type="dxa"/>
          </w:tcPr>
          <w:p w:rsidR="00350D15" w:rsidRPr="00140D50" w:rsidRDefault="00350D15" w:rsidP="00261478">
            <w:pPr>
              <w:pStyle w:val="Default"/>
              <w:numPr>
                <w:ilvl w:val="0"/>
                <w:numId w:val="1"/>
              </w:numPr>
              <w:spacing w:before="40" w:after="40"/>
              <w:rPr>
                <w:rFonts w:asciiTheme="minorHAnsi" w:hAnsiTheme="minorHAnsi"/>
                <w:sz w:val="22"/>
                <w:szCs w:val="20"/>
              </w:rPr>
            </w:pPr>
            <w:r w:rsidRPr="00140D50">
              <w:rPr>
                <w:rFonts w:asciiTheme="minorHAnsi" w:hAnsiTheme="minorHAnsi"/>
                <w:sz w:val="22"/>
                <w:szCs w:val="20"/>
              </w:rPr>
              <w:t xml:space="preserve">Social media: La Trobe Generations Facebook page, Twitter @ltugenerations, LinkedIn </w:t>
            </w:r>
          </w:p>
          <w:p w:rsidR="00350D15" w:rsidRPr="00140D50" w:rsidRDefault="00350D15" w:rsidP="00261478">
            <w:pPr>
              <w:pStyle w:val="Default"/>
              <w:numPr>
                <w:ilvl w:val="0"/>
                <w:numId w:val="1"/>
              </w:numPr>
              <w:spacing w:before="40" w:after="40"/>
              <w:rPr>
                <w:rFonts w:asciiTheme="minorHAnsi" w:hAnsiTheme="minorHAnsi"/>
                <w:sz w:val="22"/>
                <w:szCs w:val="20"/>
              </w:rPr>
            </w:pPr>
            <w:r w:rsidRPr="00140D50">
              <w:rPr>
                <w:rFonts w:asciiTheme="minorHAnsi" w:hAnsiTheme="minorHAnsi"/>
                <w:sz w:val="22"/>
                <w:szCs w:val="20"/>
              </w:rPr>
              <w:t xml:space="preserve">Videocasts, podcasts, iTunesU </w:t>
            </w:r>
          </w:p>
          <w:p w:rsidR="00350D15" w:rsidRPr="00140D50" w:rsidRDefault="00350D15" w:rsidP="00261478">
            <w:pPr>
              <w:pStyle w:val="Default"/>
              <w:numPr>
                <w:ilvl w:val="0"/>
                <w:numId w:val="1"/>
              </w:numPr>
              <w:spacing w:before="40" w:after="40"/>
              <w:rPr>
                <w:rFonts w:asciiTheme="minorHAnsi" w:hAnsiTheme="minorHAnsi"/>
                <w:sz w:val="22"/>
                <w:szCs w:val="20"/>
              </w:rPr>
            </w:pPr>
            <w:r w:rsidRPr="00140D50">
              <w:rPr>
                <w:rFonts w:asciiTheme="minorHAnsi" w:hAnsiTheme="minorHAnsi"/>
                <w:sz w:val="22"/>
                <w:szCs w:val="20"/>
              </w:rPr>
              <w:t xml:space="preserve">Website: </w:t>
            </w:r>
            <w:hyperlink r:id="rId11" w:history="1">
              <w:r w:rsidRPr="00140D50">
                <w:rPr>
                  <w:rStyle w:val="Hyperlink"/>
                  <w:rFonts w:asciiTheme="minorHAnsi" w:hAnsiTheme="minorHAnsi"/>
                  <w:sz w:val="22"/>
                  <w:szCs w:val="20"/>
                </w:rPr>
                <w:t>latrobe.edu.au/sustainability</w:t>
              </w:r>
            </w:hyperlink>
            <w:r w:rsidRPr="00140D50">
              <w:rPr>
                <w:rFonts w:asciiTheme="minorHAnsi" w:hAnsiTheme="minorHAnsi"/>
                <w:sz w:val="22"/>
                <w:szCs w:val="20"/>
              </w:rPr>
              <w:t xml:space="preserve">  </w:t>
            </w:r>
          </w:p>
          <w:p w:rsidR="00350D15" w:rsidRPr="00140D50" w:rsidRDefault="00350D15" w:rsidP="00261478">
            <w:pPr>
              <w:pStyle w:val="Default"/>
              <w:numPr>
                <w:ilvl w:val="0"/>
                <w:numId w:val="1"/>
              </w:numPr>
              <w:spacing w:before="40" w:after="40"/>
              <w:rPr>
                <w:rFonts w:asciiTheme="minorHAnsi" w:hAnsiTheme="minorHAnsi"/>
                <w:sz w:val="22"/>
                <w:szCs w:val="20"/>
              </w:rPr>
            </w:pPr>
            <w:r w:rsidRPr="00140D50">
              <w:rPr>
                <w:rFonts w:asciiTheme="minorHAnsi" w:hAnsiTheme="minorHAnsi"/>
                <w:sz w:val="22"/>
                <w:szCs w:val="20"/>
              </w:rPr>
              <w:t>Representation on the Sustainability Forum</w:t>
            </w:r>
            <w:r w:rsidR="009E3B9C" w:rsidRPr="00140D50">
              <w:rPr>
                <w:rFonts w:asciiTheme="minorHAnsi" w:hAnsiTheme="minorHAnsi"/>
                <w:sz w:val="22"/>
                <w:szCs w:val="20"/>
              </w:rPr>
              <w:t xml:space="preserve"> and Fair Trade Steering Committee</w:t>
            </w:r>
          </w:p>
          <w:p w:rsidR="009E3B9C" w:rsidRPr="00140D50" w:rsidRDefault="00261478" w:rsidP="00261478">
            <w:pPr>
              <w:pStyle w:val="Default"/>
              <w:numPr>
                <w:ilvl w:val="0"/>
                <w:numId w:val="1"/>
              </w:numPr>
              <w:spacing w:before="40" w:after="40"/>
              <w:rPr>
                <w:rFonts w:asciiTheme="minorHAnsi" w:hAnsiTheme="minorHAnsi"/>
                <w:sz w:val="22"/>
                <w:szCs w:val="20"/>
              </w:rPr>
            </w:pPr>
            <w:r w:rsidRPr="00140D50">
              <w:rPr>
                <w:rFonts w:asciiTheme="minorHAnsi" w:hAnsiTheme="minorHAnsi"/>
                <w:sz w:val="22"/>
                <w:szCs w:val="20"/>
              </w:rPr>
              <w:t xml:space="preserve">GreenSteps @ La Trobe and the La Trobe Award ‘sustainability stream’ </w:t>
            </w:r>
            <w:r w:rsidR="009E3B9C" w:rsidRPr="00140D50">
              <w:rPr>
                <w:rFonts w:asciiTheme="minorHAnsi" w:hAnsiTheme="minorHAnsi"/>
                <w:sz w:val="22"/>
                <w:szCs w:val="20"/>
              </w:rPr>
              <w:t>program</w:t>
            </w:r>
            <w:r w:rsidRPr="00140D50">
              <w:rPr>
                <w:rFonts w:asciiTheme="minorHAnsi" w:hAnsiTheme="minorHAnsi"/>
                <w:sz w:val="22"/>
                <w:szCs w:val="20"/>
              </w:rPr>
              <w:t>s</w:t>
            </w:r>
            <w:r w:rsidR="009E3B9C" w:rsidRPr="00140D50">
              <w:rPr>
                <w:rFonts w:asciiTheme="minorHAnsi" w:hAnsiTheme="minorHAnsi"/>
                <w:sz w:val="22"/>
                <w:szCs w:val="20"/>
              </w:rPr>
              <w:t xml:space="preserve"> for current students</w:t>
            </w:r>
          </w:p>
          <w:p w:rsidR="00350D15" w:rsidRPr="00140D50" w:rsidRDefault="00350D15" w:rsidP="00261478">
            <w:pPr>
              <w:pStyle w:val="Default"/>
              <w:numPr>
                <w:ilvl w:val="0"/>
                <w:numId w:val="1"/>
              </w:numPr>
              <w:spacing w:before="40" w:after="40"/>
              <w:rPr>
                <w:rFonts w:asciiTheme="minorHAnsi" w:hAnsiTheme="minorHAnsi"/>
                <w:sz w:val="22"/>
                <w:szCs w:val="20"/>
              </w:rPr>
            </w:pPr>
            <w:r w:rsidRPr="00140D50">
              <w:rPr>
                <w:rFonts w:asciiTheme="minorHAnsi" w:hAnsiTheme="minorHAnsi"/>
                <w:sz w:val="22"/>
                <w:szCs w:val="20"/>
              </w:rPr>
              <w:t>Support to students in developing campaigns and a</w:t>
            </w:r>
            <w:r w:rsidR="009E3B9C" w:rsidRPr="00140D50">
              <w:rPr>
                <w:rFonts w:asciiTheme="minorHAnsi" w:hAnsiTheme="minorHAnsi"/>
                <w:sz w:val="22"/>
                <w:szCs w:val="20"/>
              </w:rPr>
              <w:t>ddressing sustainability issues:</w:t>
            </w:r>
            <w:r w:rsidR="002062E3" w:rsidRPr="00140D50">
              <w:rPr>
                <w:rFonts w:asciiTheme="minorHAnsi" w:hAnsiTheme="minorHAnsi"/>
                <w:sz w:val="22"/>
                <w:szCs w:val="20"/>
              </w:rPr>
              <w:t xml:space="preserve"> Youth Leading the World, Students of Sustainability, </w:t>
            </w:r>
            <w:r w:rsidRPr="00140D50">
              <w:rPr>
                <w:rFonts w:asciiTheme="minorHAnsi" w:hAnsiTheme="minorHAnsi"/>
                <w:sz w:val="22"/>
                <w:szCs w:val="20"/>
              </w:rPr>
              <w:t xml:space="preserve">Fair Trade fortnight </w:t>
            </w:r>
          </w:p>
          <w:p w:rsidR="00350D15" w:rsidRPr="00140D50" w:rsidRDefault="009E3B9C" w:rsidP="00261478">
            <w:pPr>
              <w:pStyle w:val="TableText"/>
              <w:numPr>
                <w:ilvl w:val="0"/>
                <w:numId w:val="1"/>
              </w:numPr>
              <w:spacing w:before="40" w:after="40"/>
              <w:rPr>
                <w:rFonts w:asciiTheme="minorHAnsi" w:hAnsiTheme="minorHAnsi" w:cs="Arial"/>
                <w:sz w:val="22"/>
                <w:szCs w:val="20"/>
              </w:rPr>
            </w:pPr>
            <w:r w:rsidRPr="00140D50">
              <w:rPr>
                <w:rFonts w:asciiTheme="minorHAnsi" w:hAnsiTheme="minorHAnsi" w:cs="Arial"/>
                <w:i/>
                <w:iCs/>
                <w:sz w:val="22"/>
                <w:szCs w:val="20"/>
              </w:rPr>
              <w:t>Building</w:t>
            </w:r>
            <w:r w:rsidR="00BB7818" w:rsidRPr="00140D50">
              <w:rPr>
                <w:rFonts w:asciiTheme="minorHAnsi" w:hAnsiTheme="minorHAnsi" w:cs="Arial"/>
                <w:i/>
                <w:iCs/>
                <w:sz w:val="22"/>
                <w:szCs w:val="20"/>
              </w:rPr>
              <w:t xml:space="preserve"> </w:t>
            </w:r>
            <w:r w:rsidR="00261478" w:rsidRPr="00140D50">
              <w:rPr>
                <w:rFonts w:asciiTheme="minorHAnsi" w:hAnsiTheme="minorHAnsi" w:cs="Arial"/>
                <w:i/>
                <w:iCs/>
                <w:sz w:val="22"/>
                <w:szCs w:val="20"/>
              </w:rPr>
              <w:t>Futures</w:t>
            </w:r>
          </w:p>
        </w:tc>
      </w:tr>
      <w:tr w:rsidR="00350D15" w:rsidRPr="00140D50" w:rsidTr="00140D50">
        <w:trPr>
          <w:cnfStyle w:val="000000010000" w:firstRow="0" w:lastRow="0" w:firstColumn="0" w:lastColumn="0" w:oddVBand="0" w:evenVBand="0" w:oddHBand="0" w:evenHBand="1" w:firstRowFirstColumn="0" w:firstRowLastColumn="0" w:lastRowFirstColumn="0" w:lastRowLastColumn="0"/>
        </w:trPr>
        <w:tc>
          <w:tcPr>
            <w:tcW w:w="2127" w:type="dxa"/>
          </w:tcPr>
          <w:p w:rsidR="00350D15" w:rsidRPr="00140D50" w:rsidRDefault="00350D15" w:rsidP="009E3B9C">
            <w:pPr>
              <w:pStyle w:val="TableText"/>
              <w:keepNext w:val="0"/>
              <w:rPr>
                <w:rFonts w:asciiTheme="minorHAnsi" w:hAnsiTheme="minorHAnsi" w:cs="Arial"/>
                <w:sz w:val="22"/>
                <w:szCs w:val="20"/>
              </w:rPr>
            </w:pPr>
            <w:r w:rsidRPr="00140D50">
              <w:rPr>
                <w:rFonts w:asciiTheme="minorHAnsi" w:hAnsiTheme="minorHAnsi" w:cs="Arial"/>
                <w:sz w:val="22"/>
                <w:szCs w:val="20"/>
              </w:rPr>
              <w:t>Staff</w:t>
            </w:r>
          </w:p>
        </w:tc>
        <w:tc>
          <w:tcPr>
            <w:tcW w:w="5924" w:type="dxa"/>
          </w:tcPr>
          <w:p w:rsidR="00350D15" w:rsidRPr="00140D50" w:rsidRDefault="00350D15" w:rsidP="00242242">
            <w:pPr>
              <w:pStyle w:val="TableText"/>
              <w:rPr>
                <w:rFonts w:asciiTheme="minorHAnsi" w:hAnsiTheme="minorHAnsi" w:cs="Arial"/>
                <w:sz w:val="22"/>
                <w:szCs w:val="20"/>
              </w:rPr>
            </w:pPr>
            <w:r w:rsidRPr="00140D50">
              <w:rPr>
                <w:rFonts w:asciiTheme="minorHAnsi" w:hAnsiTheme="minorHAnsi" w:cs="Arial"/>
                <w:sz w:val="22"/>
                <w:szCs w:val="20"/>
              </w:rPr>
              <w:t>Our staff want to work for an organisation that is ‘doing the right thing’. They recognise the importance of the University’s reputation in managing sustainability. They want the University to improve its sustainability performance.</w:t>
            </w:r>
          </w:p>
          <w:p w:rsidR="00350D15" w:rsidRPr="00140D50" w:rsidRDefault="00350D15" w:rsidP="00242242">
            <w:pPr>
              <w:pStyle w:val="TableText"/>
              <w:rPr>
                <w:rFonts w:asciiTheme="minorHAnsi" w:hAnsiTheme="minorHAnsi" w:cs="Arial"/>
                <w:sz w:val="22"/>
                <w:szCs w:val="20"/>
              </w:rPr>
            </w:pPr>
            <w:r w:rsidRPr="00140D50">
              <w:rPr>
                <w:rFonts w:asciiTheme="minorHAnsi" w:hAnsiTheme="minorHAnsi" w:cs="Arial"/>
                <w:sz w:val="22"/>
                <w:szCs w:val="20"/>
              </w:rPr>
              <w:t xml:space="preserve">They also want to succeed in applying for sustainability-related research grants and have opportunities to make a contribution to the reduction of harmful environmental and social impacts. </w:t>
            </w:r>
          </w:p>
        </w:tc>
        <w:tc>
          <w:tcPr>
            <w:tcW w:w="7542" w:type="dxa"/>
          </w:tcPr>
          <w:p w:rsidR="00350D15" w:rsidRPr="00140D50" w:rsidRDefault="00350D15" w:rsidP="00261478">
            <w:pPr>
              <w:pStyle w:val="Default"/>
              <w:numPr>
                <w:ilvl w:val="0"/>
                <w:numId w:val="2"/>
              </w:numPr>
              <w:spacing w:before="40" w:after="40"/>
              <w:rPr>
                <w:rFonts w:asciiTheme="minorHAnsi" w:hAnsiTheme="minorHAnsi"/>
                <w:sz w:val="22"/>
                <w:szCs w:val="20"/>
              </w:rPr>
            </w:pPr>
            <w:r w:rsidRPr="00140D50">
              <w:rPr>
                <w:rFonts w:asciiTheme="minorHAnsi" w:hAnsiTheme="minorHAnsi"/>
                <w:sz w:val="22"/>
                <w:szCs w:val="20"/>
              </w:rPr>
              <w:t xml:space="preserve">Social media: La Trobe Generations Facebook page, Twitter @ltugenerations, LinkedIn, Yammer </w:t>
            </w:r>
          </w:p>
          <w:p w:rsidR="00350D15" w:rsidRPr="00140D50" w:rsidRDefault="005117F5" w:rsidP="00261478">
            <w:pPr>
              <w:pStyle w:val="Default"/>
              <w:numPr>
                <w:ilvl w:val="0"/>
                <w:numId w:val="2"/>
              </w:numPr>
              <w:spacing w:before="40" w:after="40"/>
              <w:rPr>
                <w:rFonts w:asciiTheme="minorHAnsi" w:hAnsiTheme="minorHAnsi"/>
                <w:sz w:val="22"/>
                <w:szCs w:val="20"/>
              </w:rPr>
            </w:pPr>
            <w:r w:rsidRPr="00140D50">
              <w:rPr>
                <w:rFonts w:asciiTheme="minorHAnsi" w:hAnsiTheme="minorHAnsi"/>
                <w:sz w:val="22"/>
                <w:szCs w:val="20"/>
              </w:rPr>
              <w:t xml:space="preserve">Videocasts, podcasts, iTunesU, </w:t>
            </w:r>
            <w:r w:rsidRPr="00140D50">
              <w:rPr>
                <w:rFonts w:asciiTheme="minorHAnsi" w:hAnsiTheme="minorHAnsi"/>
                <w:i/>
                <w:sz w:val="22"/>
                <w:szCs w:val="20"/>
              </w:rPr>
              <w:t>UniNews</w:t>
            </w:r>
          </w:p>
          <w:p w:rsidR="00350D15" w:rsidRPr="00140D50" w:rsidRDefault="00350D15" w:rsidP="00261478">
            <w:pPr>
              <w:pStyle w:val="Default"/>
              <w:numPr>
                <w:ilvl w:val="0"/>
                <w:numId w:val="2"/>
              </w:numPr>
              <w:spacing w:before="40" w:after="40"/>
              <w:rPr>
                <w:rFonts w:asciiTheme="minorHAnsi" w:hAnsiTheme="minorHAnsi"/>
                <w:sz w:val="22"/>
                <w:szCs w:val="20"/>
              </w:rPr>
            </w:pPr>
            <w:r w:rsidRPr="00140D50">
              <w:rPr>
                <w:rFonts w:asciiTheme="minorHAnsi" w:hAnsiTheme="minorHAnsi"/>
                <w:sz w:val="22"/>
                <w:szCs w:val="20"/>
              </w:rPr>
              <w:t xml:space="preserve">Website: </w:t>
            </w:r>
            <w:hyperlink r:id="rId12" w:history="1">
              <w:r w:rsidRPr="00140D50">
                <w:rPr>
                  <w:rStyle w:val="Hyperlink"/>
                  <w:rFonts w:asciiTheme="minorHAnsi" w:hAnsiTheme="minorHAnsi"/>
                  <w:sz w:val="22"/>
                  <w:szCs w:val="20"/>
                </w:rPr>
                <w:t>latrobe.edu.au/sustainability</w:t>
              </w:r>
            </w:hyperlink>
            <w:r w:rsidRPr="00140D50">
              <w:rPr>
                <w:rFonts w:asciiTheme="minorHAnsi" w:hAnsiTheme="minorHAnsi"/>
                <w:sz w:val="22"/>
                <w:szCs w:val="20"/>
              </w:rPr>
              <w:t xml:space="preserve">  </w:t>
            </w:r>
          </w:p>
          <w:p w:rsidR="00350D15" w:rsidRPr="00140D50" w:rsidRDefault="00350D15" w:rsidP="00261478">
            <w:pPr>
              <w:pStyle w:val="Default"/>
              <w:numPr>
                <w:ilvl w:val="0"/>
                <w:numId w:val="2"/>
              </w:numPr>
              <w:spacing w:before="40" w:after="40"/>
              <w:rPr>
                <w:rFonts w:asciiTheme="minorHAnsi" w:hAnsiTheme="minorHAnsi"/>
                <w:sz w:val="22"/>
                <w:szCs w:val="20"/>
              </w:rPr>
            </w:pPr>
            <w:r w:rsidRPr="00140D50">
              <w:rPr>
                <w:rFonts w:asciiTheme="minorHAnsi" w:hAnsiTheme="minorHAnsi"/>
                <w:sz w:val="22"/>
                <w:szCs w:val="20"/>
              </w:rPr>
              <w:t xml:space="preserve">Generations email list </w:t>
            </w:r>
          </w:p>
          <w:p w:rsidR="00350D15" w:rsidRPr="00140D50" w:rsidRDefault="00350D15" w:rsidP="00261478">
            <w:pPr>
              <w:pStyle w:val="Default"/>
              <w:numPr>
                <w:ilvl w:val="0"/>
                <w:numId w:val="2"/>
              </w:numPr>
              <w:spacing w:before="40" w:after="40"/>
              <w:rPr>
                <w:rFonts w:asciiTheme="minorHAnsi" w:hAnsiTheme="minorHAnsi"/>
                <w:sz w:val="22"/>
                <w:szCs w:val="20"/>
              </w:rPr>
            </w:pPr>
            <w:r w:rsidRPr="00140D50">
              <w:rPr>
                <w:rFonts w:asciiTheme="minorHAnsi" w:hAnsiTheme="minorHAnsi"/>
                <w:sz w:val="22"/>
                <w:szCs w:val="20"/>
              </w:rPr>
              <w:t xml:space="preserve">Representation on the Sustainability Forum </w:t>
            </w:r>
            <w:r w:rsidR="00DF10EB" w:rsidRPr="00140D50">
              <w:rPr>
                <w:rFonts w:asciiTheme="minorHAnsi" w:hAnsiTheme="minorHAnsi"/>
                <w:sz w:val="22"/>
                <w:szCs w:val="20"/>
              </w:rPr>
              <w:t>and the Sustainability Policy and Planning Group</w:t>
            </w:r>
          </w:p>
          <w:p w:rsidR="00350D15" w:rsidRPr="00140D50" w:rsidRDefault="00350D15" w:rsidP="00261478">
            <w:pPr>
              <w:pStyle w:val="Default"/>
              <w:numPr>
                <w:ilvl w:val="0"/>
                <w:numId w:val="2"/>
              </w:numPr>
              <w:spacing w:before="40" w:after="40"/>
              <w:rPr>
                <w:rFonts w:asciiTheme="minorHAnsi" w:hAnsiTheme="minorHAnsi"/>
                <w:sz w:val="22"/>
                <w:szCs w:val="20"/>
              </w:rPr>
            </w:pPr>
            <w:r w:rsidRPr="00140D50">
              <w:rPr>
                <w:rFonts w:asciiTheme="minorHAnsi" w:hAnsiTheme="minorHAnsi"/>
                <w:sz w:val="22"/>
                <w:szCs w:val="20"/>
              </w:rPr>
              <w:t xml:space="preserve">Blog entries from key international sustainability events </w:t>
            </w:r>
          </w:p>
          <w:p w:rsidR="00350D15" w:rsidRPr="00140D50" w:rsidRDefault="00350D15" w:rsidP="00261478">
            <w:pPr>
              <w:pStyle w:val="Default"/>
              <w:numPr>
                <w:ilvl w:val="0"/>
                <w:numId w:val="2"/>
              </w:numPr>
              <w:spacing w:before="40" w:after="40"/>
              <w:rPr>
                <w:rFonts w:asciiTheme="minorHAnsi" w:hAnsiTheme="minorHAnsi"/>
                <w:sz w:val="22"/>
                <w:szCs w:val="20"/>
              </w:rPr>
            </w:pPr>
            <w:r w:rsidRPr="00140D50">
              <w:rPr>
                <w:rFonts w:asciiTheme="minorHAnsi" w:hAnsiTheme="minorHAnsi"/>
                <w:sz w:val="22"/>
                <w:szCs w:val="20"/>
              </w:rPr>
              <w:t xml:space="preserve">Assistance with sustainability research proposals </w:t>
            </w:r>
          </w:p>
          <w:p w:rsidR="00350D15" w:rsidRPr="00140D50" w:rsidRDefault="00350D15" w:rsidP="00261478">
            <w:pPr>
              <w:pStyle w:val="Default"/>
              <w:numPr>
                <w:ilvl w:val="0"/>
                <w:numId w:val="2"/>
              </w:numPr>
              <w:spacing w:before="40" w:after="40"/>
              <w:rPr>
                <w:rFonts w:asciiTheme="minorHAnsi" w:hAnsiTheme="minorHAnsi"/>
                <w:sz w:val="22"/>
                <w:szCs w:val="20"/>
              </w:rPr>
            </w:pPr>
            <w:r w:rsidRPr="00140D50">
              <w:rPr>
                <w:rFonts w:asciiTheme="minorHAnsi" w:hAnsiTheme="minorHAnsi"/>
                <w:sz w:val="22"/>
                <w:szCs w:val="20"/>
              </w:rPr>
              <w:t>Treadly Tuesdays, Ride to Work Day</w:t>
            </w:r>
            <w:r w:rsidR="005117F5" w:rsidRPr="00140D50">
              <w:rPr>
                <w:rFonts w:asciiTheme="minorHAnsi" w:hAnsiTheme="minorHAnsi"/>
                <w:sz w:val="22"/>
                <w:szCs w:val="20"/>
              </w:rPr>
              <w:t>, Family Day</w:t>
            </w:r>
            <w:r w:rsidRPr="00140D50">
              <w:rPr>
                <w:rFonts w:asciiTheme="minorHAnsi" w:hAnsiTheme="minorHAnsi"/>
                <w:sz w:val="22"/>
                <w:szCs w:val="20"/>
              </w:rPr>
              <w:t xml:space="preserve"> and Greenies on the Green</w:t>
            </w:r>
          </w:p>
          <w:p w:rsidR="009E3B9C" w:rsidRPr="00140D50" w:rsidRDefault="009E3B9C" w:rsidP="00261478">
            <w:pPr>
              <w:pStyle w:val="Default"/>
              <w:numPr>
                <w:ilvl w:val="0"/>
                <w:numId w:val="2"/>
              </w:numPr>
              <w:spacing w:before="40" w:after="40"/>
              <w:rPr>
                <w:rFonts w:asciiTheme="minorHAnsi" w:hAnsiTheme="minorHAnsi"/>
                <w:i/>
                <w:sz w:val="22"/>
                <w:szCs w:val="20"/>
              </w:rPr>
            </w:pPr>
            <w:r w:rsidRPr="00140D50">
              <w:rPr>
                <w:rFonts w:asciiTheme="minorHAnsi" w:hAnsiTheme="minorHAnsi"/>
                <w:i/>
                <w:sz w:val="22"/>
                <w:szCs w:val="20"/>
              </w:rPr>
              <w:t>Building Futures</w:t>
            </w:r>
          </w:p>
        </w:tc>
      </w:tr>
      <w:tr w:rsidR="00350D15" w:rsidRPr="00140D50" w:rsidTr="00140D50">
        <w:trPr>
          <w:cnfStyle w:val="000000100000" w:firstRow="0" w:lastRow="0" w:firstColumn="0" w:lastColumn="0" w:oddVBand="0" w:evenVBand="0" w:oddHBand="1" w:evenHBand="0" w:firstRowFirstColumn="0" w:firstRowLastColumn="0" w:lastRowFirstColumn="0" w:lastRowLastColumn="0"/>
        </w:trPr>
        <w:tc>
          <w:tcPr>
            <w:tcW w:w="2127" w:type="dxa"/>
          </w:tcPr>
          <w:p w:rsidR="00350D15" w:rsidRPr="00140D50" w:rsidRDefault="00350D15" w:rsidP="009E3B9C">
            <w:pPr>
              <w:pStyle w:val="TableText"/>
              <w:keepNext w:val="0"/>
              <w:rPr>
                <w:rFonts w:asciiTheme="minorHAnsi" w:hAnsiTheme="minorHAnsi" w:cs="Arial"/>
                <w:sz w:val="22"/>
                <w:szCs w:val="20"/>
              </w:rPr>
            </w:pPr>
            <w:r w:rsidRPr="00140D50">
              <w:rPr>
                <w:rFonts w:asciiTheme="minorHAnsi" w:hAnsiTheme="minorHAnsi" w:cs="Arial"/>
                <w:sz w:val="22"/>
                <w:szCs w:val="20"/>
              </w:rPr>
              <w:lastRenderedPageBreak/>
              <w:t>Government and government agencies</w:t>
            </w:r>
          </w:p>
        </w:tc>
        <w:tc>
          <w:tcPr>
            <w:tcW w:w="5924" w:type="dxa"/>
          </w:tcPr>
          <w:p w:rsidR="00350D15" w:rsidRPr="00140D50" w:rsidRDefault="00350D15" w:rsidP="00DF10EB">
            <w:pPr>
              <w:pStyle w:val="TableText"/>
              <w:rPr>
                <w:rFonts w:asciiTheme="minorHAnsi" w:hAnsiTheme="minorHAnsi" w:cs="Arial"/>
                <w:sz w:val="22"/>
                <w:szCs w:val="20"/>
              </w:rPr>
            </w:pPr>
            <w:r w:rsidRPr="00140D50">
              <w:rPr>
                <w:rFonts w:asciiTheme="minorHAnsi" w:hAnsiTheme="minorHAnsi" w:cs="Arial"/>
                <w:sz w:val="22"/>
                <w:szCs w:val="20"/>
              </w:rPr>
              <w:t>A number of government agencies are working to promote improvements in sustainability performance in t</w:t>
            </w:r>
            <w:r w:rsidR="00DF10EB" w:rsidRPr="00140D50">
              <w:rPr>
                <w:rFonts w:asciiTheme="minorHAnsi" w:hAnsiTheme="minorHAnsi" w:cs="Arial"/>
                <w:sz w:val="22"/>
                <w:szCs w:val="20"/>
              </w:rPr>
              <w:t>he university sector, including the</w:t>
            </w:r>
            <w:r w:rsidRPr="00140D50">
              <w:rPr>
                <w:rFonts w:asciiTheme="minorHAnsi" w:hAnsiTheme="minorHAnsi" w:cs="Arial"/>
                <w:sz w:val="22"/>
                <w:szCs w:val="20"/>
              </w:rPr>
              <w:t xml:space="preserve"> Australian Government’s National Action Plan for Education for Sustainability (</w:t>
            </w:r>
            <w:hyperlink r:id="rId13" w:history="1">
              <w:r w:rsidRPr="00140D50">
                <w:rPr>
                  <w:rStyle w:val="Hyperlink"/>
                  <w:rFonts w:asciiTheme="minorHAnsi" w:hAnsiTheme="minorHAnsi" w:cs="Arial"/>
                  <w:sz w:val="22"/>
                  <w:szCs w:val="20"/>
                </w:rPr>
                <w:t>environment.gov.au/education</w:t>
              </w:r>
            </w:hyperlink>
            <w:r w:rsidRPr="00140D50">
              <w:rPr>
                <w:rFonts w:asciiTheme="minorHAnsi" w:hAnsiTheme="minorHAnsi" w:cs="Arial"/>
                <w:sz w:val="22"/>
                <w:szCs w:val="20"/>
              </w:rPr>
              <w:t>). In addition we engage with a number of government agencies that promote and/or regulate aspects of sustainability practice across all sectors.</w:t>
            </w:r>
          </w:p>
        </w:tc>
        <w:tc>
          <w:tcPr>
            <w:tcW w:w="7542" w:type="dxa"/>
          </w:tcPr>
          <w:p w:rsidR="00261478" w:rsidRPr="00140D50" w:rsidRDefault="00261478" w:rsidP="00261478">
            <w:pPr>
              <w:pStyle w:val="Default"/>
              <w:numPr>
                <w:ilvl w:val="0"/>
                <w:numId w:val="3"/>
              </w:numPr>
              <w:spacing w:before="40" w:after="40"/>
              <w:rPr>
                <w:rFonts w:asciiTheme="minorHAnsi" w:hAnsiTheme="minorHAnsi"/>
                <w:sz w:val="22"/>
                <w:szCs w:val="20"/>
              </w:rPr>
            </w:pPr>
            <w:r w:rsidRPr="00140D50">
              <w:rPr>
                <w:rFonts w:asciiTheme="minorHAnsi" w:hAnsiTheme="minorHAnsi"/>
                <w:sz w:val="22"/>
                <w:szCs w:val="20"/>
              </w:rPr>
              <w:t>Melbourne’s North summit</w:t>
            </w:r>
          </w:p>
          <w:p w:rsidR="00350D15" w:rsidRPr="00140D50" w:rsidRDefault="00DF10EB" w:rsidP="00261478">
            <w:pPr>
              <w:pStyle w:val="Default"/>
              <w:numPr>
                <w:ilvl w:val="0"/>
                <w:numId w:val="3"/>
              </w:numPr>
              <w:spacing w:before="40" w:after="40"/>
              <w:rPr>
                <w:rFonts w:asciiTheme="minorHAnsi" w:hAnsiTheme="minorHAnsi"/>
                <w:sz w:val="22"/>
                <w:szCs w:val="20"/>
              </w:rPr>
            </w:pPr>
            <w:r w:rsidRPr="00140D50">
              <w:rPr>
                <w:rFonts w:asciiTheme="minorHAnsi" w:hAnsiTheme="minorHAnsi"/>
                <w:sz w:val="22"/>
                <w:szCs w:val="20"/>
              </w:rPr>
              <w:t>Peri-urban conference with RMIT</w:t>
            </w:r>
          </w:p>
          <w:p w:rsidR="00261478" w:rsidRPr="00140D50" w:rsidRDefault="00261478" w:rsidP="00261478">
            <w:pPr>
              <w:pStyle w:val="Default"/>
              <w:numPr>
                <w:ilvl w:val="0"/>
                <w:numId w:val="3"/>
              </w:numPr>
              <w:spacing w:before="40" w:after="40"/>
              <w:rPr>
                <w:rFonts w:asciiTheme="minorHAnsi" w:hAnsiTheme="minorHAnsi"/>
                <w:sz w:val="22"/>
                <w:szCs w:val="20"/>
              </w:rPr>
            </w:pPr>
            <w:r w:rsidRPr="00140D50">
              <w:rPr>
                <w:rFonts w:asciiTheme="minorHAnsi" w:hAnsiTheme="minorHAnsi"/>
                <w:sz w:val="22"/>
                <w:szCs w:val="20"/>
              </w:rPr>
              <w:t>External Sustainability Advisory Board representation</w:t>
            </w:r>
          </w:p>
          <w:p w:rsidR="00350D15" w:rsidRPr="00140D50" w:rsidRDefault="009E3B9C" w:rsidP="00261478">
            <w:pPr>
              <w:pStyle w:val="TableText"/>
              <w:numPr>
                <w:ilvl w:val="0"/>
                <w:numId w:val="3"/>
              </w:numPr>
              <w:spacing w:before="40" w:after="40"/>
              <w:rPr>
                <w:rFonts w:asciiTheme="minorHAnsi" w:hAnsiTheme="minorHAnsi" w:cs="Arial"/>
                <w:sz w:val="22"/>
                <w:szCs w:val="20"/>
              </w:rPr>
            </w:pPr>
            <w:r w:rsidRPr="00140D50">
              <w:rPr>
                <w:rFonts w:asciiTheme="minorHAnsi" w:hAnsiTheme="minorHAnsi" w:cs="Arial"/>
                <w:i/>
                <w:iCs/>
                <w:sz w:val="22"/>
                <w:szCs w:val="20"/>
              </w:rPr>
              <w:t>Building</w:t>
            </w:r>
            <w:r w:rsidR="00350D15" w:rsidRPr="00140D50">
              <w:rPr>
                <w:rFonts w:asciiTheme="minorHAnsi" w:hAnsiTheme="minorHAnsi" w:cs="Arial"/>
                <w:i/>
                <w:iCs/>
                <w:sz w:val="22"/>
                <w:szCs w:val="20"/>
              </w:rPr>
              <w:t xml:space="preserve"> Futures </w:t>
            </w:r>
          </w:p>
        </w:tc>
      </w:tr>
      <w:tr w:rsidR="00350D15" w:rsidRPr="00140D50" w:rsidTr="00140D50">
        <w:trPr>
          <w:cnfStyle w:val="000000010000" w:firstRow="0" w:lastRow="0" w:firstColumn="0" w:lastColumn="0" w:oddVBand="0" w:evenVBand="0" w:oddHBand="0" w:evenHBand="1" w:firstRowFirstColumn="0" w:firstRowLastColumn="0" w:lastRowFirstColumn="0" w:lastRowLastColumn="0"/>
        </w:trPr>
        <w:tc>
          <w:tcPr>
            <w:tcW w:w="2127" w:type="dxa"/>
          </w:tcPr>
          <w:p w:rsidR="00350D15" w:rsidRPr="00140D50" w:rsidRDefault="00350D15" w:rsidP="009E3B9C">
            <w:pPr>
              <w:pStyle w:val="TableText"/>
              <w:keepNext w:val="0"/>
              <w:rPr>
                <w:rFonts w:asciiTheme="minorHAnsi" w:hAnsiTheme="minorHAnsi" w:cs="Arial"/>
                <w:sz w:val="22"/>
                <w:szCs w:val="20"/>
              </w:rPr>
            </w:pPr>
            <w:r w:rsidRPr="00140D50">
              <w:rPr>
                <w:rFonts w:asciiTheme="minorHAnsi" w:hAnsiTheme="minorHAnsi" w:cs="Arial"/>
                <w:sz w:val="22"/>
                <w:szCs w:val="20"/>
              </w:rPr>
              <w:t>Our communities — urban, regional and rural</w:t>
            </w:r>
          </w:p>
        </w:tc>
        <w:tc>
          <w:tcPr>
            <w:tcW w:w="5924" w:type="dxa"/>
          </w:tcPr>
          <w:p w:rsidR="00350D15" w:rsidRPr="00140D50" w:rsidRDefault="00350D15" w:rsidP="00242242">
            <w:pPr>
              <w:pStyle w:val="TableText"/>
              <w:rPr>
                <w:rFonts w:asciiTheme="minorHAnsi" w:hAnsiTheme="minorHAnsi" w:cs="Arial"/>
                <w:sz w:val="22"/>
                <w:szCs w:val="20"/>
              </w:rPr>
            </w:pPr>
            <w:r w:rsidRPr="00140D50">
              <w:rPr>
                <w:rFonts w:asciiTheme="minorHAnsi" w:hAnsiTheme="minorHAnsi" w:cs="Arial"/>
                <w:sz w:val="22"/>
                <w:szCs w:val="20"/>
              </w:rPr>
              <w:t>We have signed memoranda of understanding with a number of local councils, which involve engaging on sustainability issues. Our regional and rural communities face social and environmental sustainability issues, and expect us to contribute to the development of solutions.</w:t>
            </w:r>
          </w:p>
        </w:tc>
        <w:tc>
          <w:tcPr>
            <w:tcW w:w="7542" w:type="dxa"/>
          </w:tcPr>
          <w:p w:rsidR="00350D15" w:rsidRPr="00140D50" w:rsidRDefault="00350D15" w:rsidP="00261478">
            <w:pPr>
              <w:pStyle w:val="Default"/>
              <w:numPr>
                <w:ilvl w:val="0"/>
                <w:numId w:val="4"/>
              </w:numPr>
              <w:spacing w:before="40" w:after="40"/>
              <w:rPr>
                <w:rFonts w:asciiTheme="minorHAnsi" w:hAnsiTheme="minorHAnsi"/>
                <w:sz w:val="22"/>
                <w:szCs w:val="20"/>
              </w:rPr>
            </w:pPr>
            <w:r w:rsidRPr="00140D50">
              <w:rPr>
                <w:rFonts w:asciiTheme="minorHAnsi" w:hAnsiTheme="minorHAnsi"/>
                <w:sz w:val="22"/>
                <w:szCs w:val="20"/>
              </w:rPr>
              <w:t>Public lectures and events</w:t>
            </w:r>
            <w:r w:rsidR="00DF10EB" w:rsidRPr="00140D50">
              <w:rPr>
                <w:rFonts w:asciiTheme="minorHAnsi" w:hAnsiTheme="minorHAnsi"/>
                <w:sz w:val="22"/>
                <w:szCs w:val="20"/>
              </w:rPr>
              <w:t>, including Melbourne’s North summit, Peri-urban conference with RMIT</w:t>
            </w:r>
          </w:p>
          <w:p w:rsidR="00350D15" w:rsidRPr="00140D50" w:rsidRDefault="00350D15" w:rsidP="00261478">
            <w:pPr>
              <w:pStyle w:val="Default"/>
              <w:numPr>
                <w:ilvl w:val="0"/>
                <w:numId w:val="4"/>
              </w:numPr>
              <w:spacing w:before="40" w:after="40"/>
              <w:rPr>
                <w:rFonts w:asciiTheme="minorHAnsi" w:hAnsiTheme="minorHAnsi"/>
                <w:sz w:val="22"/>
                <w:szCs w:val="20"/>
              </w:rPr>
            </w:pPr>
            <w:r w:rsidRPr="00140D50">
              <w:rPr>
                <w:rFonts w:asciiTheme="minorHAnsi" w:hAnsiTheme="minorHAnsi"/>
                <w:sz w:val="22"/>
                <w:szCs w:val="20"/>
              </w:rPr>
              <w:t xml:space="preserve">Social media: La Trobe Generations Facebook page, Twitter @ltugenerations, LinkedIn </w:t>
            </w:r>
          </w:p>
          <w:p w:rsidR="00350D15" w:rsidRPr="00140D50" w:rsidRDefault="00350D15" w:rsidP="00261478">
            <w:pPr>
              <w:pStyle w:val="Default"/>
              <w:numPr>
                <w:ilvl w:val="0"/>
                <w:numId w:val="4"/>
              </w:numPr>
              <w:spacing w:before="40" w:after="40"/>
              <w:rPr>
                <w:rFonts w:asciiTheme="minorHAnsi" w:hAnsiTheme="minorHAnsi"/>
                <w:sz w:val="22"/>
                <w:szCs w:val="20"/>
              </w:rPr>
            </w:pPr>
            <w:r w:rsidRPr="00140D50">
              <w:rPr>
                <w:rFonts w:asciiTheme="minorHAnsi" w:hAnsiTheme="minorHAnsi"/>
                <w:sz w:val="22"/>
                <w:szCs w:val="20"/>
              </w:rPr>
              <w:t xml:space="preserve">Videocasts, podcasts, iTunesU </w:t>
            </w:r>
          </w:p>
          <w:p w:rsidR="00350D15" w:rsidRPr="00140D50" w:rsidRDefault="00350D15" w:rsidP="00261478">
            <w:pPr>
              <w:pStyle w:val="Default"/>
              <w:numPr>
                <w:ilvl w:val="0"/>
                <w:numId w:val="4"/>
              </w:numPr>
              <w:spacing w:before="40" w:after="40"/>
              <w:rPr>
                <w:rFonts w:asciiTheme="minorHAnsi" w:hAnsiTheme="minorHAnsi"/>
                <w:sz w:val="22"/>
                <w:szCs w:val="20"/>
              </w:rPr>
            </w:pPr>
            <w:r w:rsidRPr="00140D50">
              <w:rPr>
                <w:rFonts w:asciiTheme="minorHAnsi" w:hAnsiTheme="minorHAnsi"/>
                <w:sz w:val="22"/>
                <w:szCs w:val="20"/>
              </w:rPr>
              <w:t xml:space="preserve">Website: </w:t>
            </w:r>
            <w:hyperlink r:id="rId14" w:history="1">
              <w:r w:rsidRPr="00140D50">
                <w:rPr>
                  <w:rStyle w:val="Hyperlink"/>
                  <w:rFonts w:asciiTheme="minorHAnsi" w:hAnsiTheme="minorHAnsi"/>
                  <w:sz w:val="22"/>
                  <w:szCs w:val="20"/>
                </w:rPr>
                <w:t>latrobe.edu.au/sustainability</w:t>
              </w:r>
            </w:hyperlink>
            <w:r w:rsidRPr="00140D50">
              <w:rPr>
                <w:rFonts w:asciiTheme="minorHAnsi" w:hAnsiTheme="minorHAnsi"/>
                <w:sz w:val="22"/>
                <w:szCs w:val="20"/>
              </w:rPr>
              <w:t xml:space="preserve">  </w:t>
            </w:r>
          </w:p>
          <w:p w:rsidR="00350D15" w:rsidRPr="00140D50" w:rsidRDefault="009E3B9C" w:rsidP="00261478">
            <w:pPr>
              <w:pStyle w:val="TableText"/>
              <w:numPr>
                <w:ilvl w:val="0"/>
                <w:numId w:val="4"/>
              </w:numPr>
              <w:spacing w:before="40" w:after="40"/>
              <w:rPr>
                <w:rFonts w:asciiTheme="minorHAnsi" w:hAnsiTheme="minorHAnsi" w:cs="Arial"/>
                <w:i/>
                <w:iCs/>
                <w:sz w:val="22"/>
                <w:szCs w:val="20"/>
              </w:rPr>
            </w:pPr>
            <w:r w:rsidRPr="00140D50">
              <w:rPr>
                <w:rFonts w:asciiTheme="minorHAnsi" w:hAnsiTheme="minorHAnsi" w:cs="Arial"/>
                <w:i/>
                <w:iCs/>
                <w:sz w:val="22"/>
                <w:szCs w:val="20"/>
              </w:rPr>
              <w:t>Building</w:t>
            </w:r>
            <w:r w:rsidR="00350D15" w:rsidRPr="00140D50">
              <w:rPr>
                <w:rFonts w:asciiTheme="minorHAnsi" w:hAnsiTheme="minorHAnsi" w:cs="Arial"/>
                <w:i/>
                <w:iCs/>
                <w:sz w:val="22"/>
                <w:szCs w:val="20"/>
              </w:rPr>
              <w:t xml:space="preserve"> Futures </w:t>
            </w:r>
          </w:p>
          <w:p w:rsidR="00350D15" w:rsidRPr="00140D50" w:rsidRDefault="00350D15" w:rsidP="00261478">
            <w:pPr>
              <w:pStyle w:val="TableText"/>
              <w:numPr>
                <w:ilvl w:val="0"/>
                <w:numId w:val="4"/>
              </w:numPr>
              <w:spacing w:before="40" w:after="40"/>
              <w:rPr>
                <w:rFonts w:asciiTheme="minorHAnsi" w:hAnsiTheme="minorHAnsi" w:cs="Arial"/>
                <w:sz w:val="22"/>
                <w:szCs w:val="20"/>
              </w:rPr>
            </w:pPr>
            <w:r w:rsidRPr="00140D50">
              <w:rPr>
                <w:rFonts w:asciiTheme="minorHAnsi" w:hAnsiTheme="minorHAnsi" w:cs="Arial"/>
                <w:iCs/>
                <w:sz w:val="22"/>
                <w:szCs w:val="20"/>
              </w:rPr>
              <w:t>Our partnerships with Melbourne Heart</w:t>
            </w:r>
            <w:r w:rsidR="00625D33" w:rsidRPr="00140D50">
              <w:rPr>
                <w:rFonts w:asciiTheme="minorHAnsi" w:hAnsiTheme="minorHAnsi" w:cs="Arial"/>
                <w:iCs/>
                <w:sz w:val="22"/>
                <w:szCs w:val="20"/>
              </w:rPr>
              <w:t>;</w:t>
            </w:r>
            <w:r w:rsidR="00794B0C" w:rsidRPr="00140D50">
              <w:rPr>
                <w:rFonts w:asciiTheme="minorHAnsi" w:hAnsiTheme="minorHAnsi" w:cs="Arial"/>
                <w:iCs/>
                <w:sz w:val="22"/>
                <w:szCs w:val="20"/>
              </w:rPr>
              <w:t xml:space="preserve"> regional groups Bendigo Spirit and SheppARTon Festival </w:t>
            </w:r>
            <w:r w:rsidRPr="00140D50">
              <w:rPr>
                <w:rFonts w:asciiTheme="minorHAnsi" w:hAnsiTheme="minorHAnsi" w:cs="Arial"/>
                <w:iCs/>
                <w:sz w:val="22"/>
                <w:szCs w:val="20"/>
              </w:rPr>
              <w:t>(</w:t>
            </w:r>
            <w:hyperlink r:id="rId15" w:history="1">
              <w:r w:rsidRPr="00140D50">
                <w:rPr>
                  <w:rStyle w:val="Hyperlink"/>
                  <w:rFonts w:asciiTheme="minorHAnsi" w:hAnsiTheme="minorHAnsi" w:cs="Arial"/>
                  <w:iCs/>
                  <w:sz w:val="22"/>
                  <w:szCs w:val="20"/>
                </w:rPr>
                <w:t>latrobe.edu.au/partnerships/partnerships</w:t>
              </w:r>
            </w:hyperlink>
            <w:r w:rsidRPr="00140D50">
              <w:rPr>
                <w:rFonts w:asciiTheme="minorHAnsi" w:hAnsiTheme="minorHAnsi" w:cs="Arial"/>
                <w:iCs/>
                <w:sz w:val="22"/>
                <w:szCs w:val="20"/>
              </w:rPr>
              <w:t>) and Greening Australia are important to our communities</w:t>
            </w:r>
            <w:r w:rsidR="00DF10EB" w:rsidRPr="00140D50">
              <w:rPr>
                <w:rFonts w:asciiTheme="minorHAnsi" w:hAnsiTheme="minorHAnsi" w:cs="Arial"/>
                <w:iCs/>
                <w:sz w:val="22"/>
                <w:szCs w:val="20"/>
              </w:rPr>
              <w:t xml:space="preserve"> (more information outlined in the ‘our community’ section of this report)</w:t>
            </w:r>
          </w:p>
        </w:tc>
      </w:tr>
      <w:tr w:rsidR="00350D15" w:rsidRPr="00140D50" w:rsidTr="00140D50">
        <w:trPr>
          <w:cnfStyle w:val="000000100000" w:firstRow="0" w:lastRow="0" w:firstColumn="0" w:lastColumn="0" w:oddVBand="0" w:evenVBand="0" w:oddHBand="1" w:evenHBand="0" w:firstRowFirstColumn="0" w:firstRowLastColumn="0" w:lastRowFirstColumn="0" w:lastRowLastColumn="0"/>
        </w:trPr>
        <w:tc>
          <w:tcPr>
            <w:tcW w:w="2127" w:type="dxa"/>
          </w:tcPr>
          <w:p w:rsidR="00350D15" w:rsidRPr="00140D50" w:rsidRDefault="00350D15" w:rsidP="009E3B9C">
            <w:pPr>
              <w:pStyle w:val="TableText"/>
              <w:keepNext w:val="0"/>
              <w:rPr>
                <w:rFonts w:asciiTheme="minorHAnsi" w:hAnsiTheme="minorHAnsi" w:cs="Arial"/>
                <w:sz w:val="22"/>
                <w:szCs w:val="20"/>
              </w:rPr>
            </w:pPr>
            <w:r w:rsidRPr="00140D50">
              <w:rPr>
                <w:rFonts w:asciiTheme="minorHAnsi" w:hAnsiTheme="minorHAnsi" w:cs="Arial"/>
                <w:sz w:val="22"/>
                <w:szCs w:val="20"/>
              </w:rPr>
              <w:t xml:space="preserve">Alumni </w:t>
            </w:r>
          </w:p>
        </w:tc>
        <w:tc>
          <w:tcPr>
            <w:tcW w:w="5924" w:type="dxa"/>
          </w:tcPr>
          <w:p w:rsidR="00350D15" w:rsidRPr="00140D50" w:rsidRDefault="00350D15" w:rsidP="00242242">
            <w:pPr>
              <w:pStyle w:val="TableText"/>
              <w:rPr>
                <w:rFonts w:asciiTheme="minorHAnsi" w:hAnsiTheme="minorHAnsi" w:cs="Arial"/>
                <w:sz w:val="22"/>
                <w:szCs w:val="20"/>
              </w:rPr>
            </w:pPr>
            <w:r w:rsidRPr="00140D50">
              <w:rPr>
                <w:rFonts w:asciiTheme="minorHAnsi" w:hAnsiTheme="minorHAnsi" w:cs="Arial"/>
                <w:sz w:val="22"/>
                <w:szCs w:val="20"/>
              </w:rPr>
              <w:t>The reputation of the University is important to our alumni in career enhancement. We are working to develop responsible leaders of the future and to find ways of involving our alumni in our sustainability initiatives.</w:t>
            </w:r>
          </w:p>
        </w:tc>
        <w:tc>
          <w:tcPr>
            <w:tcW w:w="7542" w:type="dxa"/>
          </w:tcPr>
          <w:p w:rsidR="00350D15" w:rsidRPr="00140D50" w:rsidRDefault="00350D15" w:rsidP="00261478">
            <w:pPr>
              <w:pStyle w:val="Default"/>
              <w:numPr>
                <w:ilvl w:val="0"/>
                <w:numId w:val="5"/>
              </w:numPr>
              <w:spacing w:before="40" w:after="40"/>
              <w:rPr>
                <w:rFonts w:asciiTheme="minorHAnsi" w:hAnsiTheme="minorHAnsi"/>
                <w:sz w:val="22"/>
                <w:szCs w:val="20"/>
              </w:rPr>
            </w:pPr>
            <w:r w:rsidRPr="00140D50">
              <w:rPr>
                <w:rFonts w:asciiTheme="minorHAnsi" w:hAnsiTheme="minorHAnsi"/>
                <w:sz w:val="22"/>
                <w:szCs w:val="20"/>
              </w:rPr>
              <w:t xml:space="preserve">Social media: La Trobe Generations Facebook page, Twitter @ltugenerations, LinkedIn </w:t>
            </w:r>
          </w:p>
          <w:p w:rsidR="00350D15" w:rsidRPr="00140D50" w:rsidRDefault="00350D15" w:rsidP="00261478">
            <w:pPr>
              <w:pStyle w:val="Default"/>
              <w:numPr>
                <w:ilvl w:val="0"/>
                <w:numId w:val="5"/>
              </w:numPr>
              <w:spacing w:before="40" w:after="40"/>
              <w:rPr>
                <w:rFonts w:asciiTheme="minorHAnsi" w:hAnsiTheme="minorHAnsi"/>
                <w:sz w:val="22"/>
                <w:szCs w:val="20"/>
              </w:rPr>
            </w:pPr>
            <w:r w:rsidRPr="00140D50">
              <w:rPr>
                <w:rFonts w:asciiTheme="minorHAnsi" w:hAnsiTheme="minorHAnsi"/>
                <w:sz w:val="22"/>
                <w:szCs w:val="20"/>
              </w:rPr>
              <w:t xml:space="preserve">Videocasts, podcasts, iTunesU </w:t>
            </w:r>
          </w:p>
          <w:p w:rsidR="00350D15" w:rsidRPr="00140D50" w:rsidRDefault="00350D15" w:rsidP="00261478">
            <w:pPr>
              <w:pStyle w:val="Default"/>
              <w:numPr>
                <w:ilvl w:val="0"/>
                <w:numId w:val="5"/>
              </w:numPr>
              <w:spacing w:before="40" w:after="40"/>
              <w:rPr>
                <w:rFonts w:asciiTheme="minorHAnsi" w:hAnsiTheme="minorHAnsi"/>
                <w:sz w:val="22"/>
                <w:szCs w:val="20"/>
              </w:rPr>
            </w:pPr>
            <w:r w:rsidRPr="00140D50">
              <w:rPr>
                <w:rFonts w:asciiTheme="minorHAnsi" w:hAnsiTheme="minorHAnsi"/>
                <w:sz w:val="22"/>
                <w:szCs w:val="20"/>
              </w:rPr>
              <w:t xml:space="preserve">Website: </w:t>
            </w:r>
            <w:hyperlink r:id="rId16" w:history="1">
              <w:r w:rsidRPr="00140D50">
                <w:rPr>
                  <w:rStyle w:val="Hyperlink"/>
                  <w:rFonts w:asciiTheme="minorHAnsi" w:hAnsiTheme="minorHAnsi"/>
                  <w:sz w:val="22"/>
                  <w:szCs w:val="20"/>
                </w:rPr>
                <w:t>latrobe.edu.au/sustainability</w:t>
              </w:r>
            </w:hyperlink>
            <w:r w:rsidRPr="00140D50">
              <w:rPr>
                <w:rFonts w:asciiTheme="minorHAnsi" w:hAnsiTheme="minorHAnsi"/>
                <w:sz w:val="22"/>
                <w:szCs w:val="20"/>
              </w:rPr>
              <w:t xml:space="preserve">  </w:t>
            </w:r>
          </w:p>
          <w:p w:rsidR="00350D15" w:rsidRPr="00140D50" w:rsidRDefault="00350D15" w:rsidP="00261478">
            <w:pPr>
              <w:pStyle w:val="Default"/>
              <w:numPr>
                <w:ilvl w:val="0"/>
                <w:numId w:val="5"/>
              </w:numPr>
              <w:spacing w:before="40" w:after="40"/>
              <w:rPr>
                <w:rFonts w:asciiTheme="minorHAnsi" w:hAnsiTheme="minorHAnsi"/>
                <w:sz w:val="22"/>
                <w:szCs w:val="20"/>
              </w:rPr>
            </w:pPr>
            <w:r w:rsidRPr="00140D50">
              <w:rPr>
                <w:rFonts w:asciiTheme="minorHAnsi" w:hAnsiTheme="minorHAnsi"/>
                <w:sz w:val="22"/>
                <w:szCs w:val="20"/>
              </w:rPr>
              <w:t>Articles in t</w:t>
            </w:r>
            <w:r w:rsidRPr="00140D50">
              <w:rPr>
                <w:rFonts w:asciiTheme="minorHAnsi" w:hAnsiTheme="minorHAnsi"/>
                <w:iCs/>
                <w:sz w:val="22"/>
                <w:szCs w:val="20"/>
              </w:rPr>
              <w:t>he</w:t>
            </w:r>
            <w:r w:rsidRPr="00140D50">
              <w:rPr>
                <w:rFonts w:asciiTheme="minorHAnsi" w:hAnsiTheme="minorHAnsi"/>
                <w:i/>
                <w:iCs/>
                <w:sz w:val="22"/>
                <w:szCs w:val="20"/>
              </w:rPr>
              <w:t xml:space="preserve"> Bulletin </w:t>
            </w:r>
          </w:p>
          <w:p w:rsidR="00350D15" w:rsidRPr="00140D50" w:rsidRDefault="009E3B9C" w:rsidP="00261478">
            <w:pPr>
              <w:pStyle w:val="TableText"/>
              <w:numPr>
                <w:ilvl w:val="0"/>
                <w:numId w:val="5"/>
              </w:numPr>
              <w:spacing w:before="40" w:after="40"/>
              <w:rPr>
                <w:rFonts w:asciiTheme="minorHAnsi" w:hAnsiTheme="minorHAnsi" w:cs="Arial"/>
                <w:sz w:val="22"/>
                <w:szCs w:val="20"/>
              </w:rPr>
            </w:pPr>
            <w:r w:rsidRPr="00140D50">
              <w:rPr>
                <w:rFonts w:asciiTheme="minorHAnsi" w:hAnsiTheme="minorHAnsi" w:cs="Arial"/>
                <w:i/>
                <w:iCs/>
                <w:sz w:val="22"/>
                <w:szCs w:val="20"/>
              </w:rPr>
              <w:t>Building</w:t>
            </w:r>
            <w:r w:rsidR="00350D15" w:rsidRPr="00140D50">
              <w:rPr>
                <w:rFonts w:asciiTheme="minorHAnsi" w:hAnsiTheme="minorHAnsi" w:cs="Arial"/>
                <w:i/>
                <w:iCs/>
                <w:sz w:val="22"/>
                <w:szCs w:val="20"/>
              </w:rPr>
              <w:t xml:space="preserve"> Futures </w:t>
            </w:r>
          </w:p>
        </w:tc>
      </w:tr>
      <w:tr w:rsidR="00350D15" w:rsidRPr="00140D50" w:rsidTr="00140D50">
        <w:trPr>
          <w:cnfStyle w:val="000000010000" w:firstRow="0" w:lastRow="0" w:firstColumn="0" w:lastColumn="0" w:oddVBand="0" w:evenVBand="0" w:oddHBand="0" w:evenHBand="1" w:firstRowFirstColumn="0" w:firstRowLastColumn="0" w:lastRowFirstColumn="0" w:lastRowLastColumn="0"/>
        </w:trPr>
        <w:tc>
          <w:tcPr>
            <w:tcW w:w="2127" w:type="dxa"/>
          </w:tcPr>
          <w:p w:rsidR="00350D15" w:rsidRPr="00140D50" w:rsidRDefault="00350D15" w:rsidP="009E3B9C">
            <w:pPr>
              <w:pStyle w:val="TableText"/>
              <w:keepNext w:val="0"/>
              <w:rPr>
                <w:rFonts w:asciiTheme="minorHAnsi" w:hAnsiTheme="minorHAnsi" w:cs="Arial"/>
                <w:sz w:val="22"/>
                <w:szCs w:val="20"/>
              </w:rPr>
            </w:pPr>
            <w:r w:rsidRPr="00140D50">
              <w:rPr>
                <w:rFonts w:asciiTheme="minorHAnsi" w:hAnsiTheme="minorHAnsi" w:cs="Arial"/>
                <w:sz w:val="22"/>
                <w:szCs w:val="20"/>
              </w:rPr>
              <w:t>Employers</w:t>
            </w:r>
          </w:p>
        </w:tc>
        <w:tc>
          <w:tcPr>
            <w:tcW w:w="5924" w:type="dxa"/>
          </w:tcPr>
          <w:p w:rsidR="00350D15" w:rsidRPr="00140D50" w:rsidRDefault="00350D15" w:rsidP="00242242">
            <w:pPr>
              <w:pStyle w:val="TableText"/>
              <w:rPr>
                <w:rFonts w:asciiTheme="minorHAnsi" w:hAnsiTheme="minorHAnsi" w:cs="Arial"/>
                <w:sz w:val="22"/>
                <w:szCs w:val="20"/>
              </w:rPr>
            </w:pPr>
            <w:r w:rsidRPr="00140D50">
              <w:rPr>
                <w:rFonts w:asciiTheme="minorHAnsi" w:hAnsiTheme="minorHAnsi" w:cs="Arial"/>
                <w:sz w:val="22"/>
                <w:szCs w:val="20"/>
              </w:rPr>
              <w:t>Public and private sector organisations are increasingly aware of the impact of climate change and sustainability issues on future operations, and are seeking graduates with the skills and knowledge to help them adapt and the ability to apply sustainability knowledge to business and policy issues.</w:t>
            </w:r>
          </w:p>
        </w:tc>
        <w:tc>
          <w:tcPr>
            <w:tcW w:w="7542" w:type="dxa"/>
          </w:tcPr>
          <w:p w:rsidR="00350D15" w:rsidRPr="00140D50" w:rsidRDefault="009E3B9C" w:rsidP="00261478">
            <w:pPr>
              <w:pStyle w:val="Default"/>
              <w:numPr>
                <w:ilvl w:val="0"/>
                <w:numId w:val="6"/>
              </w:numPr>
              <w:spacing w:before="40" w:after="40"/>
              <w:rPr>
                <w:rFonts w:asciiTheme="minorHAnsi" w:hAnsiTheme="minorHAnsi"/>
                <w:sz w:val="22"/>
                <w:szCs w:val="20"/>
              </w:rPr>
            </w:pPr>
            <w:r w:rsidRPr="00140D50">
              <w:rPr>
                <w:rFonts w:asciiTheme="minorHAnsi" w:hAnsiTheme="minorHAnsi"/>
                <w:sz w:val="22"/>
                <w:szCs w:val="20"/>
              </w:rPr>
              <w:t xml:space="preserve">Executive education and other seminars, </w:t>
            </w:r>
            <w:r w:rsidR="00DF10EB" w:rsidRPr="00140D50">
              <w:rPr>
                <w:rFonts w:asciiTheme="minorHAnsi" w:hAnsiTheme="minorHAnsi"/>
                <w:sz w:val="22"/>
                <w:szCs w:val="20"/>
              </w:rPr>
              <w:t xml:space="preserve">often </w:t>
            </w:r>
            <w:r w:rsidRPr="00140D50">
              <w:rPr>
                <w:rFonts w:asciiTheme="minorHAnsi" w:hAnsiTheme="minorHAnsi"/>
                <w:sz w:val="22"/>
                <w:szCs w:val="20"/>
              </w:rPr>
              <w:t>hosted in partnership with other organisations</w:t>
            </w:r>
          </w:p>
          <w:p w:rsidR="00261478" w:rsidRPr="00140D50" w:rsidRDefault="00261478" w:rsidP="00261478">
            <w:pPr>
              <w:pStyle w:val="Default"/>
              <w:numPr>
                <w:ilvl w:val="0"/>
                <w:numId w:val="6"/>
              </w:numPr>
              <w:spacing w:before="40" w:after="40"/>
              <w:rPr>
                <w:rFonts w:asciiTheme="minorHAnsi" w:hAnsiTheme="minorHAnsi"/>
                <w:sz w:val="22"/>
                <w:szCs w:val="20"/>
              </w:rPr>
            </w:pPr>
            <w:r w:rsidRPr="00140D50">
              <w:rPr>
                <w:rFonts w:asciiTheme="minorHAnsi" w:hAnsiTheme="minorHAnsi"/>
                <w:sz w:val="22"/>
                <w:szCs w:val="20"/>
              </w:rPr>
              <w:t>External Sustainability Advisory Board representation</w:t>
            </w:r>
          </w:p>
          <w:p w:rsidR="00350D15" w:rsidRPr="00140D50" w:rsidRDefault="00350D15" w:rsidP="00261478">
            <w:pPr>
              <w:pStyle w:val="Default"/>
              <w:numPr>
                <w:ilvl w:val="0"/>
                <w:numId w:val="6"/>
              </w:numPr>
              <w:spacing w:before="40" w:after="40"/>
              <w:rPr>
                <w:rFonts w:asciiTheme="minorHAnsi" w:hAnsiTheme="minorHAnsi"/>
                <w:sz w:val="22"/>
                <w:szCs w:val="20"/>
              </w:rPr>
            </w:pPr>
            <w:r w:rsidRPr="00140D50">
              <w:rPr>
                <w:rFonts w:asciiTheme="minorHAnsi" w:hAnsiTheme="minorHAnsi"/>
                <w:sz w:val="22"/>
                <w:szCs w:val="20"/>
              </w:rPr>
              <w:t xml:space="preserve">Social media: LinkedIn </w:t>
            </w:r>
          </w:p>
          <w:p w:rsidR="00350D15" w:rsidRPr="00140D50" w:rsidRDefault="00350D15" w:rsidP="00261478">
            <w:pPr>
              <w:pStyle w:val="Default"/>
              <w:numPr>
                <w:ilvl w:val="0"/>
                <w:numId w:val="6"/>
              </w:numPr>
              <w:spacing w:before="40" w:after="40"/>
              <w:rPr>
                <w:rFonts w:asciiTheme="minorHAnsi" w:hAnsiTheme="minorHAnsi"/>
                <w:sz w:val="22"/>
                <w:szCs w:val="20"/>
              </w:rPr>
            </w:pPr>
            <w:r w:rsidRPr="00140D50">
              <w:rPr>
                <w:rFonts w:asciiTheme="minorHAnsi" w:hAnsiTheme="minorHAnsi"/>
                <w:sz w:val="22"/>
                <w:szCs w:val="20"/>
              </w:rPr>
              <w:t xml:space="preserve">Website: </w:t>
            </w:r>
            <w:hyperlink r:id="rId17" w:history="1">
              <w:r w:rsidRPr="00140D50">
                <w:rPr>
                  <w:rStyle w:val="Hyperlink"/>
                  <w:rFonts w:asciiTheme="minorHAnsi" w:hAnsiTheme="minorHAnsi"/>
                  <w:sz w:val="22"/>
                  <w:szCs w:val="20"/>
                </w:rPr>
                <w:t>latrobe.edu.au/sustainability</w:t>
              </w:r>
            </w:hyperlink>
            <w:r w:rsidRPr="00140D50">
              <w:rPr>
                <w:rFonts w:asciiTheme="minorHAnsi" w:hAnsiTheme="minorHAnsi"/>
                <w:sz w:val="22"/>
                <w:szCs w:val="20"/>
              </w:rPr>
              <w:t xml:space="preserve">  </w:t>
            </w:r>
          </w:p>
          <w:p w:rsidR="00AA35B4" w:rsidRPr="00140D50" w:rsidRDefault="009E3B9C" w:rsidP="00261478">
            <w:pPr>
              <w:pStyle w:val="TableText"/>
              <w:numPr>
                <w:ilvl w:val="0"/>
                <w:numId w:val="6"/>
              </w:numPr>
              <w:spacing w:before="40" w:after="40"/>
              <w:rPr>
                <w:rFonts w:asciiTheme="minorHAnsi" w:hAnsiTheme="minorHAnsi" w:cs="Arial"/>
                <w:i/>
                <w:iCs/>
                <w:sz w:val="22"/>
                <w:szCs w:val="20"/>
              </w:rPr>
            </w:pPr>
            <w:r w:rsidRPr="00140D50">
              <w:rPr>
                <w:rFonts w:asciiTheme="minorHAnsi" w:hAnsiTheme="minorHAnsi" w:cs="Arial"/>
                <w:i/>
                <w:iCs/>
                <w:sz w:val="22"/>
                <w:szCs w:val="20"/>
              </w:rPr>
              <w:t>Building</w:t>
            </w:r>
            <w:r w:rsidR="00350D15" w:rsidRPr="00140D50">
              <w:rPr>
                <w:rFonts w:asciiTheme="minorHAnsi" w:hAnsiTheme="minorHAnsi" w:cs="Arial"/>
                <w:i/>
                <w:iCs/>
                <w:sz w:val="22"/>
                <w:szCs w:val="20"/>
              </w:rPr>
              <w:t xml:space="preserve"> Futures </w:t>
            </w:r>
          </w:p>
        </w:tc>
      </w:tr>
      <w:tr w:rsidR="00350D15" w:rsidRPr="00140D50" w:rsidTr="00140D50">
        <w:trPr>
          <w:cnfStyle w:val="000000100000" w:firstRow="0" w:lastRow="0" w:firstColumn="0" w:lastColumn="0" w:oddVBand="0" w:evenVBand="0" w:oddHBand="1" w:evenHBand="0" w:firstRowFirstColumn="0" w:firstRowLastColumn="0" w:lastRowFirstColumn="0" w:lastRowLastColumn="0"/>
        </w:trPr>
        <w:tc>
          <w:tcPr>
            <w:tcW w:w="2127" w:type="dxa"/>
          </w:tcPr>
          <w:p w:rsidR="00350D15" w:rsidRPr="00140D50" w:rsidRDefault="00350D15" w:rsidP="009E3B9C">
            <w:pPr>
              <w:pStyle w:val="TableText"/>
              <w:keepNext w:val="0"/>
              <w:rPr>
                <w:rFonts w:asciiTheme="minorHAnsi" w:hAnsiTheme="minorHAnsi" w:cs="Arial"/>
                <w:sz w:val="22"/>
                <w:szCs w:val="20"/>
              </w:rPr>
            </w:pPr>
            <w:r w:rsidRPr="00140D50">
              <w:rPr>
                <w:rFonts w:asciiTheme="minorHAnsi" w:hAnsiTheme="minorHAnsi" w:cs="Arial"/>
                <w:sz w:val="22"/>
                <w:szCs w:val="20"/>
              </w:rPr>
              <w:lastRenderedPageBreak/>
              <w:t>Future generations, and society at large</w:t>
            </w:r>
          </w:p>
        </w:tc>
        <w:tc>
          <w:tcPr>
            <w:tcW w:w="5924" w:type="dxa"/>
          </w:tcPr>
          <w:p w:rsidR="00350D15" w:rsidRPr="00140D50" w:rsidRDefault="00350D15" w:rsidP="00242242">
            <w:pPr>
              <w:pStyle w:val="TableText"/>
              <w:rPr>
                <w:rFonts w:asciiTheme="minorHAnsi" w:hAnsiTheme="minorHAnsi" w:cs="Arial"/>
                <w:sz w:val="22"/>
                <w:szCs w:val="20"/>
              </w:rPr>
            </w:pPr>
            <w:r w:rsidRPr="00140D50">
              <w:rPr>
                <w:rFonts w:asciiTheme="minorHAnsi" w:hAnsiTheme="minorHAnsi" w:cs="Arial"/>
                <w:sz w:val="22"/>
                <w:szCs w:val="20"/>
              </w:rPr>
              <w:t>Social, environmental and economic sustainability requires action by all organisations, individuals and governments. Universities have an important role to play as educators of large numbers of future leaders and through their community connections.</w:t>
            </w:r>
          </w:p>
        </w:tc>
        <w:tc>
          <w:tcPr>
            <w:tcW w:w="7542" w:type="dxa"/>
          </w:tcPr>
          <w:p w:rsidR="00DF10EB" w:rsidRPr="00140D50" w:rsidRDefault="00DF10EB" w:rsidP="00261478">
            <w:pPr>
              <w:pStyle w:val="Default"/>
              <w:numPr>
                <w:ilvl w:val="0"/>
                <w:numId w:val="7"/>
              </w:numPr>
              <w:spacing w:before="40" w:after="40"/>
              <w:rPr>
                <w:rFonts w:asciiTheme="minorHAnsi" w:hAnsiTheme="minorHAnsi"/>
                <w:sz w:val="22"/>
                <w:szCs w:val="20"/>
              </w:rPr>
            </w:pPr>
            <w:r w:rsidRPr="00140D50">
              <w:rPr>
                <w:rFonts w:asciiTheme="minorHAnsi" w:hAnsiTheme="minorHAnsi"/>
                <w:sz w:val="22"/>
                <w:szCs w:val="20"/>
              </w:rPr>
              <w:t>Public lectures and seminars</w:t>
            </w:r>
          </w:p>
          <w:p w:rsidR="00350D15" w:rsidRPr="00140D50" w:rsidRDefault="00350D15" w:rsidP="00261478">
            <w:pPr>
              <w:pStyle w:val="Default"/>
              <w:numPr>
                <w:ilvl w:val="0"/>
                <w:numId w:val="7"/>
              </w:numPr>
              <w:spacing w:before="40" w:after="40"/>
              <w:rPr>
                <w:rFonts w:asciiTheme="minorHAnsi" w:hAnsiTheme="minorHAnsi"/>
                <w:sz w:val="22"/>
                <w:szCs w:val="20"/>
              </w:rPr>
            </w:pPr>
            <w:r w:rsidRPr="00140D50">
              <w:rPr>
                <w:rFonts w:asciiTheme="minorHAnsi" w:hAnsiTheme="minorHAnsi"/>
                <w:sz w:val="22"/>
                <w:szCs w:val="20"/>
              </w:rPr>
              <w:t>Social media: La Trobe Generations Facebook page, Tw</w:t>
            </w:r>
            <w:r w:rsidR="005B4FF1" w:rsidRPr="00140D50">
              <w:rPr>
                <w:rFonts w:asciiTheme="minorHAnsi" w:hAnsiTheme="minorHAnsi"/>
                <w:sz w:val="22"/>
                <w:szCs w:val="20"/>
              </w:rPr>
              <w:t xml:space="preserve">itter @ltugenerations, LinkedIn, </w:t>
            </w:r>
          </w:p>
          <w:p w:rsidR="00350D15" w:rsidRPr="00140D50" w:rsidRDefault="00350D15" w:rsidP="00261478">
            <w:pPr>
              <w:pStyle w:val="Default"/>
              <w:numPr>
                <w:ilvl w:val="0"/>
                <w:numId w:val="7"/>
              </w:numPr>
              <w:spacing w:before="40" w:after="40"/>
              <w:rPr>
                <w:rFonts w:asciiTheme="minorHAnsi" w:hAnsiTheme="minorHAnsi"/>
                <w:sz w:val="22"/>
                <w:szCs w:val="20"/>
              </w:rPr>
            </w:pPr>
            <w:r w:rsidRPr="00140D50">
              <w:rPr>
                <w:rFonts w:asciiTheme="minorHAnsi" w:hAnsiTheme="minorHAnsi"/>
                <w:sz w:val="22"/>
                <w:szCs w:val="20"/>
              </w:rPr>
              <w:t xml:space="preserve">Videocasts, podcasts, iTunesU </w:t>
            </w:r>
          </w:p>
          <w:p w:rsidR="00350D15" w:rsidRPr="00140D50" w:rsidRDefault="00350D15" w:rsidP="00261478">
            <w:pPr>
              <w:pStyle w:val="Default"/>
              <w:numPr>
                <w:ilvl w:val="0"/>
                <w:numId w:val="7"/>
              </w:numPr>
              <w:spacing w:before="40" w:after="40"/>
              <w:rPr>
                <w:rFonts w:asciiTheme="minorHAnsi" w:hAnsiTheme="minorHAnsi"/>
                <w:sz w:val="22"/>
                <w:szCs w:val="20"/>
              </w:rPr>
            </w:pPr>
            <w:r w:rsidRPr="00140D50">
              <w:rPr>
                <w:rFonts w:asciiTheme="minorHAnsi" w:hAnsiTheme="minorHAnsi"/>
                <w:sz w:val="22"/>
                <w:szCs w:val="20"/>
              </w:rPr>
              <w:t xml:space="preserve">Website: </w:t>
            </w:r>
            <w:hyperlink r:id="rId18" w:history="1">
              <w:r w:rsidRPr="00140D50">
                <w:rPr>
                  <w:rStyle w:val="Hyperlink"/>
                  <w:rFonts w:asciiTheme="minorHAnsi" w:hAnsiTheme="minorHAnsi"/>
                  <w:sz w:val="22"/>
                  <w:szCs w:val="20"/>
                </w:rPr>
                <w:t>latrobe.edu.au/sustainability</w:t>
              </w:r>
            </w:hyperlink>
            <w:r w:rsidRPr="00140D50">
              <w:rPr>
                <w:rFonts w:asciiTheme="minorHAnsi" w:hAnsiTheme="minorHAnsi"/>
                <w:sz w:val="22"/>
                <w:szCs w:val="20"/>
              </w:rPr>
              <w:t xml:space="preserve">  </w:t>
            </w:r>
          </w:p>
          <w:p w:rsidR="00350D15" w:rsidRPr="00140D50" w:rsidRDefault="009E3B9C" w:rsidP="00261478">
            <w:pPr>
              <w:pStyle w:val="TableText"/>
              <w:numPr>
                <w:ilvl w:val="0"/>
                <w:numId w:val="7"/>
              </w:numPr>
              <w:spacing w:before="40" w:after="40"/>
              <w:rPr>
                <w:rFonts w:asciiTheme="minorHAnsi" w:hAnsiTheme="minorHAnsi" w:cs="Arial"/>
                <w:sz w:val="22"/>
                <w:szCs w:val="20"/>
              </w:rPr>
            </w:pPr>
            <w:r w:rsidRPr="00140D50">
              <w:rPr>
                <w:rFonts w:asciiTheme="minorHAnsi" w:hAnsiTheme="minorHAnsi" w:cs="Arial"/>
                <w:i/>
                <w:iCs/>
                <w:sz w:val="22"/>
                <w:szCs w:val="20"/>
              </w:rPr>
              <w:t>Building</w:t>
            </w:r>
            <w:r w:rsidR="00350D15" w:rsidRPr="00140D50">
              <w:rPr>
                <w:rFonts w:asciiTheme="minorHAnsi" w:hAnsiTheme="minorHAnsi" w:cs="Arial"/>
                <w:i/>
                <w:iCs/>
                <w:sz w:val="22"/>
                <w:szCs w:val="20"/>
              </w:rPr>
              <w:t xml:space="preserve"> Futures </w:t>
            </w:r>
          </w:p>
        </w:tc>
      </w:tr>
      <w:tr w:rsidR="00350D15" w:rsidRPr="00140D50" w:rsidTr="00140D50">
        <w:trPr>
          <w:cnfStyle w:val="000000010000" w:firstRow="0" w:lastRow="0" w:firstColumn="0" w:lastColumn="0" w:oddVBand="0" w:evenVBand="0" w:oddHBand="0" w:evenHBand="1" w:firstRowFirstColumn="0" w:firstRowLastColumn="0" w:lastRowFirstColumn="0" w:lastRowLastColumn="0"/>
        </w:trPr>
        <w:tc>
          <w:tcPr>
            <w:tcW w:w="2127" w:type="dxa"/>
          </w:tcPr>
          <w:p w:rsidR="00350D15" w:rsidRPr="00140D50" w:rsidRDefault="005B4FF1" w:rsidP="009E3B9C">
            <w:pPr>
              <w:pStyle w:val="TableText"/>
              <w:keepNext w:val="0"/>
              <w:rPr>
                <w:rFonts w:asciiTheme="minorHAnsi" w:hAnsiTheme="minorHAnsi" w:cs="Arial"/>
                <w:sz w:val="22"/>
                <w:szCs w:val="20"/>
              </w:rPr>
            </w:pPr>
            <w:r w:rsidRPr="00140D50">
              <w:rPr>
                <w:rFonts w:asciiTheme="minorHAnsi" w:hAnsiTheme="minorHAnsi" w:cs="Arial"/>
                <w:sz w:val="22"/>
                <w:szCs w:val="20"/>
              </w:rPr>
              <w:t xml:space="preserve">Staff and Student </w:t>
            </w:r>
            <w:r w:rsidR="00350D15" w:rsidRPr="00140D50">
              <w:rPr>
                <w:rFonts w:asciiTheme="minorHAnsi" w:hAnsiTheme="minorHAnsi" w:cs="Arial"/>
                <w:sz w:val="22"/>
                <w:szCs w:val="20"/>
              </w:rPr>
              <w:t>Unions</w:t>
            </w:r>
          </w:p>
        </w:tc>
        <w:tc>
          <w:tcPr>
            <w:tcW w:w="5924" w:type="dxa"/>
          </w:tcPr>
          <w:p w:rsidR="00350D15" w:rsidRPr="00140D50" w:rsidRDefault="00350D15" w:rsidP="00376663">
            <w:pPr>
              <w:pStyle w:val="TableText"/>
              <w:rPr>
                <w:rFonts w:asciiTheme="minorHAnsi" w:hAnsiTheme="minorHAnsi" w:cs="Arial"/>
                <w:sz w:val="22"/>
                <w:szCs w:val="20"/>
              </w:rPr>
            </w:pPr>
            <w:r w:rsidRPr="00140D50">
              <w:rPr>
                <w:rFonts w:asciiTheme="minorHAnsi" w:hAnsiTheme="minorHAnsi" w:cs="Arial"/>
                <w:sz w:val="22"/>
                <w:szCs w:val="20"/>
              </w:rPr>
              <w:t>Unions represent current University staff and students</w:t>
            </w:r>
            <w:r w:rsidR="00376663" w:rsidRPr="00140D50">
              <w:rPr>
                <w:rFonts w:asciiTheme="minorHAnsi" w:hAnsiTheme="minorHAnsi" w:cs="Arial"/>
                <w:sz w:val="22"/>
                <w:szCs w:val="20"/>
              </w:rPr>
              <w:t>.</w:t>
            </w:r>
            <w:r w:rsidRPr="00140D50">
              <w:rPr>
                <w:rFonts w:asciiTheme="minorHAnsi" w:hAnsiTheme="minorHAnsi" w:cs="Arial"/>
                <w:sz w:val="22"/>
                <w:szCs w:val="20"/>
              </w:rPr>
              <w:t xml:space="preserve"> They are interested in efforts to embed sustainability in the University’s operations, research and curriculum and can exert a positive influence on their members, encouraging behaviour change.</w:t>
            </w:r>
          </w:p>
        </w:tc>
        <w:tc>
          <w:tcPr>
            <w:tcW w:w="7542" w:type="dxa"/>
          </w:tcPr>
          <w:p w:rsidR="00376663" w:rsidRPr="00140D50" w:rsidRDefault="00376663" w:rsidP="00261478">
            <w:pPr>
              <w:pStyle w:val="Default"/>
              <w:numPr>
                <w:ilvl w:val="0"/>
                <w:numId w:val="8"/>
              </w:numPr>
              <w:spacing w:before="40" w:after="40"/>
              <w:rPr>
                <w:rFonts w:asciiTheme="minorHAnsi" w:hAnsiTheme="minorHAnsi"/>
                <w:sz w:val="22"/>
                <w:szCs w:val="20"/>
              </w:rPr>
            </w:pPr>
            <w:r w:rsidRPr="00140D50">
              <w:rPr>
                <w:rFonts w:asciiTheme="minorHAnsi" w:hAnsiTheme="minorHAnsi"/>
                <w:sz w:val="22"/>
                <w:szCs w:val="20"/>
              </w:rPr>
              <w:t>Collective Agreement</w:t>
            </w:r>
          </w:p>
          <w:p w:rsidR="00350D15" w:rsidRPr="00140D50" w:rsidRDefault="00350D15" w:rsidP="00261478">
            <w:pPr>
              <w:pStyle w:val="Default"/>
              <w:numPr>
                <w:ilvl w:val="0"/>
                <w:numId w:val="8"/>
              </w:numPr>
              <w:spacing w:before="40" w:after="40"/>
              <w:rPr>
                <w:rFonts w:asciiTheme="minorHAnsi" w:hAnsiTheme="minorHAnsi"/>
                <w:sz w:val="22"/>
                <w:szCs w:val="20"/>
              </w:rPr>
            </w:pPr>
            <w:r w:rsidRPr="00140D50">
              <w:rPr>
                <w:rFonts w:asciiTheme="minorHAnsi" w:hAnsiTheme="minorHAnsi"/>
                <w:sz w:val="22"/>
                <w:szCs w:val="20"/>
              </w:rPr>
              <w:t xml:space="preserve">Social media: La Trobe Generations Facebook page, Twitter @ltugenerations, LinkedIn </w:t>
            </w:r>
          </w:p>
          <w:p w:rsidR="00376663" w:rsidRPr="00140D50" w:rsidRDefault="00DF10EB" w:rsidP="00261478">
            <w:pPr>
              <w:pStyle w:val="Default"/>
              <w:numPr>
                <w:ilvl w:val="0"/>
                <w:numId w:val="8"/>
              </w:numPr>
              <w:spacing w:before="40" w:after="40"/>
              <w:rPr>
                <w:rFonts w:asciiTheme="minorHAnsi" w:hAnsiTheme="minorHAnsi"/>
                <w:sz w:val="22"/>
                <w:szCs w:val="20"/>
              </w:rPr>
            </w:pPr>
            <w:r w:rsidRPr="00140D50">
              <w:rPr>
                <w:rFonts w:asciiTheme="minorHAnsi" w:hAnsiTheme="minorHAnsi"/>
                <w:sz w:val="22"/>
                <w:szCs w:val="20"/>
              </w:rPr>
              <w:t>Sustainability Forum</w:t>
            </w:r>
            <w:r w:rsidR="00376663" w:rsidRPr="00140D50">
              <w:rPr>
                <w:rFonts w:asciiTheme="minorHAnsi" w:hAnsiTheme="minorHAnsi"/>
                <w:sz w:val="22"/>
                <w:szCs w:val="20"/>
              </w:rPr>
              <w:t xml:space="preserve"> representation</w:t>
            </w:r>
          </w:p>
          <w:p w:rsidR="00350D15" w:rsidRPr="00140D50" w:rsidRDefault="00350D15" w:rsidP="00261478">
            <w:pPr>
              <w:pStyle w:val="Default"/>
              <w:numPr>
                <w:ilvl w:val="0"/>
                <w:numId w:val="8"/>
              </w:numPr>
              <w:spacing w:before="40" w:after="40"/>
              <w:rPr>
                <w:rFonts w:asciiTheme="minorHAnsi" w:hAnsiTheme="minorHAnsi"/>
                <w:sz w:val="22"/>
                <w:szCs w:val="20"/>
              </w:rPr>
            </w:pPr>
            <w:r w:rsidRPr="00140D50">
              <w:rPr>
                <w:rFonts w:asciiTheme="minorHAnsi" w:hAnsiTheme="minorHAnsi"/>
                <w:sz w:val="22"/>
                <w:szCs w:val="20"/>
              </w:rPr>
              <w:t xml:space="preserve">Videocasts, podcasts, iTunesU </w:t>
            </w:r>
          </w:p>
          <w:p w:rsidR="00350D15" w:rsidRPr="00140D50" w:rsidRDefault="00350D15" w:rsidP="00261478">
            <w:pPr>
              <w:pStyle w:val="TableText"/>
              <w:numPr>
                <w:ilvl w:val="0"/>
                <w:numId w:val="8"/>
              </w:numPr>
              <w:spacing w:before="40" w:after="40"/>
              <w:rPr>
                <w:rFonts w:asciiTheme="minorHAnsi" w:hAnsiTheme="minorHAnsi" w:cs="Arial"/>
                <w:sz w:val="22"/>
                <w:szCs w:val="20"/>
              </w:rPr>
            </w:pPr>
            <w:r w:rsidRPr="00140D50">
              <w:rPr>
                <w:rFonts w:asciiTheme="minorHAnsi" w:hAnsiTheme="minorHAnsi" w:cs="Arial"/>
                <w:sz w:val="22"/>
                <w:szCs w:val="20"/>
              </w:rPr>
              <w:t xml:space="preserve">Website: </w:t>
            </w:r>
            <w:hyperlink r:id="rId19" w:history="1">
              <w:r w:rsidRPr="00140D50">
                <w:rPr>
                  <w:rStyle w:val="Hyperlink"/>
                  <w:rFonts w:asciiTheme="minorHAnsi" w:hAnsiTheme="minorHAnsi" w:cs="Arial"/>
                  <w:sz w:val="22"/>
                  <w:szCs w:val="20"/>
                </w:rPr>
                <w:t>latrobe.edu.au/sustainability</w:t>
              </w:r>
            </w:hyperlink>
            <w:r w:rsidRPr="00140D50">
              <w:rPr>
                <w:rFonts w:asciiTheme="minorHAnsi" w:hAnsiTheme="minorHAnsi" w:cs="Arial"/>
                <w:sz w:val="22"/>
                <w:szCs w:val="20"/>
              </w:rPr>
              <w:t xml:space="preserve">  </w:t>
            </w:r>
          </w:p>
        </w:tc>
      </w:tr>
      <w:tr w:rsidR="00350D15" w:rsidRPr="00140D50" w:rsidTr="00140D50">
        <w:trPr>
          <w:cnfStyle w:val="000000100000" w:firstRow="0" w:lastRow="0" w:firstColumn="0" w:lastColumn="0" w:oddVBand="0" w:evenVBand="0" w:oddHBand="1" w:evenHBand="0" w:firstRowFirstColumn="0" w:firstRowLastColumn="0" w:lastRowFirstColumn="0" w:lastRowLastColumn="0"/>
        </w:trPr>
        <w:tc>
          <w:tcPr>
            <w:tcW w:w="2127" w:type="dxa"/>
          </w:tcPr>
          <w:p w:rsidR="00350D15" w:rsidRPr="00140D50" w:rsidRDefault="00350D15" w:rsidP="009E3B9C">
            <w:pPr>
              <w:pStyle w:val="TableText"/>
              <w:keepNext w:val="0"/>
              <w:rPr>
                <w:rFonts w:asciiTheme="minorHAnsi" w:hAnsiTheme="minorHAnsi" w:cs="Arial"/>
                <w:sz w:val="22"/>
                <w:szCs w:val="20"/>
              </w:rPr>
            </w:pPr>
            <w:r w:rsidRPr="00140D50">
              <w:rPr>
                <w:rFonts w:asciiTheme="minorHAnsi" w:hAnsiTheme="minorHAnsi" w:cs="Arial"/>
                <w:sz w:val="22"/>
                <w:szCs w:val="20"/>
              </w:rPr>
              <w:t>Suppliers</w:t>
            </w:r>
          </w:p>
        </w:tc>
        <w:tc>
          <w:tcPr>
            <w:tcW w:w="5924" w:type="dxa"/>
          </w:tcPr>
          <w:p w:rsidR="00350D15" w:rsidRPr="00140D50" w:rsidRDefault="00350D15" w:rsidP="00242242">
            <w:pPr>
              <w:pStyle w:val="TableText"/>
              <w:rPr>
                <w:rFonts w:asciiTheme="minorHAnsi" w:hAnsiTheme="minorHAnsi" w:cs="Arial"/>
                <w:sz w:val="22"/>
                <w:szCs w:val="20"/>
              </w:rPr>
            </w:pPr>
            <w:r w:rsidRPr="00140D50">
              <w:rPr>
                <w:rFonts w:asciiTheme="minorHAnsi" w:hAnsiTheme="minorHAnsi" w:cs="Arial"/>
                <w:sz w:val="22"/>
                <w:szCs w:val="20"/>
              </w:rPr>
              <w:t>Our suppliers provide goods and services that can have a direct impact on environmental and social sustainability. They are often willing to consider innovative approaches that lead to improved sustainability outcomes; we need to engage with our suppliers to embed sustainability within our (and their) supply chains.</w:t>
            </w:r>
          </w:p>
        </w:tc>
        <w:tc>
          <w:tcPr>
            <w:tcW w:w="7542" w:type="dxa"/>
          </w:tcPr>
          <w:p w:rsidR="00350D15" w:rsidRPr="00140D50" w:rsidRDefault="00350D15" w:rsidP="00261478">
            <w:pPr>
              <w:pStyle w:val="Default"/>
              <w:numPr>
                <w:ilvl w:val="0"/>
                <w:numId w:val="9"/>
              </w:numPr>
              <w:spacing w:before="40" w:after="40"/>
              <w:rPr>
                <w:rFonts w:asciiTheme="minorHAnsi" w:hAnsiTheme="minorHAnsi"/>
                <w:sz w:val="22"/>
                <w:szCs w:val="20"/>
              </w:rPr>
            </w:pPr>
            <w:r w:rsidRPr="00140D50">
              <w:rPr>
                <w:rFonts w:asciiTheme="minorHAnsi" w:hAnsiTheme="minorHAnsi"/>
                <w:sz w:val="22"/>
                <w:szCs w:val="20"/>
              </w:rPr>
              <w:t xml:space="preserve">Social media: La Trobe Generations Facebook page, Twitter @ltugenerations, LinkedIn </w:t>
            </w:r>
          </w:p>
          <w:p w:rsidR="00350D15" w:rsidRPr="00140D50" w:rsidRDefault="00350D15" w:rsidP="00261478">
            <w:pPr>
              <w:pStyle w:val="Default"/>
              <w:numPr>
                <w:ilvl w:val="0"/>
                <w:numId w:val="9"/>
              </w:numPr>
              <w:spacing w:before="40" w:after="40"/>
              <w:rPr>
                <w:rFonts w:asciiTheme="minorHAnsi" w:hAnsiTheme="minorHAnsi"/>
                <w:sz w:val="22"/>
                <w:szCs w:val="20"/>
              </w:rPr>
            </w:pPr>
            <w:r w:rsidRPr="00140D50">
              <w:rPr>
                <w:rFonts w:asciiTheme="minorHAnsi" w:hAnsiTheme="minorHAnsi"/>
                <w:sz w:val="22"/>
                <w:szCs w:val="20"/>
              </w:rPr>
              <w:t xml:space="preserve">Videocasts, podcasts, iTunesU </w:t>
            </w:r>
          </w:p>
          <w:p w:rsidR="00350D15" w:rsidRPr="00140D50" w:rsidRDefault="00350D15" w:rsidP="00261478">
            <w:pPr>
              <w:pStyle w:val="Default"/>
              <w:numPr>
                <w:ilvl w:val="0"/>
                <w:numId w:val="9"/>
              </w:numPr>
              <w:spacing w:before="40" w:after="40"/>
              <w:rPr>
                <w:rFonts w:asciiTheme="minorHAnsi" w:hAnsiTheme="minorHAnsi"/>
                <w:sz w:val="22"/>
                <w:szCs w:val="20"/>
              </w:rPr>
            </w:pPr>
            <w:r w:rsidRPr="00140D50">
              <w:rPr>
                <w:rFonts w:asciiTheme="minorHAnsi" w:hAnsiTheme="minorHAnsi"/>
                <w:sz w:val="22"/>
                <w:szCs w:val="20"/>
              </w:rPr>
              <w:t xml:space="preserve">Website: </w:t>
            </w:r>
            <w:hyperlink r:id="rId20" w:history="1">
              <w:r w:rsidRPr="00140D50">
                <w:rPr>
                  <w:rStyle w:val="Hyperlink"/>
                  <w:rFonts w:asciiTheme="minorHAnsi" w:hAnsiTheme="minorHAnsi"/>
                  <w:sz w:val="22"/>
                  <w:szCs w:val="20"/>
                </w:rPr>
                <w:t>latrobe.edu.au/sustainability</w:t>
              </w:r>
            </w:hyperlink>
            <w:r w:rsidRPr="00140D50">
              <w:rPr>
                <w:rFonts w:asciiTheme="minorHAnsi" w:hAnsiTheme="minorHAnsi"/>
                <w:sz w:val="22"/>
                <w:szCs w:val="20"/>
              </w:rPr>
              <w:t xml:space="preserve">  </w:t>
            </w:r>
          </w:p>
        </w:tc>
      </w:tr>
      <w:tr w:rsidR="00350D15" w:rsidRPr="00140D50" w:rsidTr="00140D50">
        <w:trPr>
          <w:cnfStyle w:val="000000010000" w:firstRow="0" w:lastRow="0" w:firstColumn="0" w:lastColumn="0" w:oddVBand="0" w:evenVBand="0" w:oddHBand="0" w:evenHBand="1" w:firstRowFirstColumn="0" w:firstRowLastColumn="0" w:lastRowFirstColumn="0" w:lastRowLastColumn="0"/>
        </w:trPr>
        <w:tc>
          <w:tcPr>
            <w:tcW w:w="2127" w:type="dxa"/>
          </w:tcPr>
          <w:p w:rsidR="00350D15" w:rsidRPr="00140D50" w:rsidRDefault="00350D15" w:rsidP="009E3B9C">
            <w:pPr>
              <w:pStyle w:val="TableText"/>
              <w:keepNext w:val="0"/>
              <w:rPr>
                <w:rFonts w:asciiTheme="minorHAnsi" w:hAnsiTheme="minorHAnsi" w:cs="Arial"/>
                <w:sz w:val="22"/>
                <w:szCs w:val="20"/>
              </w:rPr>
            </w:pPr>
            <w:r w:rsidRPr="00140D50">
              <w:rPr>
                <w:rFonts w:asciiTheme="minorHAnsi" w:hAnsiTheme="minorHAnsi" w:cs="Arial"/>
                <w:sz w:val="22"/>
                <w:szCs w:val="20"/>
              </w:rPr>
              <w:t>Partner institutions for potential future students</w:t>
            </w:r>
          </w:p>
        </w:tc>
        <w:tc>
          <w:tcPr>
            <w:tcW w:w="5924" w:type="dxa"/>
          </w:tcPr>
          <w:p w:rsidR="00350D15" w:rsidRPr="00140D50" w:rsidRDefault="00350D15" w:rsidP="00242242">
            <w:pPr>
              <w:pStyle w:val="TableText"/>
              <w:rPr>
                <w:rFonts w:asciiTheme="minorHAnsi" w:hAnsiTheme="minorHAnsi" w:cs="Arial"/>
                <w:sz w:val="22"/>
                <w:szCs w:val="20"/>
              </w:rPr>
            </w:pPr>
            <w:r w:rsidRPr="00140D50">
              <w:rPr>
                <w:rFonts w:asciiTheme="minorHAnsi" w:hAnsiTheme="minorHAnsi" w:cs="Arial"/>
                <w:sz w:val="22"/>
                <w:szCs w:val="20"/>
              </w:rPr>
              <w:t xml:space="preserve">NAVITAS </w:t>
            </w:r>
            <w:r w:rsidR="00DF10EB" w:rsidRPr="00140D50">
              <w:rPr>
                <w:rFonts w:asciiTheme="minorHAnsi" w:hAnsiTheme="minorHAnsi" w:cs="Arial"/>
                <w:sz w:val="22"/>
                <w:szCs w:val="20"/>
              </w:rPr>
              <w:t xml:space="preserve">(La Trobe Melbourne) </w:t>
            </w:r>
            <w:r w:rsidRPr="00140D50">
              <w:rPr>
                <w:rFonts w:asciiTheme="minorHAnsi" w:hAnsiTheme="minorHAnsi" w:cs="Arial"/>
                <w:sz w:val="22"/>
                <w:szCs w:val="20"/>
              </w:rPr>
              <w:t xml:space="preserve">and </w:t>
            </w:r>
            <w:r w:rsidRPr="00140D50">
              <w:rPr>
                <w:rFonts w:asciiTheme="minorHAnsi" w:hAnsiTheme="minorHAnsi" w:cs="Calibri"/>
                <w:sz w:val="22"/>
                <w:szCs w:val="20"/>
              </w:rPr>
              <w:t>Northern Melbourne Institute of TAFE</w:t>
            </w:r>
            <w:r w:rsidR="00DF10EB" w:rsidRPr="00140D50">
              <w:rPr>
                <w:rFonts w:asciiTheme="minorHAnsi" w:hAnsiTheme="minorHAnsi" w:cs="Calibri"/>
                <w:sz w:val="22"/>
                <w:szCs w:val="20"/>
              </w:rPr>
              <w:t xml:space="preserve"> (NMIT)</w:t>
            </w:r>
            <w:r w:rsidRPr="00140D50">
              <w:rPr>
                <w:rFonts w:asciiTheme="minorHAnsi" w:hAnsiTheme="minorHAnsi" w:cs="Arial"/>
                <w:sz w:val="22"/>
                <w:szCs w:val="20"/>
              </w:rPr>
              <w:t xml:space="preserve"> provide training opportunities for potential future students of the University. Although their interest in our sustainability performance may be low, our decisions can have an impact on these organisations.</w:t>
            </w:r>
          </w:p>
        </w:tc>
        <w:tc>
          <w:tcPr>
            <w:tcW w:w="7542" w:type="dxa"/>
          </w:tcPr>
          <w:p w:rsidR="00350D15" w:rsidRPr="00140D50" w:rsidRDefault="00350D15" w:rsidP="00261478">
            <w:pPr>
              <w:pStyle w:val="Default"/>
              <w:numPr>
                <w:ilvl w:val="0"/>
                <w:numId w:val="10"/>
              </w:numPr>
              <w:spacing w:before="40" w:after="40"/>
              <w:rPr>
                <w:rFonts w:asciiTheme="minorHAnsi" w:hAnsiTheme="minorHAnsi"/>
                <w:sz w:val="22"/>
                <w:szCs w:val="20"/>
              </w:rPr>
            </w:pPr>
            <w:r w:rsidRPr="00140D50">
              <w:rPr>
                <w:rFonts w:asciiTheme="minorHAnsi" w:hAnsiTheme="minorHAnsi"/>
                <w:sz w:val="22"/>
                <w:szCs w:val="20"/>
              </w:rPr>
              <w:t xml:space="preserve">Social media: La Trobe Generations Facebook page, Twitter @ltugenerations, LinkedIn </w:t>
            </w:r>
          </w:p>
          <w:p w:rsidR="00350D15" w:rsidRPr="00140D50" w:rsidRDefault="00350D15" w:rsidP="00261478">
            <w:pPr>
              <w:pStyle w:val="Default"/>
              <w:numPr>
                <w:ilvl w:val="0"/>
                <w:numId w:val="10"/>
              </w:numPr>
              <w:spacing w:before="40" w:after="40"/>
              <w:rPr>
                <w:rFonts w:asciiTheme="minorHAnsi" w:hAnsiTheme="minorHAnsi"/>
                <w:sz w:val="22"/>
                <w:szCs w:val="20"/>
              </w:rPr>
            </w:pPr>
            <w:r w:rsidRPr="00140D50">
              <w:rPr>
                <w:rFonts w:asciiTheme="minorHAnsi" w:hAnsiTheme="minorHAnsi"/>
                <w:sz w:val="22"/>
                <w:szCs w:val="20"/>
              </w:rPr>
              <w:t xml:space="preserve">Videocasts, podcasts, iTunesU </w:t>
            </w:r>
          </w:p>
          <w:p w:rsidR="00350D15" w:rsidRPr="00140D50" w:rsidRDefault="00350D15" w:rsidP="00261478">
            <w:pPr>
              <w:pStyle w:val="TableText"/>
              <w:numPr>
                <w:ilvl w:val="0"/>
                <w:numId w:val="10"/>
              </w:numPr>
              <w:spacing w:before="40" w:after="40"/>
              <w:rPr>
                <w:rFonts w:asciiTheme="minorHAnsi" w:hAnsiTheme="minorHAnsi" w:cs="Arial"/>
                <w:sz w:val="22"/>
                <w:szCs w:val="20"/>
              </w:rPr>
            </w:pPr>
            <w:r w:rsidRPr="00140D50">
              <w:rPr>
                <w:rFonts w:asciiTheme="minorHAnsi" w:hAnsiTheme="minorHAnsi" w:cs="Arial"/>
                <w:sz w:val="22"/>
                <w:szCs w:val="20"/>
              </w:rPr>
              <w:t xml:space="preserve">Website: </w:t>
            </w:r>
            <w:hyperlink r:id="rId21" w:history="1">
              <w:r w:rsidRPr="00140D50">
                <w:rPr>
                  <w:rStyle w:val="Hyperlink"/>
                  <w:rFonts w:asciiTheme="minorHAnsi" w:hAnsiTheme="minorHAnsi" w:cs="Arial"/>
                  <w:sz w:val="22"/>
                  <w:szCs w:val="20"/>
                </w:rPr>
                <w:t>latrobe.edu.au/sustainability</w:t>
              </w:r>
            </w:hyperlink>
            <w:r w:rsidRPr="00140D50">
              <w:rPr>
                <w:rFonts w:asciiTheme="minorHAnsi" w:hAnsiTheme="minorHAnsi" w:cs="Arial"/>
                <w:sz w:val="22"/>
                <w:szCs w:val="20"/>
              </w:rPr>
              <w:t xml:space="preserve">  </w:t>
            </w:r>
          </w:p>
          <w:p w:rsidR="00350D15" w:rsidRPr="00140D50" w:rsidRDefault="009E3B9C" w:rsidP="00261478">
            <w:pPr>
              <w:pStyle w:val="TableText"/>
              <w:numPr>
                <w:ilvl w:val="0"/>
                <w:numId w:val="10"/>
              </w:numPr>
              <w:spacing w:before="40" w:after="40"/>
              <w:rPr>
                <w:rFonts w:asciiTheme="minorHAnsi" w:hAnsiTheme="minorHAnsi" w:cs="Arial"/>
                <w:sz w:val="22"/>
                <w:szCs w:val="20"/>
              </w:rPr>
            </w:pPr>
            <w:r w:rsidRPr="00140D50">
              <w:rPr>
                <w:rFonts w:asciiTheme="minorHAnsi" w:hAnsiTheme="minorHAnsi" w:cs="Arial"/>
                <w:i/>
                <w:iCs/>
                <w:sz w:val="22"/>
                <w:szCs w:val="20"/>
              </w:rPr>
              <w:t>Building</w:t>
            </w:r>
            <w:r w:rsidR="00350D15" w:rsidRPr="00140D50">
              <w:rPr>
                <w:rFonts w:asciiTheme="minorHAnsi" w:hAnsiTheme="minorHAnsi"/>
                <w:i/>
                <w:sz w:val="22"/>
                <w:szCs w:val="20"/>
              </w:rPr>
              <w:t xml:space="preserve"> Futures</w:t>
            </w:r>
          </w:p>
        </w:tc>
      </w:tr>
      <w:tr w:rsidR="00350D15" w:rsidRPr="00140D50" w:rsidTr="00140D50">
        <w:trPr>
          <w:cnfStyle w:val="000000100000" w:firstRow="0" w:lastRow="0" w:firstColumn="0" w:lastColumn="0" w:oddVBand="0" w:evenVBand="0" w:oddHBand="1" w:evenHBand="0" w:firstRowFirstColumn="0" w:firstRowLastColumn="0" w:lastRowFirstColumn="0" w:lastRowLastColumn="0"/>
        </w:trPr>
        <w:tc>
          <w:tcPr>
            <w:tcW w:w="2127" w:type="dxa"/>
          </w:tcPr>
          <w:p w:rsidR="00350D15" w:rsidRPr="00140D50" w:rsidRDefault="00376663" w:rsidP="009E3B9C">
            <w:pPr>
              <w:pStyle w:val="TableText"/>
              <w:keepNext w:val="0"/>
              <w:rPr>
                <w:rFonts w:asciiTheme="minorHAnsi" w:hAnsiTheme="minorHAnsi" w:cs="Arial"/>
                <w:sz w:val="22"/>
                <w:szCs w:val="20"/>
              </w:rPr>
            </w:pPr>
            <w:r w:rsidRPr="00140D50">
              <w:rPr>
                <w:rFonts w:asciiTheme="minorHAnsi" w:hAnsiTheme="minorHAnsi" w:cs="Arial"/>
                <w:sz w:val="22"/>
                <w:szCs w:val="20"/>
              </w:rPr>
              <w:t>Our governing body</w:t>
            </w:r>
            <w:r w:rsidR="00350D15" w:rsidRPr="00140D50">
              <w:rPr>
                <w:rFonts w:asciiTheme="minorHAnsi" w:hAnsiTheme="minorHAnsi" w:cs="Arial"/>
                <w:sz w:val="22"/>
                <w:szCs w:val="20"/>
              </w:rPr>
              <w:t xml:space="preserve"> </w:t>
            </w:r>
          </w:p>
        </w:tc>
        <w:tc>
          <w:tcPr>
            <w:tcW w:w="5924" w:type="dxa"/>
          </w:tcPr>
          <w:p w:rsidR="00350D15" w:rsidRPr="00140D50" w:rsidRDefault="00350D15" w:rsidP="00371C26">
            <w:pPr>
              <w:pStyle w:val="TableText"/>
              <w:rPr>
                <w:rFonts w:asciiTheme="minorHAnsi" w:hAnsiTheme="minorHAnsi" w:cs="Arial"/>
                <w:sz w:val="22"/>
                <w:szCs w:val="20"/>
              </w:rPr>
            </w:pPr>
            <w:r w:rsidRPr="00140D50">
              <w:rPr>
                <w:rFonts w:asciiTheme="minorHAnsi" w:hAnsiTheme="minorHAnsi" w:cs="Arial"/>
                <w:sz w:val="22"/>
                <w:szCs w:val="20"/>
              </w:rPr>
              <w:t>As the governing body of the University, the University Council’s role is to ‘identify the distinctive character of the institution, to plan strategically, and to ensure that the University responds to the wider social context in which it operates’. As such, it engages with sustainability across the University and is represented on the University’s External Sustainability Advisory Board.</w:t>
            </w:r>
            <w:r w:rsidRPr="00140D50">
              <w:rPr>
                <w:rFonts w:asciiTheme="minorHAnsi" w:hAnsiTheme="minorHAnsi"/>
                <w:sz w:val="22"/>
                <w:szCs w:val="20"/>
              </w:rPr>
              <w:br/>
              <w:t>University Council members are listed at</w:t>
            </w:r>
            <w:r w:rsidR="00371C26" w:rsidRPr="00140D50">
              <w:rPr>
                <w:rFonts w:asciiTheme="minorHAnsi" w:hAnsiTheme="minorHAnsi"/>
                <w:sz w:val="22"/>
                <w:szCs w:val="20"/>
              </w:rPr>
              <w:t xml:space="preserve"> </w:t>
            </w:r>
            <w:hyperlink r:id="rId22" w:history="1">
              <w:r w:rsidR="0049104E" w:rsidRPr="00140D50">
                <w:rPr>
                  <w:rStyle w:val="Hyperlink"/>
                  <w:rFonts w:asciiTheme="minorHAnsi" w:hAnsiTheme="minorHAnsi"/>
                  <w:sz w:val="22"/>
                  <w:szCs w:val="20"/>
                </w:rPr>
                <w:t>latrobe.edu.au/council</w:t>
              </w:r>
            </w:hyperlink>
          </w:p>
        </w:tc>
        <w:tc>
          <w:tcPr>
            <w:tcW w:w="7542" w:type="dxa"/>
          </w:tcPr>
          <w:p w:rsidR="00350D15" w:rsidRPr="00140D50" w:rsidRDefault="00350D15" w:rsidP="00261478">
            <w:pPr>
              <w:pStyle w:val="Default"/>
              <w:numPr>
                <w:ilvl w:val="0"/>
                <w:numId w:val="11"/>
              </w:numPr>
              <w:spacing w:before="40" w:after="40"/>
              <w:rPr>
                <w:rFonts w:asciiTheme="minorHAnsi" w:hAnsiTheme="minorHAnsi"/>
                <w:sz w:val="22"/>
                <w:szCs w:val="20"/>
              </w:rPr>
            </w:pPr>
            <w:r w:rsidRPr="00140D50">
              <w:rPr>
                <w:rFonts w:asciiTheme="minorHAnsi" w:hAnsiTheme="minorHAnsi"/>
                <w:sz w:val="22"/>
                <w:szCs w:val="20"/>
              </w:rPr>
              <w:t>Social media: La Trobe Generations Facebook page, Tw</w:t>
            </w:r>
            <w:r w:rsidR="00261478" w:rsidRPr="00140D50">
              <w:rPr>
                <w:rFonts w:asciiTheme="minorHAnsi" w:hAnsiTheme="minorHAnsi"/>
                <w:sz w:val="22"/>
                <w:szCs w:val="20"/>
              </w:rPr>
              <w:t>itter @ltugenerations, LinkedIn</w:t>
            </w:r>
          </w:p>
          <w:p w:rsidR="00261478" w:rsidRPr="00140D50" w:rsidRDefault="00261478" w:rsidP="00261478">
            <w:pPr>
              <w:pStyle w:val="Default"/>
              <w:numPr>
                <w:ilvl w:val="0"/>
                <w:numId w:val="11"/>
              </w:numPr>
              <w:spacing w:before="40" w:after="40"/>
              <w:rPr>
                <w:rFonts w:asciiTheme="minorHAnsi" w:hAnsiTheme="minorHAnsi"/>
                <w:sz w:val="22"/>
                <w:szCs w:val="20"/>
              </w:rPr>
            </w:pPr>
            <w:r w:rsidRPr="00140D50">
              <w:rPr>
                <w:rFonts w:asciiTheme="minorHAnsi" w:hAnsiTheme="minorHAnsi"/>
                <w:sz w:val="22"/>
                <w:szCs w:val="20"/>
              </w:rPr>
              <w:t>External Sustainability Advisory Board representation</w:t>
            </w:r>
          </w:p>
          <w:p w:rsidR="00350D15" w:rsidRPr="00140D50" w:rsidRDefault="00350D15" w:rsidP="00261478">
            <w:pPr>
              <w:pStyle w:val="Default"/>
              <w:numPr>
                <w:ilvl w:val="0"/>
                <w:numId w:val="11"/>
              </w:numPr>
              <w:spacing w:before="40" w:after="40"/>
              <w:rPr>
                <w:rFonts w:asciiTheme="minorHAnsi" w:hAnsiTheme="minorHAnsi"/>
                <w:sz w:val="22"/>
                <w:szCs w:val="20"/>
              </w:rPr>
            </w:pPr>
            <w:r w:rsidRPr="00140D50">
              <w:rPr>
                <w:rFonts w:asciiTheme="minorHAnsi" w:hAnsiTheme="minorHAnsi"/>
                <w:sz w:val="22"/>
                <w:szCs w:val="20"/>
              </w:rPr>
              <w:t xml:space="preserve">Videocasts, podcasts, iTunesU </w:t>
            </w:r>
          </w:p>
          <w:p w:rsidR="00350D15" w:rsidRPr="00140D50" w:rsidRDefault="00350D15" w:rsidP="00261478">
            <w:pPr>
              <w:pStyle w:val="Default"/>
              <w:numPr>
                <w:ilvl w:val="0"/>
                <w:numId w:val="11"/>
              </w:numPr>
              <w:spacing w:before="40" w:after="40"/>
              <w:rPr>
                <w:rFonts w:asciiTheme="minorHAnsi" w:hAnsiTheme="minorHAnsi"/>
                <w:sz w:val="22"/>
                <w:szCs w:val="20"/>
              </w:rPr>
            </w:pPr>
            <w:r w:rsidRPr="00140D50">
              <w:rPr>
                <w:rFonts w:asciiTheme="minorHAnsi" w:hAnsiTheme="minorHAnsi"/>
                <w:sz w:val="22"/>
                <w:szCs w:val="20"/>
              </w:rPr>
              <w:t xml:space="preserve">Website: </w:t>
            </w:r>
            <w:hyperlink r:id="rId23" w:history="1">
              <w:r w:rsidRPr="00140D50">
                <w:rPr>
                  <w:rStyle w:val="Hyperlink"/>
                  <w:rFonts w:asciiTheme="minorHAnsi" w:hAnsiTheme="minorHAnsi"/>
                  <w:sz w:val="22"/>
                  <w:szCs w:val="20"/>
                </w:rPr>
                <w:t>latrobe.edu.au/sustainability</w:t>
              </w:r>
            </w:hyperlink>
            <w:r w:rsidRPr="00140D50">
              <w:rPr>
                <w:rFonts w:asciiTheme="minorHAnsi" w:hAnsiTheme="minorHAnsi"/>
                <w:sz w:val="22"/>
                <w:szCs w:val="20"/>
              </w:rPr>
              <w:t xml:space="preserve">  </w:t>
            </w:r>
          </w:p>
          <w:p w:rsidR="00350D15" w:rsidRPr="00140D50" w:rsidRDefault="009E3B9C" w:rsidP="00261478">
            <w:pPr>
              <w:pStyle w:val="TableText"/>
              <w:numPr>
                <w:ilvl w:val="0"/>
                <w:numId w:val="11"/>
              </w:numPr>
              <w:spacing w:before="40" w:after="40"/>
              <w:rPr>
                <w:rFonts w:asciiTheme="minorHAnsi" w:hAnsiTheme="minorHAnsi" w:cs="Arial"/>
                <w:sz w:val="22"/>
                <w:szCs w:val="20"/>
              </w:rPr>
            </w:pPr>
            <w:r w:rsidRPr="00140D50">
              <w:rPr>
                <w:rFonts w:asciiTheme="minorHAnsi" w:hAnsiTheme="minorHAnsi" w:cs="Arial"/>
                <w:i/>
                <w:iCs/>
                <w:sz w:val="22"/>
                <w:szCs w:val="20"/>
              </w:rPr>
              <w:t>Building</w:t>
            </w:r>
            <w:r w:rsidR="00350D15" w:rsidRPr="00140D50">
              <w:rPr>
                <w:rFonts w:asciiTheme="minorHAnsi" w:hAnsiTheme="minorHAnsi"/>
                <w:i/>
                <w:sz w:val="22"/>
                <w:szCs w:val="20"/>
              </w:rPr>
              <w:t xml:space="preserve"> Futures</w:t>
            </w:r>
          </w:p>
        </w:tc>
      </w:tr>
    </w:tbl>
    <w:p w:rsidR="00512724" w:rsidRDefault="00512724"/>
    <w:sectPr w:rsidR="00512724" w:rsidSect="00140D50">
      <w:footerReference w:type="default" r:id="rId24"/>
      <w:pgSz w:w="16838" w:h="11906" w:orient="landscape"/>
      <w:pgMar w:top="709" w:right="1440" w:bottom="1276" w:left="1440" w:header="708" w:footer="8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45" w:rsidRDefault="00D66E45" w:rsidP="00D66E45">
      <w:pPr>
        <w:spacing w:after="0" w:line="240" w:lineRule="auto"/>
      </w:pPr>
      <w:r>
        <w:separator/>
      </w:r>
    </w:p>
  </w:endnote>
  <w:endnote w:type="continuationSeparator" w:id="0">
    <w:p w:rsidR="00D66E45" w:rsidRDefault="00D66E45" w:rsidP="00D6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50" w:rsidRDefault="00140D50" w:rsidP="00140D50">
    <w:pPr>
      <w:pStyle w:val="Footer"/>
      <w:tabs>
        <w:tab w:val="clear" w:pos="4513"/>
        <w:tab w:val="clear" w:pos="9026"/>
        <w:tab w:val="left" w:pos="9498"/>
      </w:tabs>
    </w:pPr>
    <w:r>
      <w:rPr>
        <w:i/>
      </w:rPr>
      <w:t>Impacting Futures</w:t>
    </w:r>
    <w:r>
      <w:tab/>
    </w:r>
    <w:r>
      <w:tab/>
      <w:t>supplementary data and information</w:t>
    </w:r>
  </w:p>
  <w:p w:rsidR="00140D50" w:rsidRDefault="00140D50" w:rsidP="00140D50">
    <w:pPr>
      <w:pStyle w:val="Footer"/>
    </w:pPr>
    <w:r>
      <w:t>La Trobe University 2013 Sustainability Report</w:t>
    </w:r>
  </w:p>
  <w:p w:rsidR="00D66E45" w:rsidRPr="00140D50" w:rsidRDefault="00D66E45" w:rsidP="00140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45" w:rsidRDefault="00D66E45" w:rsidP="00D66E45">
      <w:pPr>
        <w:spacing w:after="0" w:line="240" w:lineRule="auto"/>
      </w:pPr>
      <w:r>
        <w:separator/>
      </w:r>
    </w:p>
  </w:footnote>
  <w:footnote w:type="continuationSeparator" w:id="0">
    <w:p w:rsidR="00D66E45" w:rsidRDefault="00D66E45" w:rsidP="00D66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5A70"/>
    <w:multiLevelType w:val="hybridMultilevel"/>
    <w:tmpl w:val="64625916"/>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
    <w:nsid w:val="33CD7C4F"/>
    <w:multiLevelType w:val="hybridMultilevel"/>
    <w:tmpl w:val="7EF04B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
    <w:nsid w:val="3BF4473C"/>
    <w:multiLevelType w:val="hybridMultilevel"/>
    <w:tmpl w:val="12A6DC04"/>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3">
    <w:nsid w:val="40C63701"/>
    <w:multiLevelType w:val="hybridMultilevel"/>
    <w:tmpl w:val="C35AFA8A"/>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4">
    <w:nsid w:val="4B0365C4"/>
    <w:multiLevelType w:val="hybridMultilevel"/>
    <w:tmpl w:val="C212B0C8"/>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5">
    <w:nsid w:val="59926D99"/>
    <w:multiLevelType w:val="hybridMultilevel"/>
    <w:tmpl w:val="C292FF3C"/>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6">
    <w:nsid w:val="63D64213"/>
    <w:multiLevelType w:val="hybridMultilevel"/>
    <w:tmpl w:val="297CE5FE"/>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7">
    <w:nsid w:val="64A14F96"/>
    <w:multiLevelType w:val="hybridMultilevel"/>
    <w:tmpl w:val="EE9EC04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8">
    <w:nsid w:val="669C2FC8"/>
    <w:multiLevelType w:val="hybridMultilevel"/>
    <w:tmpl w:val="96D4CCA6"/>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9">
    <w:nsid w:val="66BF72E2"/>
    <w:multiLevelType w:val="hybridMultilevel"/>
    <w:tmpl w:val="4050BC46"/>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0">
    <w:nsid w:val="6793419A"/>
    <w:multiLevelType w:val="hybridMultilevel"/>
    <w:tmpl w:val="D9DEDD2A"/>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num w:numId="1">
    <w:abstractNumId w:val="2"/>
  </w:num>
  <w:num w:numId="2">
    <w:abstractNumId w:val="6"/>
  </w:num>
  <w:num w:numId="3">
    <w:abstractNumId w:val="0"/>
  </w:num>
  <w:num w:numId="4">
    <w:abstractNumId w:val="9"/>
  </w:num>
  <w:num w:numId="5">
    <w:abstractNumId w:val="1"/>
  </w:num>
  <w:num w:numId="6">
    <w:abstractNumId w:val="7"/>
  </w:num>
  <w:num w:numId="7">
    <w:abstractNumId w:val="10"/>
  </w:num>
  <w:num w:numId="8">
    <w:abstractNumId w:val="3"/>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15"/>
    <w:rsid w:val="00140D50"/>
    <w:rsid w:val="002062E3"/>
    <w:rsid w:val="00261478"/>
    <w:rsid w:val="00350D15"/>
    <w:rsid w:val="00371C26"/>
    <w:rsid w:val="00376663"/>
    <w:rsid w:val="0049104E"/>
    <w:rsid w:val="005117F5"/>
    <w:rsid w:val="00512724"/>
    <w:rsid w:val="005B4FF1"/>
    <w:rsid w:val="00625D33"/>
    <w:rsid w:val="006A49A4"/>
    <w:rsid w:val="00794B0C"/>
    <w:rsid w:val="009510E8"/>
    <w:rsid w:val="009E3B9C"/>
    <w:rsid w:val="00AA35B4"/>
    <w:rsid w:val="00BB7818"/>
    <w:rsid w:val="00CB2054"/>
    <w:rsid w:val="00D17BFF"/>
    <w:rsid w:val="00D52A3F"/>
    <w:rsid w:val="00D66E45"/>
    <w:rsid w:val="00DF10EB"/>
    <w:rsid w:val="00FD3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15"/>
    <w:pPr>
      <w:spacing w:after="120" w:line="288" w:lineRule="auto"/>
    </w:pPr>
    <w:rPr>
      <w:rFonts w:ascii="Verdana" w:eastAsia="Times New Roman" w:hAnsi="Verdana" w:cs="Times New Roman"/>
      <w:color w:val="26262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0D15"/>
    <w:rPr>
      <w:rFonts w:cs="Times New Roman"/>
      <w:color w:val="0000FF"/>
      <w:u w:val="single"/>
    </w:rPr>
  </w:style>
  <w:style w:type="paragraph" w:customStyle="1" w:styleId="Default">
    <w:name w:val="Default"/>
    <w:rsid w:val="00350D15"/>
    <w:pPr>
      <w:autoSpaceDE w:val="0"/>
      <w:autoSpaceDN w:val="0"/>
      <w:adjustRightInd w:val="0"/>
      <w:spacing w:after="0" w:line="240" w:lineRule="auto"/>
    </w:pPr>
    <w:rPr>
      <w:rFonts w:ascii="Arial" w:eastAsia="Calibri" w:hAnsi="Arial" w:cs="Arial"/>
      <w:color w:val="000000"/>
      <w:sz w:val="24"/>
      <w:szCs w:val="24"/>
      <w:lang w:eastAsia="en-AU"/>
    </w:rPr>
  </w:style>
  <w:style w:type="paragraph" w:customStyle="1" w:styleId="TableText">
    <w:name w:val="TableText"/>
    <w:basedOn w:val="Normal"/>
    <w:rsid w:val="00350D15"/>
    <w:pPr>
      <w:keepNext/>
      <w:spacing w:before="60" w:after="60" w:line="240" w:lineRule="auto"/>
    </w:pPr>
    <w:rPr>
      <w:rFonts w:ascii="Times New Roman" w:hAnsi="Times New Roman"/>
      <w:color w:val="000000"/>
      <w:sz w:val="21"/>
      <w:szCs w:val="21"/>
      <w:lang w:eastAsia="en-AU"/>
    </w:rPr>
  </w:style>
  <w:style w:type="paragraph" w:customStyle="1" w:styleId="TableHeading">
    <w:name w:val="TableHeading"/>
    <w:basedOn w:val="TableText"/>
    <w:rsid w:val="00350D15"/>
    <w:rPr>
      <w:b/>
      <w:bCs/>
    </w:rPr>
  </w:style>
  <w:style w:type="paragraph" w:styleId="BalloonText">
    <w:name w:val="Balloon Text"/>
    <w:basedOn w:val="Normal"/>
    <w:link w:val="BalloonTextChar"/>
    <w:uiPriority w:val="99"/>
    <w:semiHidden/>
    <w:unhideWhenUsed/>
    <w:rsid w:val="00794B0C"/>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794B0C"/>
    <w:rPr>
      <w:rFonts w:ascii="Tahoma" w:eastAsia="Times New Roman" w:hAnsi="Tahoma" w:cs="Tahoma"/>
      <w:color w:val="262626"/>
      <w:sz w:val="16"/>
      <w:szCs w:val="16"/>
    </w:rPr>
  </w:style>
  <w:style w:type="character" w:styleId="FollowedHyperlink">
    <w:name w:val="FollowedHyperlink"/>
    <w:basedOn w:val="DefaultParagraphFont"/>
    <w:uiPriority w:val="99"/>
    <w:semiHidden/>
    <w:unhideWhenUsed/>
    <w:rsid w:val="00794B0C"/>
    <w:rPr>
      <w:color w:val="800080" w:themeColor="followedHyperlink"/>
      <w:u w:val="single"/>
    </w:rPr>
  </w:style>
  <w:style w:type="character" w:styleId="CommentReference">
    <w:name w:val="annotation reference"/>
    <w:basedOn w:val="DefaultParagraphFont"/>
    <w:uiPriority w:val="99"/>
    <w:semiHidden/>
    <w:unhideWhenUsed/>
    <w:rsid w:val="009510E8"/>
    <w:rPr>
      <w:sz w:val="16"/>
      <w:szCs w:val="16"/>
    </w:rPr>
  </w:style>
  <w:style w:type="paragraph" w:styleId="CommentText">
    <w:name w:val="annotation text"/>
    <w:basedOn w:val="Normal"/>
    <w:link w:val="CommentTextChar"/>
    <w:uiPriority w:val="99"/>
    <w:semiHidden/>
    <w:unhideWhenUsed/>
    <w:rsid w:val="009510E8"/>
    <w:pPr>
      <w:spacing w:line="240" w:lineRule="auto"/>
    </w:pPr>
    <w:rPr>
      <w:sz w:val="20"/>
      <w:szCs w:val="20"/>
    </w:rPr>
  </w:style>
  <w:style w:type="character" w:customStyle="1" w:styleId="CommentTextChar">
    <w:name w:val="Comment Text Char"/>
    <w:basedOn w:val="DefaultParagraphFont"/>
    <w:link w:val="CommentText"/>
    <w:uiPriority w:val="99"/>
    <w:semiHidden/>
    <w:rsid w:val="009510E8"/>
    <w:rPr>
      <w:rFonts w:ascii="Verdana" w:eastAsia="Times New Roman" w:hAnsi="Verdana" w:cs="Times New Roman"/>
      <w:color w:val="262626"/>
      <w:sz w:val="20"/>
      <w:szCs w:val="20"/>
    </w:rPr>
  </w:style>
  <w:style w:type="paragraph" w:styleId="CommentSubject">
    <w:name w:val="annotation subject"/>
    <w:basedOn w:val="CommentText"/>
    <w:next w:val="CommentText"/>
    <w:link w:val="CommentSubjectChar"/>
    <w:uiPriority w:val="99"/>
    <w:semiHidden/>
    <w:unhideWhenUsed/>
    <w:rsid w:val="009510E8"/>
    <w:rPr>
      <w:b/>
      <w:bCs/>
    </w:rPr>
  </w:style>
  <w:style w:type="character" w:customStyle="1" w:styleId="CommentSubjectChar">
    <w:name w:val="Comment Subject Char"/>
    <w:basedOn w:val="CommentTextChar"/>
    <w:link w:val="CommentSubject"/>
    <w:uiPriority w:val="99"/>
    <w:semiHidden/>
    <w:rsid w:val="009510E8"/>
    <w:rPr>
      <w:rFonts w:ascii="Verdana" w:eastAsia="Times New Roman" w:hAnsi="Verdana" w:cs="Times New Roman"/>
      <w:b/>
      <w:bCs/>
      <w:color w:val="262626"/>
      <w:sz w:val="20"/>
      <w:szCs w:val="20"/>
    </w:rPr>
  </w:style>
  <w:style w:type="paragraph" w:styleId="Revision">
    <w:name w:val="Revision"/>
    <w:hidden/>
    <w:uiPriority w:val="99"/>
    <w:semiHidden/>
    <w:rsid w:val="009510E8"/>
    <w:pPr>
      <w:spacing w:after="0" w:line="240" w:lineRule="auto"/>
    </w:pPr>
    <w:rPr>
      <w:rFonts w:ascii="Verdana" w:eastAsia="Times New Roman" w:hAnsi="Verdana" w:cs="Times New Roman"/>
      <w:color w:val="262626"/>
      <w:sz w:val="16"/>
      <w:szCs w:val="16"/>
    </w:rPr>
  </w:style>
  <w:style w:type="table" w:styleId="LightShading-Accent2">
    <w:name w:val="Light Shading Accent 2"/>
    <w:basedOn w:val="TableNormal"/>
    <w:uiPriority w:val="60"/>
    <w:rsid w:val="0026147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26147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66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E45"/>
    <w:rPr>
      <w:rFonts w:ascii="Verdana" w:eastAsia="Times New Roman" w:hAnsi="Verdana" w:cs="Times New Roman"/>
      <w:color w:val="262626"/>
      <w:sz w:val="16"/>
      <w:szCs w:val="16"/>
    </w:rPr>
  </w:style>
  <w:style w:type="paragraph" w:styleId="Footer">
    <w:name w:val="footer"/>
    <w:basedOn w:val="Normal"/>
    <w:link w:val="FooterChar"/>
    <w:uiPriority w:val="99"/>
    <w:unhideWhenUsed/>
    <w:rsid w:val="00D66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E45"/>
    <w:rPr>
      <w:rFonts w:ascii="Verdana" w:eastAsia="Times New Roman" w:hAnsi="Verdana" w:cs="Times New Roman"/>
      <w:color w:val="26262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15"/>
    <w:pPr>
      <w:spacing w:after="120" w:line="288" w:lineRule="auto"/>
    </w:pPr>
    <w:rPr>
      <w:rFonts w:ascii="Verdana" w:eastAsia="Times New Roman" w:hAnsi="Verdana" w:cs="Times New Roman"/>
      <w:color w:val="26262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0D15"/>
    <w:rPr>
      <w:rFonts w:cs="Times New Roman"/>
      <w:color w:val="0000FF"/>
      <w:u w:val="single"/>
    </w:rPr>
  </w:style>
  <w:style w:type="paragraph" w:customStyle="1" w:styleId="Default">
    <w:name w:val="Default"/>
    <w:rsid w:val="00350D15"/>
    <w:pPr>
      <w:autoSpaceDE w:val="0"/>
      <w:autoSpaceDN w:val="0"/>
      <w:adjustRightInd w:val="0"/>
      <w:spacing w:after="0" w:line="240" w:lineRule="auto"/>
    </w:pPr>
    <w:rPr>
      <w:rFonts w:ascii="Arial" w:eastAsia="Calibri" w:hAnsi="Arial" w:cs="Arial"/>
      <w:color w:val="000000"/>
      <w:sz w:val="24"/>
      <w:szCs w:val="24"/>
      <w:lang w:eastAsia="en-AU"/>
    </w:rPr>
  </w:style>
  <w:style w:type="paragraph" w:customStyle="1" w:styleId="TableText">
    <w:name w:val="TableText"/>
    <w:basedOn w:val="Normal"/>
    <w:rsid w:val="00350D15"/>
    <w:pPr>
      <w:keepNext/>
      <w:spacing w:before="60" w:after="60" w:line="240" w:lineRule="auto"/>
    </w:pPr>
    <w:rPr>
      <w:rFonts w:ascii="Times New Roman" w:hAnsi="Times New Roman"/>
      <w:color w:val="000000"/>
      <w:sz w:val="21"/>
      <w:szCs w:val="21"/>
      <w:lang w:eastAsia="en-AU"/>
    </w:rPr>
  </w:style>
  <w:style w:type="paragraph" w:customStyle="1" w:styleId="TableHeading">
    <w:name w:val="TableHeading"/>
    <w:basedOn w:val="TableText"/>
    <w:rsid w:val="00350D15"/>
    <w:rPr>
      <w:b/>
      <w:bCs/>
    </w:rPr>
  </w:style>
  <w:style w:type="paragraph" w:styleId="BalloonText">
    <w:name w:val="Balloon Text"/>
    <w:basedOn w:val="Normal"/>
    <w:link w:val="BalloonTextChar"/>
    <w:uiPriority w:val="99"/>
    <w:semiHidden/>
    <w:unhideWhenUsed/>
    <w:rsid w:val="00794B0C"/>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794B0C"/>
    <w:rPr>
      <w:rFonts w:ascii="Tahoma" w:eastAsia="Times New Roman" w:hAnsi="Tahoma" w:cs="Tahoma"/>
      <w:color w:val="262626"/>
      <w:sz w:val="16"/>
      <w:szCs w:val="16"/>
    </w:rPr>
  </w:style>
  <w:style w:type="character" w:styleId="FollowedHyperlink">
    <w:name w:val="FollowedHyperlink"/>
    <w:basedOn w:val="DefaultParagraphFont"/>
    <w:uiPriority w:val="99"/>
    <w:semiHidden/>
    <w:unhideWhenUsed/>
    <w:rsid w:val="00794B0C"/>
    <w:rPr>
      <w:color w:val="800080" w:themeColor="followedHyperlink"/>
      <w:u w:val="single"/>
    </w:rPr>
  </w:style>
  <w:style w:type="character" w:styleId="CommentReference">
    <w:name w:val="annotation reference"/>
    <w:basedOn w:val="DefaultParagraphFont"/>
    <w:uiPriority w:val="99"/>
    <w:semiHidden/>
    <w:unhideWhenUsed/>
    <w:rsid w:val="009510E8"/>
    <w:rPr>
      <w:sz w:val="16"/>
      <w:szCs w:val="16"/>
    </w:rPr>
  </w:style>
  <w:style w:type="paragraph" w:styleId="CommentText">
    <w:name w:val="annotation text"/>
    <w:basedOn w:val="Normal"/>
    <w:link w:val="CommentTextChar"/>
    <w:uiPriority w:val="99"/>
    <w:semiHidden/>
    <w:unhideWhenUsed/>
    <w:rsid w:val="009510E8"/>
    <w:pPr>
      <w:spacing w:line="240" w:lineRule="auto"/>
    </w:pPr>
    <w:rPr>
      <w:sz w:val="20"/>
      <w:szCs w:val="20"/>
    </w:rPr>
  </w:style>
  <w:style w:type="character" w:customStyle="1" w:styleId="CommentTextChar">
    <w:name w:val="Comment Text Char"/>
    <w:basedOn w:val="DefaultParagraphFont"/>
    <w:link w:val="CommentText"/>
    <w:uiPriority w:val="99"/>
    <w:semiHidden/>
    <w:rsid w:val="009510E8"/>
    <w:rPr>
      <w:rFonts w:ascii="Verdana" w:eastAsia="Times New Roman" w:hAnsi="Verdana" w:cs="Times New Roman"/>
      <w:color w:val="262626"/>
      <w:sz w:val="20"/>
      <w:szCs w:val="20"/>
    </w:rPr>
  </w:style>
  <w:style w:type="paragraph" w:styleId="CommentSubject">
    <w:name w:val="annotation subject"/>
    <w:basedOn w:val="CommentText"/>
    <w:next w:val="CommentText"/>
    <w:link w:val="CommentSubjectChar"/>
    <w:uiPriority w:val="99"/>
    <w:semiHidden/>
    <w:unhideWhenUsed/>
    <w:rsid w:val="009510E8"/>
    <w:rPr>
      <w:b/>
      <w:bCs/>
    </w:rPr>
  </w:style>
  <w:style w:type="character" w:customStyle="1" w:styleId="CommentSubjectChar">
    <w:name w:val="Comment Subject Char"/>
    <w:basedOn w:val="CommentTextChar"/>
    <w:link w:val="CommentSubject"/>
    <w:uiPriority w:val="99"/>
    <w:semiHidden/>
    <w:rsid w:val="009510E8"/>
    <w:rPr>
      <w:rFonts w:ascii="Verdana" w:eastAsia="Times New Roman" w:hAnsi="Verdana" w:cs="Times New Roman"/>
      <w:b/>
      <w:bCs/>
      <w:color w:val="262626"/>
      <w:sz w:val="20"/>
      <w:szCs w:val="20"/>
    </w:rPr>
  </w:style>
  <w:style w:type="paragraph" w:styleId="Revision">
    <w:name w:val="Revision"/>
    <w:hidden/>
    <w:uiPriority w:val="99"/>
    <w:semiHidden/>
    <w:rsid w:val="009510E8"/>
    <w:pPr>
      <w:spacing w:after="0" w:line="240" w:lineRule="auto"/>
    </w:pPr>
    <w:rPr>
      <w:rFonts w:ascii="Verdana" w:eastAsia="Times New Roman" w:hAnsi="Verdana" w:cs="Times New Roman"/>
      <w:color w:val="262626"/>
      <w:sz w:val="16"/>
      <w:szCs w:val="16"/>
    </w:rPr>
  </w:style>
  <w:style w:type="table" w:styleId="LightShading-Accent2">
    <w:name w:val="Light Shading Accent 2"/>
    <w:basedOn w:val="TableNormal"/>
    <w:uiPriority w:val="60"/>
    <w:rsid w:val="0026147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26147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66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E45"/>
    <w:rPr>
      <w:rFonts w:ascii="Verdana" w:eastAsia="Times New Roman" w:hAnsi="Verdana" w:cs="Times New Roman"/>
      <w:color w:val="262626"/>
      <w:sz w:val="16"/>
      <w:szCs w:val="16"/>
    </w:rPr>
  </w:style>
  <w:style w:type="paragraph" w:styleId="Footer">
    <w:name w:val="footer"/>
    <w:basedOn w:val="Normal"/>
    <w:link w:val="FooterChar"/>
    <w:uiPriority w:val="99"/>
    <w:unhideWhenUsed/>
    <w:rsid w:val="00D66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E45"/>
    <w:rPr>
      <w:rFonts w:ascii="Verdana" w:eastAsia="Times New Roman" w:hAnsi="Verdana" w:cs="Times New Roman"/>
      <w:color w:val="26262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ionaustralia.com.au/what-we-do-to-help-new/young-people/understanding-young-people/annual-youth-survey" TargetMode="External"/><Relationship Id="rId13" Type="http://schemas.openxmlformats.org/officeDocument/2006/relationships/hyperlink" Target="http://www.environment.gov.au/education" TargetMode="External"/><Relationship Id="rId18" Type="http://schemas.openxmlformats.org/officeDocument/2006/relationships/hyperlink" Target="http://www.latrobe.edu.au/sustainabilit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latrobe.edu.au/sustainability" TargetMode="External"/><Relationship Id="rId7" Type="http://schemas.openxmlformats.org/officeDocument/2006/relationships/endnotes" Target="endnotes.xml"/><Relationship Id="rId12" Type="http://schemas.openxmlformats.org/officeDocument/2006/relationships/hyperlink" Target="http://www.latrobe.edu.au/sustainability" TargetMode="External"/><Relationship Id="rId17" Type="http://schemas.openxmlformats.org/officeDocument/2006/relationships/hyperlink" Target="http://www.latrobe.edu.au/sustainabil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trobe.edu.au/sustainability" TargetMode="External"/><Relationship Id="rId20" Type="http://schemas.openxmlformats.org/officeDocument/2006/relationships/hyperlink" Target="http://www.latrobe.edu.au/sustainabili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trobe.edu.au/sustainabili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atrobe.edu.au/partnerships/partnerships" TargetMode="External"/><Relationship Id="rId23" Type="http://schemas.openxmlformats.org/officeDocument/2006/relationships/hyperlink" Target="http://www.latrobe.edu.au/sustainability" TargetMode="External"/><Relationship Id="rId10" Type="http://schemas.openxmlformats.org/officeDocument/2006/relationships/hyperlink" Target="http://www.latrobe.edu.au/teaching/la-trobe-framework/essentials" TargetMode="External"/><Relationship Id="rId19" Type="http://schemas.openxmlformats.org/officeDocument/2006/relationships/hyperlink" Target="http://www.latrobe.edu.au/sustainability" TargetMode="External"/><Relationship Id="rId4" Type="http://schemas.openxmlformats.org/officeDocument/2006/relationships/settings" Target="settings.xml"/><Relationship Id="rId9" Type="http://schemas.openxmlformats.org/officeDocument/2006/relationships/hyperlink" Target="http://www.latrobe.edu.au/ctlc/dfl" TargetMode="External"/><Relationship Id="rId14" Type="http://schemas.openxmlformats.org/officeDocument/2006/relationships/hyperlink" Target="http://www.latrobe.edu.au/sustainability" TargetMode="External"/><Relationship Id="rId22" Type="http://schemas.openxmlformats.org/officeDocument/2006/relationships/hyperlink" Target="http://www.latrobe.edu.au/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Parslow</dc:creator>
  <cp:lastModifiedBy>Patrick McCormick</cp:lastModifiedBy>
  <cp:revision>7</cp:revision>
  <dcterms:created xsi:type="dcterms:W3CDTF">2014-02-23T22:48:00Z</dcterms:created>
  <dcterms:modified xsi:type="dcterms:W3CDTF">2014-04-08T23:46:00Z</dcterms:modified>
</cp:coreProperties>
</file>