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2CC82" w14:textId="3A82E099" w:rsidR="004F7202" w:rsidRDefault="0074675F" w:rsidP="004F7202">
      <w:pPr>
        <w:pStyle w:val="Heading1"/>
      </w:pPr>
      <w:bookmarkStart w:id="0" w:name="_GoBack"/>
      <w:bookmarkEnd w:id="0"/>
      <w:r>
        <w:t>SCHOOL</w:t>
      </w:r>
      <w:r w:rsidR="009F3A34">
        <w:t>S</w:t>
      </w:r>
      <w:r>
        <w:t xml:space="preserve"> OF NURSING AND MIDWIFERY, ALLIED HEALTH, PUBLIC HEALTH</w:t>
      </w:r>
      <w:r w:rsidR="00F4561C">
        <w:t>, MOLECULAR SCIENCES</w:t>
      </w:r>
      <w:r>
        <w:t xml:space="preserve"> AND RURAL HEALTH</w:t>
      </w:r>
    </w:p>
    <w:p w14:paraId="4D1C4F33" w14:textId="77777777" w:rsidR="0097710C" w:rsidRDefault="0074675F" w:rsidP="0061336A">
      <w:pPr>
        <w:pStyle w:val="Heading1"/>
      </w:pPr>
      <w:r>
        <w:t>DRESS CODE GUIDELINES</w:t>
      </w:r>
    </w:p>
    <w:p w14:paraId="5217254D" w14:textId="77777777" w:rsidR="00700382" w:rsidRPr="0061336A" w:rsidRDefault="00367355" w:rsidP="0074675F">
      <w:pPr>
        <w:pStyle w:val="Heading1"/>
        <w:tabs>
          <w:tab w:val="left" w:pos="1290"/>
          <w:tab w:val="center" w:pos="4952"/>
        </w:tabs>
        <w:jc w:val="left"/>
        <w:rPr>
          <w:color w:val="0000FF"/>
          <w:sz w:val="22"/>
          <w:szCs w:val="22"/>
        </w:rPr>
      </w:pPr>
      <w:r>
        <w:tab/>
      </w:r>
      <w:r>
        <w:tab/>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7762"/>
      </w:tblGrid>
      <w:tr w:rsidR="00786779" w:rsidRPr="00476006" w14:paraId="191E93C5" w14:textId="77777777" w:rsidTr="0006457A">
        <w:tc>
          <w:tcPr>
            <w:tcW w:w="1098" w:type="pct"/>
            <w:shd w:val="clear" w:color="auto" w:fill="auto"/>
            <w:tcMar>
              <w:top w:w="142" w:type="dxa"/>
              <w:bottom w:w="142" w:type="dxa"/>
            </w:tcMar>
          </w:tcPr>
          <w:p w14:paraId="5CFEE9A4" w14:textId="77777777" w:rsidR="0097710C" w:rsidRPr="00476006" w:rsidRDefault="0097710C" w:rsidP="00476006">
            <w:pPr>
              <w:pStyle w:val="Heading2"/>
              <w:spacing w:before="60" w:beforeAutospacing="0" w:after="0" w:afterAutospacing="0"/>
              <w:rPr>
                <w:rFonts w:cs="Arial"/>
                <w:b w:val="0"/>
                <w:szCs w:val="22"/>
              </w:rPr>
            </w:pPr>
            <w:r w:rsidRPr="00476006">
              <w:rPr>
                <w:rFonts w:cs="Arial"/>
                <w:szCs w:val="22"/>
              </w:rPr>
              <w:t>Overview</w:t>
            </w:r>
          </w:p>
          <w:p w14:paraId="3A561D48" w14:textId="77777777" w:rsidR="00786779" w:rsidRPr="00476006" w:rsidRDefault="00786779" w:rsidP="00476006">
            <w:pPr>
              <w:pStyle w:val="Heading2"/>
              <w:spacing w:before="60" w:beforeAutospacing="0" w:after="0" w:afterAutospacing="0"/>
              <w:rPr>
                <w:rFonts w:cs="Arial"/>
                <w:szCs w:val="22"/>
              </w:rPr>
            </w:pPr>
          </w:p>
        </w:tc>
        <w:tc>
          <w:tcPr>
            <w:tcW w:w="3902" w:type="pct"/>
            <w:shd w:val="clear" w:color="auto" w:fill="auto"/>
            <w:tcMar>
              <w:top w:w="142" w:type="dxa"/>
              <w:bottom w:w="142" w:type="dxa"/>
            </w:tcMar>
          </w:tcPr>
          <w:p w14:paraId="14AE31CB"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All students attending Professional, Clinical or Fieldwork Placements within the </w:t>
            </w:r>
            <w:r w:rsidR="00796B46">
              <w:rPr>
                <w:rFonts w:ascii="Arial" w:hAnsi="Arial" w:cs="Arial"/>
                <w:sz w:val="22"/>
                <w:szCs w:val="22"/>
              </w:rPr>
              <w:t>College of Science, Health and Engineering</w:t>
            </w:r>
            <w:r w:rsidRPr="00476006">
              <w:rPr>
                <w:rFonts w:ascii="Arial" w:hAnsi="Arial" w:cs="Arial"/>
                <w:sz w:val="22"/>
                <w:szCs w:val="22"/>
              </w:rPr>
              <w:t xml:space="preserve"> are representatives of La Trobe University and a</w:t>
            </w:r>
            <w:r w:rsidR="00796B46">
              <w:rPr>
                <w:rFonts w:ascii="Arial" w:hAnsi="Arial" w:cs="Arial"/>
                <w:sz w:val="22"/>
                <w:szCs w:val="22"/>
              </w:rPr>
              <w:t>re expected to comply with the College</w:t>
            </w:r>
            <w:r w:rsidRPr="00476006">
              <w:rPr>
                <w:rFonts w:ascii="Arial" w:hAnsi="Arial" w:cs="Arial"/>
                <w:sz w:val="22"/>
                <w:szCs w:val="22"/>
              </w:rPr>
              <w:t xml:space="preserve"> dress code and professional presentation guidelines. </w:t>
            </w:r>
          </w:p>
          <w:p w14:paraId="79B8FC07" w14:textId="77777777" w:rsidR="00476006" w:rsidRPr="00476006" w:rsidRDefault="00476006" w:rsidP="003439F6">
            <w:pPr>
              <w:jc w:val="both"/>
              <w:rPr>
                <w:rFonts w:ascii="Arial" w:hAnsi="Arial" w:cs="Arial"/>
                <w:sz w:val="22"/>
                <w:szCs w:val="22"/>
              </w:rPr>
            </w:pPr>
          </w:p>
          <w:p w14:paraId="48A99D17"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 xml:space="preserve">Students should also be aware that most agencies will have their own compulsory dress code requirements and policies to minimise occupational health and safety risks as well as infection control. </w:t>
            </w:r>
          </w:p>
          <w:p w14:paraId="2DFC61A2" w14:textId="77777777" w:rsidR="00C06CAB" w:rsidRDefault="00C06CAB" w:rsidP="003439F6">
            <w:pPr>
              <w:jc w:val="both"/>
              <w:rPr>
                <w:rFonts w:ascii="Arial" w:hAnsi="Arial" w:cs="Arial"/>
                <w:sz w:val="22"/>
                <w:szCs w:val="22"/>
              </w:rPr>
            </w:pPr>
          </w:p>
          <w:p w14:paraId="463A5B5E" w14:textId="77777777" w:rsidR="00476006" w:rsidRDefault="00C06CAB" w:rsidP="003439F6">
            <w:pPr>
              <w:jc w:val="both"/>
              <w:rPr>
                <w:rFonts w:ascii="Arial" w:hAnsi="Arial" w:cs="Arial"/>
                <w:sz w:val="22"/>
                <w:szCs w:val="22"/>
              </w:rPr>
            </w:pPr>
            <w:r w:rsidRPr="00C06CAB">
              <w:rPr>
                <w:rFonts w:ascii="Arial" w:hAnsi="Arial" w:cs="Arial"/>
                <w:sz w:val="22"/>
                <w:szCs w:val="22"/>
              </w:rPr>
              <w:t>Agencies have the right to send a student home if they do not comply with the agency’s dress code and may withdraw the student from placement if they repeatedly fail to conform.</w:t>
            </w:r>
            <w:r>
              <w:rPr>
                <w:rFonts w:ascii="Arial" w:hAnsi="Arial" w:cs="Arial"/>
                <w:sz w:val="22"/>
                <w:szCs w:val="22"/>
              </w:rPr>
              <w:t xml:space="preserve"> </w:t>
            </w:r>
            <w:r w:rsidR="00476006" w:rsidRPr="00476006">
              <w:rPr>
                <w:rFonts w:ascii="Arial" w:hAnsi="Arial" w:cs="Arial"/>
                <w:sz w:val="22"/>
                <w:szCs w:val="22"/>
              </w:rPr>
              <w:t xml:space="preserve">The </w:t>
            </w:r>
            <w:r w:rsidR="00796B46">
              <w:rPr>
                <w:rFonts w:ascii="Arial" w:hAnsi="Arial" w:cs="Arial"/>
                <w:sz w:val="22"/>
                <w:szCs w:val="22"/>
              </w:rPr>
              <w:t>College</w:t>
            </w:r>
            <w:r w:rsidR="00476006" w:rsidRPr="00476006">
              <w:rPr>
                <w:rFonts w:ascii="Arial" w:hAnsi="Arial" w:cs="Arial"/>
                <w:sz w:val="22"/>
                <w:szCs w:val="22"/>
              </w:rPr>
              <w:t xml:space="preserve"> cannot overturn any decision made by the agency in relation to dress code.</w:t>
            </w:r>
          </w:p>
          <w:p w14:paraId="47D004FB" w14:textId="77777777" w:rsidR="00476006" w:rsidRPr="00476006" w:rsidRDefault="00476006" w:rsidP="003439F6">
            <w:pPr>
              <w:jc w:val="both"/>
              <w:rPr>
                <w:rFonts w:ascii="Arial" w:hAnsi="Arial" w:cs="Arial"/>
                <w:sz w:val="22"/>
                <w:szCs w:val="22"/>
              </w:rPr>
            </w:pPr>
          </w:p>
          <w:p w14:paraId="125BF73D" w14:textId="77777777" w:rsidR="003701B1" w:rsidRDefault="00476006" w:rsidP="003439F6">
            <w:pPr>
              <w:jc w:val="both"/>
              <w:rPr>
                <w:rFonts w:ascii="Arial" w:hAnsi="Arial" w:cs="Arial"/>
                <w:sz w:val="22"/>
                <w:szCs w:val="22"/>
              </w:rPr>
            </w:pPr>
            <w:r w:rsidRPr="00476006">
              <w:rPr>
                <w:rFonts w:ascii="Arial" w:hAnsi="Arial" w:cs="Arial"/>
                <w:sz w:val="22"/>
                <w:szCs w:val="22"/>
              </w:rPr>
              <w:t>Students who do not comply with the dress code requirements may jeopardise their chance of undertaking a suitable (or any) clinical</w:t>
            </w:r>
            <w:r w:rsidR="00EE4FF8">
              <w:rPr>
                <w:rFonts w:ascii="Arial" w:hAnsi="Arial" w:cs="Arial"/>
                <w:sz w:val="22"/>
                <w:szCs w:val="22"/>
              </w:rPr>
              <w:t xml:space="preserve">, </w:t>
            </w:r>
            <w:r w:rsidRPr="00476006">
              <w:rPr>
                <w:rFonts w:ascii="Arial" w:hAnsi="Arial" w:cs="Arial"/>
                <w:sz w:val="22"/>
                <w:szCs w:val="22"/>
              </w:rPr>
              <w:t>professional</w:t>
            </w:r>
            <w:r w:rsidR="00EE4FF8">
              <w:rPr>
                <w:rFonts w:ascii="Arial" w:hAnsi="Arial" w:cs="Arial"/>
                <w:sz w:val="22"/>
                <w:szCs w:val="22"/>
              </w:rPr>
              <w:t xml:space="preserve"> or fieldwork</w:t>
            </w:r>
            <w:r w:rsidRPr="00476006">
              <w:rPr>
                <w:rFonts w:ascii="Arial" w:hAnsi="Arial" w:cs="Arial"/>
                <w:sz w:val="22"/>
                <w:szCs w:val="22"/>
              </w:rPr>
              <w:t xml:space="preserve"> placement, thereby delaying or preventing completion of their course.</w:t>
            </w:r>
          </w:p>
          <w:p w14:paraId="6D28A1C5" w14:textId="77777777" w:rsidR="006A0D51" w:rsidRDefault="006A0D51" w:rsidP="003439F6">
            <w:pPr>
              <w:jc w:val="both"/>
              <w:rPr>
                <w:rFonts w:ascii="Arial" w:hAnsi="Arial" w:cs="Arial"/>
                <w:sz w:val="22"/>
                <w:szCs w:val="22"/>
              </w:rPr>
            </w:pPr>
          </w:p>
          <w:p w14:paraId="4AD2EEC3" w14:textId="77777777" w:rsidR="006A0D51" w:rsidRPr="00476006" w:rsidRDefault="006A0D51" w:rsidP="004D1418">
            <w:pPr>
              <w:jc w:val="both"/>
              <w:rPr>
                <w:rFonts w:ascii="Arial" w:hAnsi="Arial" w:cs="Arial"/>
                <w:sz w:val="22"/>
                <w:szCs w:val="22"/>
              </w:rPr>
            </w:pPr>
            <w:r>
              <w:rPr>
                <w:rFonts w:ascii="Arial" w:hAnsi="Arial" w:cs="Arial"/>
                <w:sz w:val="22"/>
                <w:szCs w:val="22"/>
              </w:rPr>
              <w:t>Students are to be aware that while wearing the La Trobe University uniform they are ambassadors of La Trobe University and that their behaviour while in uniform is to comply with the code of conduct of La Trobe University at all times. The clinical uniform is to be worn for the purpose of attending</w:t>
            </w:r>
            <w:r w:rsidR="004D1418">
              <w:rPr>
                <w:rFonts w:ascii="Arial" w:hAnsi="Arial" w:cs="Arial"/>
                <w:sz w:val="22"/>
                <w:szCs w:val="22"/>
              </w:rPr>
              <w:t xml:space="preserve"> </w:t>
            </w:r>
            <w:r>
              <w:rPr>
                <w:rFonts w:ascii="Arial" w:hAnsi="Arial" w:cs="Arial"/>
                <w:sz w:val="22"/>
                <w:szCs w:val="22"/>
              </w:rPr>
              <w:t>placements</w:t>
            </w:r>
            <w:r w:rsidR="00EE4FF8">
              <w:rPr>
                <w:rFonts w:ascii="Arial" w:hAnsi="Arial" w:cs="Arial"/>
                <w:sz w:val="22"/>
                <w:szCs w:val="22"/>
              </w:rPr>
              <w:t>, simulated learning or fieldwork activities</w:t>
            </w:r>
            <w:r>
              <w:rPr>
                <w:rFonts w:ascii="Arial" w:hAnsi="Arial" w:cs="Arial"/>
                <w:sz w:val="22"/>
                <w:szCs w:val="22"/>
              </w:rPr>
              <w:t xml:space="preserve"> as a student of La Trobe University and should not be worn for any other purpose or occasion.</w:t>
            </w:r>
          </w:p>
        </w:tc>
      </w:tr>
      <w:tr w:rsidR="008A377D" w:rsidRPr="00476006" w14:paraId="3E29B78D" w14:textId="77777777" w:rsidTr="0006457A">
        <w:tc>
          <w:tcPr>
            <w:tcW w:w="1098" w:type="pct"/>
            <w:shd w:val="clear" w:color="auto" w:fill="auto"/>
            <w:tcMar>
              <w:top w:w="142" w:type="dxa"/>
              <w:bottom w:w="142" w:type="dxa"/>
            </w:tcMar>
          </w:tcPr>
          <w:p w14:paraId="4517B9BE" w14:textId="77777777" w:rsidR="008A377D" w:rsidRPr="00476006" w:rsidRDefault="008A377D" w:rsidP="00476006">
            <w:pPr>
              <w:rPr>
                <w:rFonts w:ascii="Arial" w:hAnsi="Arial" w:cs="Arial"/>
                <w:b/>
                <w:sz w:val="22"/>
                <w:szCs w:val="22"/>
              </w:rPr>
            </w:pPr>
            <w:r w:rsidRPr="00476006">
              <w:rPr>
                <w:rFonts w:ascii="Arial" w:hAnsi="Arial" w:cs="Arial"/>
                <w:b/>
                <w:sz w:val="22"/>
                <w:szCs w:val="22"/>
              </w:rPr>
              <w:t>Table of Contents</w:t>
            </w:r>
          </w:p>
        </w:tc>
        <w:tc>
          <w:tcPr>
            <w:tcW w:w="3902" w:type="pct"/>
            <w:shd w:val="clear" w:color="auto" w:fill="auto"/>
            <w:tcMar>
              <w:top w:w="142" w:type="dxa"/>
              <w:bottom w:w="142" w:type="dxa"/>
            </w:tcMar>
          </w:tcPr>
          <w:tbl>
            <w:tblPr>
              <w:tblW w:w="7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9"/>
            </w:tblGrid>
            <w:tr w:rsidR="008A377D" w:rsidRPr="00476006" w14:paraId="66163502" w14:textId="77777777" w:rsidTr="002A2AAD">
              <w:tc>
                <w:tcPr>
                  <w:tcW w:w="7469" w:type="dxa"/>
                  <w:shd w:val="clear" w:color="auto" w:fill="auto"/>
                </w:tcPr>
                <w:p w14:paraId="3A3D8B4F" w14:textId="77777777" w:rsidR="008A377D" w:rsidRPr="00476006" w:rsidRDefault="00476006" w:rsidP="00476006">
                  <w:pPr>
                    <w:rPr>
                      <w:rFonts w:ascii="Arial" w:hAnsi="Arial" w:cs="Arial"/>
                      <w:sz w:val="22"/>
                      <w:szCs w:val="22"/>
                    </w:rPr>
                  </w:pPr>
                  <w:r w:rsidRPr="00476006">
                    <w:rPr>
                      <w:rFonts w:ascii="Arial" w:hAnsi="Arial" w:cs="Arial"/>
                      <w:sz w:val="22"/>
                      <w:szCs w:val="22"/>
                    </w:rPr>
                    <w:t xml:space="preserve">Professional Presentation </w:t>
                  </w:r>
                </w:p>
              </w:tc>
            </w:tr>
            <w:tr w:rsidR="008A377D" w:rsidRPr="00476006" w14:paraId="7A62F43E" w14:textId="77777777" w:rsidTr="002A2AAD">
              <w:tc>
                <w:tcPr>
                  <w:tcW w:w="7469" w:type="dxa"/>
                  <w:shd w:val="clear" w:color="auto" w:fill="auto"/>
                </w:tcPr>
                <w:p w14:paraId="7CFC695C" w14:textId="77777777" w:rsidR="008A377D" w:rsidRPr="00476006" w:rsidRDefault="00476006" w:rsidP="00476006">
                  <w:pPr>
                    <w:rPr>
                      <w:rFonts w:ascii="Arial" w:hAnsi="Arial" w:cs="Arial"/>
                      <w:sz w:val="22"/>
                      <w:szCs w:val="22"/>
                    </w:rPr>
                  </w:pPr>
                  <w:r w:rsidRPr="00476006">
                    <w:rPr>
                      <w:rFonts w:ascii="Arial" w:hAnsi="Arial" w:cs="Arial"/>
                      <w:sz w:val="22"/>
                      <w:szCs w:val="22"/>
                    </w:rPr>
                    <w:t>Occupational Health and Safety and Infection Control</w:t>
                  </w:r>
                </w:p>
              </w:tc>
            </w:tr>
            <w:tr w:rsidR="008A377D" w:rsidRPr="00476006" w14:paraId="6FB4CE1D" w14:textId="77777777" w:rsidTr="002A2AAD">
              <w:tc>
                <w:tcPr>
                  <w:tcW w:w="7469" w:type="dxa"/>
                  <w:shd w:val="clear" w:color="auto" w:fill="auto"/>
                </w:tcPr>
                <w:p w14:paraId="4140D83F" w14:textId="77777777" w:rsidR="008A377D" w:rsidRPr="00476006" w:rsidRDefault="00476006" w:rsidP="00476006">
                  <w:pPr>
                    <w:rPr>
                      <w:rFonts w:ascii="Arial" w:hAnsi="Arial" w:cs="Arial"/>
                      <w:sz w:val="22"/>
                      <w:szCs w:val="22"/>
                    </w:rPr>
                  </w:pPr>
                  <w:r w:rsidRPr="00476006">
                    <w:rPr>
                      <w:rFonts w:ascii="Arial" w:hAnsi="Arial" w:cs="Arial"/>
                      <w:sz w:val="22"/>
                      <w:szCs w:val="22"/>
                    </w:rPr>
                    <w:t>Uniforms</w:t>
                  </w:r>
                </w:p>
              </w:tc>
            </w:tr>
            <w:tr w:rsidR="008A377D" w:rsidRPr="00476006" w14:paraId="6319A271" w14:textId="77777777" w:rsidTr="002A2AAD">
              <w:tc>
                <w:tcPr>
                  <w:tcW w:w="7469" w:type="dxa"/>
                  <w:shd w:val="clear" w:color="auto" w:fill="auto"/>
                </w:tcPr>
                <w:p w14:paraId="06541797" w14:textId="77777777" w:rsidR="008A377D" w:rsidRPr="00476006" w:rsidRDefault="00476006" w:rsidP="00476006">
                  <w:pPr>
                    <w:rPr>
                      <w:rFonts w:ascii="Arial" w:hAnsi="Arial" w:cs="Arial"/>
                      <w:sz w:val="22"/>
                      <w:szCs w:val="22"/>
                    </w:rPr>
                  </w:pPr>
                  <w:r w:rsidRPr="00476006">
                    <w:rPr>
                      <w:rFonts w:ascii="Arial" w:hAnsi="Arial" w:cs="Arial"/>
                      <w:sz w:val="22"/>
                      <w:szCs w:val="22"/>
                    </w:rPr>
                    <w:t>Nursing and Midwifery</w:t>
                  </w:r>
                </w:p>
              </w:tc>
            </w:tr>
            <w:tr w:rsidR="003439F6" w:rsidRPr="00476006" w14:paraId="7D8CD26A" w14:textId="77777777" w:rsidTr="002A2AAD">
              <w:tc>
                <w:tcPr>
                  <w:tcW w:w="7469" w:type="dxa"/>
                  <w:shd w:val="clear" w:color="auto" w:fill="auto"/>
                </w:tcPr>
                <w:p w14:paraId="6979B7CB" w14:textId="77777777" w:rsidR="003439F6" w:rsidRPr="00476006" w:rsidRDefault="003439F6" w:rsidP="00476006">
                  <w:pPr>
                    <w:rPr>
                      <w:rFonts w:ascii="Arial" w:hAnsi="Arial" w:cs="Arial"/>
                      <w:sz w:val="22"/>
                      <w:szCs w:val="22"/>
                    </w:rPr>
                  </w:pPr>
                  <w:r>
                    <w:rPr>
                      <w:rFonts w:ascii="Arial" w:hAnsi="Arial" w:cs="Arial"/>
                      <w:sz w:val="22"/>
                      <w:szCs w:val="22"/>
                    </w:rPr>
                    <w:t>Dentistry &amp; Oral Health</w:t>
                  </w:r>
                </w:p>
              </w:tc>
            </w:tr>
            <w:tr w:rsidR="003439F6" w:rsidRPr="00476006" w14:paraId="76E6F29F" w14:textId="77777777" w:rsidTr="002A2AAD">
              <w:tc>
                <w:tcPr>
                  <w:tcW w:w="7469" w:type="dxa"/>
                  <w:shd w:val="clear" w:color="auto" w:fill="auto"/>
                </w:tcPr>
                <w:p w14:paraId="1E712D63" w14:textId="77777777" w:rsidR="003439F6" w:rsidRDefault="003439F6" w:rsidP="00476006">
                  <w:pPr>
                    <w:rPr>
                      <w:rFonts w:ascii="Arial" w:hAnsi="Arial" w:cs="Arial"/>
                      <w:sz w:val="22"/>
                      <w:szCs w:val="22"/>
                    </w:rPr>
                  </w:pPr>
                  <w:r>
                    <w:rPr>
                      <w:rFonts w:ascii="Arial" w:hAnsi="Arial" w:cs="Arial"/>
                      <w:sz w:val="22"/>
                      <w:szCs w:val="22"/>
                    </w:rPr>
                    <w:t>Exercise Science</w:t>
                  </w:r>
                  <w:r w:rsidR="00ED1A46">
                    <w:rPr>
                      <w:rFonts w:ascii="Arial" w:hAnsi="Arial" w:cs="Arial"/>
                      <w:sz w:val="22"/>
                      <w:szCs w:val="22"/>
                    </w:rPr>
                    <w:t>/Exercise Physiology</w:t>
                  </w:r>
                </w:p>
              </w:tc>
            </w:tr>
            <w:tr w:rsidR="008A377D" w:rsidRPr="00476006" w14:paraId="59021D21" w14:textId="77777777" w:rsidTr="002A2AAD">
              <w:tc>
                <w:tcPr>
                  <w:tcW w:w="7469" w:type="dxa"/>
                  <w:shd w:val="clear" w:color="auto" w:fill="auto"/>
                </w:tcPr>
                <w:p w14:paraId="14F6BECB" w14:textId="77777777" w:rsidR="008A377D" w:rsidRPr="00476006" w:rsidRDefault="00476006" w:rsidP="00476006">
                  <w:pPr>
                    <w:rPr>
                      <w:rFonts w:ascii="Arial" w:hAnsi="Arial" w:cs="Arial"/>
                      <w:sz w:val="22"/>
                      <w:szCs w:val="22"/>
                    </w:rPr>
                  </w:pPr>
                  <w:r w:rsidRPr="00476006">
                    <w:rPr>
                      <w:rFonts w:ascii="Arial" w:hAnsi="Arial" w:cs="Arial"/>
                      <w:sz w:val="22"/>
                      <w:szCs w:val="22"/>
                    </w:rPr>
                    <w:t>Occupational Therapy</w:t>
                  </w:r>
                </w:p>
              </w:tc>
            </w:tr>
            <w:tr w:rsidR="008A377D" w:rsidRPr="00476006" w14:paraId="2AD12F70" w14:textId="77777777" w:rsidTr="002A2AAD">
              <w:tc>
                <w:tcPr>
                  <w:tcW w:w="7469" w:type="dxa"/>
                  <w:shd w:val="clear" w:color="auto" w:fill="auto"/>
                </w:tcPr>
                <w:p w14:paraId="41245B59" w14:textId="77777777" w:rsidR="008A377D" w:rsidRPr="00476006" w:rsidRDefault="00476006" w:rsidP="00476006">
                  <w:pPr>
                    <w:rPr>
                      <w:rFonts w:ascii="Arial" w:hAnsi="Arial" w:cs="Arial"/>
                      <w:sz w:val="22"/>
                      <w:szCs w:val="22"/>
                    </w:rPr>
                  </w:pPr>
                  <w:r w:rsidRPr="00476006">
                    <w:rPr>
                      <w:rFonts w:ascii="Arial" w:hAnsi="Arial" w:cs="Arial"/>
                      <w:sz w:val="22"/>
                      <w:szCs w:val="22"/>
                    </w:rPr>
                    <w:t>Orthoptics (Clinical Vision Sciences)</w:t>
                  </w:r>
                </w:p>
              </w:tc>
            </w:tr>
            <w:tr w:rsidR="003439F6" w:rsidRPr="00476006" w14:paraId="77D3C561" w14:textId="77777777" w:rsidTr="002A2AAD">
              <w:tc>
                <w:tcPr>
                  <w:tcW w:w="7469" w:type="dxa"/>
                  <w:shd w:val="clear" w:color="auto" w:fill="auto"/>
                </w:tcPr>
                <w:p w14:paraId="3615A7D1" w14:textId="77777777" w:rsidR="003439F6" w:rsidRPr="00476006" w:rsidRDefault="003439F6" w:rsidP="00476006">
                  <w:pPr>
                    <w:rPr>
                      <w:rFonts w:ascii="Arial" w:hAnsi="Arial" w:cs="Arial"/>
                      <w:sz w:val="22"/>
                      <w:szCs w:val="22"/>
                    </w:rPr>
                  </w:pPr>
                  <w:r>
                    <w:rPr>
                      <w:rFonts w:ascii="Arial" w:hAnsi="Arial" w:cs="Arial"/>
                      <w:sz w:val="22"/>
                      <w:szCs w:val="22"/>
                    </w:rPr>
                    <w:t>Paramedicine</w:t>
                  </w:r>
                </w:p>
              </w:tc>
            </w:tr>
            <w:tr w:rsidR="00470FE7" w:rsidRPr="00476006" w14:paraId="7122EA47" w14:textId="77777777" w:rsidTr="002A2AAD">
              <w:tc>
                <w:tcPr>
                  <w:tcW w:w="7469" w:type="dxa"/>
                  <w:shd w:val="clear" w:color="auto" w:fill="auto"/>
                </w:tcPr>
                <w:p w14:paraId="12480CE2" w14:textId="77777777" w:rsidR="00470FE7" w:rsidRPr="00476006" w:rsidRDefault="00470FE7" w:rsidP="00476006">
                  <w:pPr>
                    <w:rPr>
                      <w:rFonts w:ascii="Arial" w:hAnsi="Arial" w:cs="Arial"/>
                      <w:sz w:val="22"/>
                      <w:szCs w:val="22"/>
                    </w:rPr>
                  </w:pPr>
                  <w:r>
                    <w:rPr>
                      <w:rFonts w:ascii="Arial" w:hAnsi="Arial" w:cs="Arial"/>
                      <w:sz w:val="22"/>
                      <w:szCs w:val="22"/>
                    </w:rPr>
                    <w:t>Pharmacy</w:t>
                  </w:r>
                </w:p>
              </w:tc>
            </w:tr>
            <w:tr w:rsidR="008A377D" w:rsidRPr="00476006" w14:paraId="24F9270A" w14:textId="77777777" w:rsidTr="002A2AAD">
              <w:tc>
                <w:tcPr>
                  <w:tcW w:w="7469" w:type="dxa"/>
                  <w:shd w:val="clear" w:color="auto" w:fill="auto"/>
                </w:tcPr>
                <w:p w14:paraId="63829E20" w14:textId="77777777" w:rsidR="008A377D" w:rsidRPr="00476006" w:rsidRDefault="00476006" w:rsidP="00476006">
                  <w:pPr>
                    <w:rPr>
                      <w:rFonts w:ascii="Arial" w:hAnsi="Arial" w:cs="Arial"/>
                      <w:sz w:val="22"/>
                      <w:szCs w:val="22"/>
                    </w:rPr>
                  </w:pPr>
                  <w:r w:rsidRPr="00476006">
                    <w:rPr>
                      <w:rFonts w:ascii="Arial" w:hAnsi="Arial" w:cs="Arial"/>
                      <w:sz w:val="22"/>
                      <w:szCs w:val="22"/>
                    </w:rPr>
                    <w:t>Physiotherapy</w:t>
                  </w:r>
                </w:p>
              </w:tc>
            </w:tr>
            <w:tr w:rsidR="008A377D" w:rsidRPr="00476006" w14:paraId="20D6A013" w14:textId="77777777" w:rsidTr="002A2AAD">
              <w:tc>
                <w:tcPr>
                  <w:tcW w:w="7469" w:type="dxa"/>
                  <w:shd w:val="clear" w:color="auto" w:fill="auto"/>
                </w:tcPr>
                <w:p w14:paraId="055B7650" w14:textId="77777777" w:rsidR="008A377D" w:rsidRPr="00476006" w:rsidRDefault="00476006" w:rsidP="00476006">
                  <w:pPr>
                    <w:rPr>
                      <w:rFonts w:ascii="Arial" w:hAnsi="Arial" w:cs="Arial"/>
                      <w:sz w:val="22"/>
                      <w:szCs w:val="22"/>
                    </w:rPr>
                  </w:pPr>
                  <w:r w:rsidRPr="00476006">
                    <w:rPr>
                      <w:rFonts w:ascii="Arial" w:hAnsi="Arial" w:cs="Arial"/>
                      <w:sz w:val="22"/>
                      <w:szCs w:val="22"/>
                    </w:rPr>
                    <w:t>Podiatry</w:t>
                  </w:r>
                </w:p>
              </w:tc>
            </w:tr>
            <w:tr w:rsidR="008A377D" w:rsidRPr="00476006" w14:paraId="5CD923A4" w14:textId="77777777" w:rsidTr="002A2AAD">
              <w:tc>
                <w:tcPr>
                  <w:tcW w:w="7469" w:type="dxa"/>
                  <w:shd w:val="clear" w:color="auto" w:fill="auto"/>
                </w:tcPr>
                <w:p w14:paraId="64C7B78A" w14:textId="77777777" w:rsidR="008A377D" w:rsidRPr="00476006" w:rsidRDefault="00476006" w:rsidP="00476006">
                  <w:pPr>
                    <w:rPr>
                      <w:rFonts w:ascii="Arial" w:hAnsi="Arial" w:cs="Arial"/>
                      <w:sz w:val="22"/>
                      <w:szCs w:val="22"/>
                    </w:rPr>
                  </w:pPr>
                  <w:r w:rsidRPr="00476006">
                    <w:rPr>
                      <w:rFonts w:ascii="Arial" w:hAnsi="Arial" w:cs="Arial"/>
                      <w:sz w:val="22"/>
                      <w:szCs w:val="22"/>
                    </w:rPr>
                    <w:t>Prosthetics and Orthotics</w:t>
                  </w:r>
                </w:p>
              </w:tc>
            </w:tr>
            <w:tr w:rsidR="008A377D" w:rsidRPr="00476006" w14:paraId="581D0FB5" w14:textId="77777777" w:rsidTr="002A2AAD">
              <w:tc>
                <w:tcPr>
                  <w:tcW w:w="7469" w:type="dxa"/>
                  <w:shd w:val="clear" w:color="auto" w:fill="auto"/>
                </w:tcPr>
                <w:p w14:paraId="113923BF" w14:textId="77777777" w:rsidR="008A377D" w:rsidRPr="00476006" w:rsidRDefault="00476006" w:rsidP="00476006">
                  <w:pPr>
                    <w:rPr>
                      <w:rFonts w:ascii="Arial" w:hAnsi="Arial" w:cs="Arial"/>
                      <w:sz w:val="22"/>
                      <w:szCs w:val="22"/>
                    </w:rPr>
                  </w:pPr>
                  <w:r w:rsidRPr="00476006">
                    <w:rPr>
                      <w:rFonts w:ascii="Arial" w:hAnsi="Arial" w:cs="Arial"/>
                      <w:sz w:val="22"/>
                      <w:szCs w:val="22"/>
                    </w:rPr>
                    <w:t>Dietetics</w:t>
                  </w:r>
                  <w:r w:rsidR="003439F6">
                    <w:rPr>
                      <w:rFonts w:ascii="Arial" w:hAnsi="Arial" w:cs="Arial"/>
                      <w:sz w:val="22"/>
                      <w:szCs w:val="22"/>
                    </w:rPr>
                    <w:t>, Speech Pathology, Social Wo</w:t>
                  </w:r>
                  <w:r w:rsidR="00470FE7">
                    <w:rPr>
                      <w:rFonts w:ascii="Arial" w:hAnsi="Arial" w:cs="Arial"/>
                      <w:sz w:val="22"/>
                      <w:szCs w:val="22"/>
                    </w:rPr>
                    <w:t xml:space="preserve">rk </w:t>
                  </w:r>
                  <w:r w:rsidRPr="00476006">
                    <w:rPr>
                      <w:rFonts w:ascii="Arial" w:hAnsi="Arial" w:cs="Arial"/>
                      <w:sz w:val="22"/>
                      <w:szCs w:val="22"/>
                    </w:rPr>
                    <w:t>and Health Information Management</w:t>
                  </w:r>
                </w:p>
              </w:tc>
            </w:tr>
            <w:tr w:rsidR="00476006" w:rsidRPr="00476006" w14:paraId="3B40B7DE" w14:textId="77777777" w:rsidTr="00476006">
              <w:tc>
                <w:tcPr>
                  <w:tcW w:w="7469" w:type="dxa"/>
                  <w:shd w:val="clear" w:color="auto" w:fill="auto"/>
                </w:tcPr>
                <w:p w14:paraId="6DF06ADE" w14:textId="77777777" w:rsidR="00476006" w:rsidRPr="00476006" w:rsidRDefault="00476006" w:rsidP="00476006">
                  <w:pPr>
                    <w:rPr>
                      <w:rFonts w:ascii="Arial" w:hAnsi="Arial" w:cs="Arial"/>
                      <w:sz w:val="22"/>
                      <w:szCs w:val="22"/>
                    </w:rPr>
                  </w:pPr>
                  <w:r w:rsidRPr="00476006">
                    <w:rPr>
                      <w:rFonts w:ascii="Arial" w:hAnsi="Arial" w:cs="Arial"/>
                      <w:sz w:val="22"/>
                      <w:szCs w:val="22"/>
                    </w:rPr>
                    <w:t>Placements Where No Uniform is Required</w:t>
                  </w:r>
                </w:p>
              </w:tc>
            </w:tr>
            <w:tr w:rsidR="00476006" w:rsidRPr="00476006" w14:paraId="2625C5C7" w14:textId="77777777" w:rsidTr="00476006">
              <w:tc>
                <w:tcPr>
                  <w:tcW w:w="7469" w:type="dxa"/>
                  <w:shd w:val="clear" w:color="auto" w:fill="auto"/>
                </w:tcPr>
                <w:p w14:paraId="3CDA84CF" w14:textId="77777777" w:rsidR="00476006" w:rsidRPr="00476006" w:rsidRDefault="00476006" w:rsidP="00476006">
                  <w:pPr>
                    <w:rPr>
                      <w:rFonts w:ascii="Arial" w:hAnsi="Arial" w:cs="Arial"/>
                      <w:sz w:val="22"/>
                      <w:szCs w:val="22"/>
                    </w:rPr>
                  </w:pPr>
                  <w:r w:rsidRPr="00476006">
                    <w:rPr>
                      <w:rFonts w:ascii="Arial" w:hAnsi="Arial" w:cs="Arial"/>
                      <w:sz w:val="22"/>
                      <w:szCs w:val="22"/>
                    </w:rPr>
                    <w:t>Adherence to Fixed Personal or Cultural Dress Requirements</w:t>
                  </w:r>
                </w:p>
              </w:tc>
            </w:tr>
            <w:tr w:rsidR="008A377D" w:rsidRPr="00476006" w14:paraId="1E1C6B15" w14:textId="77777777" w:rsidTr="002A2AAD">
              <w:tc>
                <w:tcPr>
                  <w:tcW w:w="7469" w:type="dxa"/>
                  <w:shd w:val="clear" w:color="auto" w:fill="auto"/>
                </w:tcPr>
                <w:p w14:paraId="12212F33" w14:textId="77777777" w:rsidR="008A377D" w:rsidRPr="00476006" w:rsidRDefault="00476006" w:rsidP="00476006">
                  <w:pPr>
                    <w:rPr>
                      <w:rFonts w:ascii="Arial" w:hAnsi="Arial" w:cs="Arial"/>
                      <w:sz w:val="22"/>
                      <w:szCs w:val="22"/>
                    </w:rPr>
                  </w:pPr>
                  <w:r w:rsidRPr="00476006">
                    <w:rPr>
                      <w:rFonts w:ascii="Arial" w:hAnsi="Arial" w:cs="Arial"/>
                      <w:sz w:val="22"/>
                      <w:szCs w:val="22"/>
                    </w:rPr>
                    <w:t>Prospective Students and Newly Enrolled Students</w:t>
                  </w:r>
                </w:p>
              </w:tc>
            </w:tr>
          </w:tbl>
          <w:p w14:paraId="4344B6E8" w14:textId="77777777" w:rsidR="008A377D" w:rsidRPr="00476006" w:rsidRDefault="008A377D" w:rsidP="00476006">
            <w:pPr>
              <w:rPr>
                <w:rFonts w:ascii="Arial" w:hAnsi="Arial" w:cs="Arial"/>
                <w:sz w:val="22"/>
                <w:szCs w:val="22"/>
              </w:rPr>
            </w:pPr>
          </w:p>
        </w:tc>
      </w:tr>
      <w:tr w:rsidR="002D4BC9" w:rsidRPr="00476006" w14:paraId="54F05A7F" w14:textId="77777777" w:rsidTr="0006457A">
        <w:tc>
          <w:tcPr>
            <w:tcW w:w="1098" w:type="pct"/>
            <w:shd w:val="clear" w:color="auto" w:fill="auto"/>
            <w:tcMar>
              <w:top w:w="142" w:type="dxa"/>
              <w:bottom w:w="142" w:type="dxa"/>
            </w:tcMar>
          </w:tcPr>
          <w:p w14:paraId="61736AD2" w14:textId="77777777" w:rsidR="00476006" w:rsidRPr="00476006" w:rsidRDefault="00476006" w:rsidP="00476006">
            <w:pPr>
              <w:rPr>
                <w:rFonts w:ascii="Arial" w:hAnsi="Arial" w:cs="Arial"/>
                <w:b/>
                <w:sz w:val="22"/>
                <w:szCs w:val="22"/>
              </w:rPr>
            </w:pPr>
            <w:r w:rsidRPr="00476006">
              <w:rPr>
                <w:rFonts w:ascii="Arial" w:hAnsi="Arial" w:cs="Arial"/>
                <w:b/>
                <w:sz w:val="22"/>
                <w:szCs w:val="22"/>
              </w:rPr>
              <w:lastRenderedPageBreak/>
              <w:t xml:space="preserve">Professional Presentation </w:t>
            </w:r>
          </w:p>
          <w:p w14:paraId="23D5E8E3" w14:textId="77777777" w:rsidR="002D4BC9" w:rsidRPr="00476006" w:rsidRDefault="002D4BC9" w:rsidP="00476006">
            <w:pPr>
              <w:rPr>
                <w:rFonts w:ascii="Arial" w:hAnsi="Arial" w:cs="Arial"/>
                <w:sz w:val="22"/>
                <w:szCs w:val="22"/>
              </w:rPr>
            </w:pPr>
          </w:p>
        </w:tc>
        <w:tc>
          <w:tcPr>
            <w:tcW w:w="3902" w:type="pct"/>
            <w:shd w:val="clear" w:color="auto" w:fill="auto"/>
            <w:tcMar>
              <w:top w:w="142" w:type="dxa"/>
              <w:bottom w:w="142" w:type="dxa"/>
            </w:tcMar>
          </w:tcPr>
          <w:p w14:paraId="605403D6"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While uniform requirements may vary between disciplines, all students are expected to comply with the professional presentation rules as follows:  </w:t>
            </w:r>
          </w:p>
          <w:p w14:paraId="12240B80" w14:textId="77777777" w:rsidR="00476006" w:rsidRPr="00476006" w:rsidRDefault="00476006" w:rsidP="003439F6">
            <w:pPr>
              <w:jc w:val="both"/>
              <w:rPr>
                <w:rFonts w:ascii="Arial" w:hAnsi="Arial" w:cs="Arial"/>
                <w:b/>
                <w:sz w:val="22"/>
                <w:szCs w:val="22"/>
              </w:rPr>
            </w:pPr>
            <w:r w:rsidRPr="00476006">
              <w:rPr>
                <w:rFonts w:ascii="Arial" w:hAnsi="Arial" w:cs="Arial"/>
                <w:sz w:val="22"/>
                <w:szCs w:val="22"/>
              </w:rPr>
              <w:t xml:space="preserve">        </w:t>
            </w:r>
          </w:p>
          <w:p w14:paraId="0BD9F06A"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 xml:space="preserve">La Trobe name badge </w:t>
            </w:r>
            <w:r w:rsidR="0047655B">
              <w:rPr>
                <w:rFonts w:ascii="Arial" w:hAnsi="Arial" w:cs="Arial"/>
              </w:rPr>
              <w:t xml:space="preserve">(first name only) </w:t>
            </w:r>
            <w:r w:rsidRPr="00476006">
              <w:rPr>
                <w:rFonts w:ascii="Arial" w:hAnsi="Arial" w:cs="Arial"/>
              </w:rPr>
              <w:t>should always be worn</w:t>
            </w:r>
            <w:r w:rsidR="009F6B94">
              <w:rPr>
                <w:rFonts w:ascii="Arial" w:hAnsi="Arial" w:cs="Arial"/>
              </w:rPr>
              <w:t>.</w:t>
            </w:r>
          </w:p>
          <w:p w14:paraId="42E8CDDA"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Clothing should be neat and tidy (i.e. laundered, ironed and without noticeable damage)</w:t>
            </w:r>
            <w:r w:rsidR="009F6B94">
              <w:rPr>
                <w:rFonts w:ascii="Arial" w:hAnsi="Arial" w:cs="Arial"/>
              </w:rPr>
              <w:t>.</w:t>
            </w:r>
          </w:p>
          <w:p w14:paraId="782DF8A3" w14:textId="7A092118"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Hair m</w:t>
            </w:r>
            <w:r w:rsidR="009354EF">
              <w:rPr>
                <w:rFonts w:ascii="Arial" w:hAnsi="Arial" w:cs="Arial"/>
              </w:rPr>
              <w:t>ust be clean and tidy. To meet Occupational Health and S</w:t>
            </w:r>
            <w:r w:rsidRPr="00476006">
              <w:rPr>
                <w:rFonts w:ascii="Arial" w:hAnsi="Arial" w:cs="Arial"/>
              </w:rPr>
              <w:t xml:space="preserve">afety standards, </w:t>
            </w:r>
            <w:r w:rsidR="00D36695">
              <w:rPr>
                <w:rFonts w:ascii="Arial" w:hAnsi="Arial" w:cs="Arial"/>
              </w:rPr>
              <w:t xml:space="preserve">hair </w:t>
            </w:r>
            <w:r w:rsidRPr="00476006">
              <w:rPr>
                <w:rFonts w:ascii="Arial" w:hAnsi="Arial" w:cs="Arial"/>
              </w:rPr>
              <w:t>long</w:t>
            </w:r>
            <w:r w:rsidR="00D36695">
              <w:rPr>
                <w:rFonts w:ascii="Arial" w:hAnsi="Arial" w:cs="Arial"/>
              </w:rPr>
              <w:t>er than shoulder length</w:t>
            </w:r>
            <w:r w:rsidRPr="00476006">
              <w:rPr>
                <w:rFonts w:ascii="Arial" w:hAnsi="Arial" w:cs="Arial"/>
              </w:rPr>
              <w:t xml:space="preserve"> must be tied back. This will minimise exposure to the transfer of any body fluids and from patients grabbing and pulling hair</w:t>
            </w:r>
            <w:r w:rsidR="009F6B94">
              <w:rPr>
                <w:rFonts w:ascii="Arial" w:hAnsi="Arial" w:cs="Arial"/>
              </w:rPr>
              <w:t>.</w:t>
            </w:r>
          </w:p>
          <w:p w14:paraId="16A87A41"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No excessive make-up or perfumes should be worn. Unwell patients exposed to strong odours may experience nausea</w:t>
            </w:r>
            <w:r w:rsidR="009F6B94">
              <w:rPr>
                <w:rFonts w:ascii="Arial" w:hAnsi="Arial" w:cs="Arial"/>
              </w:rPr>
              <w:t>.</w:t>
            </w:r>
          </w:p>
          <w:p w14:paraId="5866DEF6"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Nails must be short and clean with no coloured nail varnish or acrylics</w:t>
            </w:r>
            <w:r w:rsidR="009F6B94">
              <w:rPr>
                <w:rFonts w:ascii="Arial" w:hAnsi="Arial" w:cs="Arial"/>
              </w:rPr>
              <w:t>.</w:t>
            </w:r>
          </w:p>
          <w:p w14:paraId="7D846AEA" w14:textId="77777777" w:rsidR="00476006" w:rsidRPr="00180E4C" w:rsidRDefault="00180E4C" w:rsidP="003439F6">
            <w:pPr>
              <w:pStyle w:val="ListParagraph"/>
              <w:numPr>
                <w:ilvl w:val="0"/>
                <w:numId w:val="26"/>
              </w:numPr>
              <w:spacing w:after="0"/>
              <w:jc w:val="both"/>
              <w:rPr>
                <w:rFonts w:ascii="Arial" w:hAnsi="Arial" w:cs="Arial"/>
              </w:rPr>
            </w:pPr>
            <w:r w:rsidRPr="00180E4C">
              <w:rPr>
                <w:rFonts w:ascii="Arial" w:hAnsi="Arial" w:cs="Arial"/>
              </w:rPr>
              <w:t>Body art and/or tattoos of an offensive nature must be covered.</w:t>
            </w:r>
          </w:p>
          <w:p w14:paraId="5C069442"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Jewellery should be minimal, conservative and removable for hand washing. For safety reasons, any jewellery that may catch on equipment or be pulled such as large earrings, claw setting rings, necklaces and bangles should not be worn. Wedding bands and stud earrings may be worn</w:t>
            </w:r>
            <w:r w:rsidR="00180E4C">
              <w:rPr>
                <w:rFonts w:ascii="Arial" w:hAnsi="Arial" w:cs="Arial"/>
              </w:rPr>
              <w:t>. Facial jewellery/body piercings to be discreet and kept to a minimum. Body piercings must not pose a safety risk and at the request of the agency may need to be removed or covered with an appropriate dressing.</w:t>
            </w:r>
          </w:p>
          <w:p w14:paraId="03728E8F" w14:textId="0DC1450D"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Shoes should be clean and in good condition. No open toe</w:t>
            </w:r>
            <w:r w:rsidR="00F4671E">
              <w:rPr>
                <w:rFonts w:ascii="Arial" w:hAnsi="Arial" w:cs="Arial"/>
              </w:rPr>
              <w:t>d</w:t>
            </w:r>
            <w:r w:rsidRPr="00476006">
              <w:rPr>
                <w:rFonts w:ascii="Arial" w:hAnsi="Arial" w:cs="Arial"/>
              </w:rPr>
              <w:t xml:space="preserve"> shoes or sports shoes are to be worn</w:t>
            </w:r>
            <w:r w:rsidR="009F6B94">
              <w:rPr>
                <w:rFonts w:ascii="Arial" w:hAnsi="Arial" w:cs="Arial"/>
              </w:rPr>
              <w:t>. Ballet flats</w:t>
            </w:r>
            <w:r w:rsidR="00D36695">
              <w:rPr>
                <w:rFonts w:ascii="Arial" w:hAnsi="Arial" w:cs="Arial"/>
              </w:rPr>
              <w:t xml:space="preserve"> and </w:t>
            </w:r>
            <w:r w:rsidR="00B56C87">
              <w:rPr>
                <w:rFonts w:ascii="Arial" w:hAnsi="Arial" w:cs="Arial"/>
              </w:rPr>
              <w:t>U</w:t>
            </w:r>
            <w:r w:rsidR="00D067E4">
              <w:rPr>
                <w:rFonts w:ascii="Arial" w:hAnsi="Arial" w:cs="Arial"/>
              </w:rPr>
              <w:t>gg</w:t>
            </w:r>
            <w:r w:rsidR="00D36695">
              <w:rPr>
                <w:rFonts w:ascii="Arial" w:hAnsi="Arial" w:cs="Arial"/>
              </w:rPr>
              <w:t xml:space="preserve"> boots</w:t>
            </w:r>
            <w:r w:rsidR="009F6B94">
              <w:rPr>
                <w:rFonts w:ascii="Arial" w:hAnsi="Arial" w:cs="Arial"/>
              </w:rPr>
              <w:t xml:space="preserve"> are not permitted.</w:t>
            </w:r>
          </w:p>
          <w:p w14:paraId="5CD3AA9C" w14:textId="59C84782"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Jeans/denim, leggings, sleeveles</w:t>
            </w:r>
            <w:r w:rsidR="00424A18">
              <w:rPr>
                <w:rFonts w:ascii="Arial" w:hAnsi="Arial" w:cs="Arial"/>
              </w:rPr>
              <w:t>s/backless/</w:t>
            </w:r>
            <w:r w:rsidRPr="00476006">
              <w:rPr>
                <w:rFonts w:ascii="Arial" w:hAnsi="Arial" w:cs="Arial"/>
              </w:rPr>
              <w:t>strapless/spaghetti-string tops or dresses, mini</w:t>
            </w:r>
            <w:r w:rsidRPr="009E47BB">
              <w:rPr>
                <w:rFonts w:ascii="Arial" w:hAnsi="Arial" w:cs="Arial"/>
              </w:rPr>
              <w:t>-skirts</w:t>
            </w:r>
            <w:r w:rsidRPr="00476006">
              <w:rPr>
                <w:rFonts w:ascii="Arial" w:hAnsi="Arial" w:cs="Arial"/>
              </w:rPr>
              <w:t xml:space="preserve">, low necklines, sweat shirts, </w:t>
            </w:r>
            <w:r w:rsidR="00045647">
              <w:rPr>
                <w:rFonts w:ascii="Arial" w:hAnsi="Arial" w:cs="Arial"/>
              </w:rPr>
              <w:t xml:space="preserve">singlets, low slung pants, </w:t>
            </w:r>
            <w:r w:rsidR="0084179B">
              <w:rPr>
                <w:rFonts w:ascii="Arial" w:hAnsi="Arial" w:cs="Arial"/>
              </w:rPr>
              <w:t xml:space="preserve">exposed </w:t>
            </w:r>
            <w:r w:rsidRPr="00476006">
              <w:rPr>
                <w:rFonts w:ascii="Arial" w:hAnsi="Arial" w:cs="Arial"/>
              </w:rPr>
              <w:t>mi</w:t>
            </w:r>
            <w:r w:rsidR="0084179B">
              <w:rPr>
                <w:rFonts w:ascii="Arial" w:hAnsi="Arial" w:cs="Arial"/>
              </w:rPr>
              <w:t>driffs, spandex and sheer clothing</w:t>
            </w:r>
            <w:r w:rsidRPr="00476006">
              <w:rPr>
                <w:rFonts w:ascii="Arial" w:hAnsi="Arial" w:cs="Arial"/>
              </w:rPr>
              <w:t xml:space="preserve"> are not acceptable work attire</w:t>
            </w:r>
            <w:r w:rsidR="009F6B94">
              <w:rPr>
                <w:rFonts w:ascii="Arial" w:hAnsi="Arial" w:cs="Arial"/>
              </w:rPr>
              <w:t>.</w:t>
            </w:r>
            <w:r w:rsidR="00D36695">
              <w:rPr>
                <w:rFonts w:ascii="Arial" w:hAnsi="Arial" w:cs="Arial"/>
              </w:rPr>
              <w:t xml:space="preserve"> Track suits, active wear and t-shirts are not permitted unless specifically advised in the discipline specific section below.</w:t>
            </w:r>
          </w:p>
          <w:p w14:paraId="3F451862"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No clothing with offensive language or references</w:t>
            </w:r>
            <w:r w:rsidR="009F6B94">
              <w:rPr>
                <w:rFonts w:ascii="Arial" w:hAnsi="Arial" w:cs="Arial"/>
              </w:rPr>
              <w:t>.</w:t>
            </w:r>
          </w:p>
          <w:p w14:paraId="58C54F27"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Good personal hygiene should be maintained at all times</w:t>
            </w:r>
            <w:r w:rsidR="009F6B94">
              <w:rPr>
                <w:rFonts w:ascii="Arial" w:hAnsi="Arial" w:cs="Arial"/>
              </w:rPr>
              <w:t>.</w:t>
            </w:r>
            <w:r w:rsidRPr="00476006">
              <w:rPr>
                <w:rFonts w:ascii="Arial" w:hAnsi="Arial" w:cs="Arial"/>
              </w:rPr>
              <w:t xml:space="preserve"> </w:t>
            </w:r>
          </w:p>
          <w:p w14:paraId="247A660F" w14:textId="77777777" w:rsidR="00476006" w:rsidRDefault="00476006" w:rsidP="003439F6">
            <w:pPr>
              <w:pStyle w:val="ListParagraph"/>
              <w:numPr>
                <w:ilvl w:val="0"/>
                <w:numId w:val="26"/>
              </w:numPr>
              <w:spacing w:after="0"/>
              <w:jc w:val="both"/>
              <w:rPr>
                <w:rFonts w:ascii="Arial" w:hAnsi="Arial" w:cs="Arial"/>
              </w:rPr>
            </w:pPr>
            <w:r w:rsidRPr="00476006">
              <w:rPr>
                <w:rFonts w:ascii="Arial" w:hAnsi="Arial" w:cs="Arial"/>
              </w:rPr>
              <w:t xml:space="preserve">No hats or caps </w:t>
            </w:r>
            <w:r w:rsidR="00511966">
              <w:rPr>
                <w:rFonts w:ascii="Arial" w:hAnsi="Arial" w:cs="Arial"/>
              </w:rPr>
              <w:t>with the possible exception of those with requirements for adherence to fixed personal or cultural dress (see section below)</w:t>
            </w:r>
            <w:r w:rsidR="009F6B94">
              <w:rPr>
                <w:rFonts w:ascii="Arial" w:hAnsi="Arial" w:cs="Arial"/>
              </w:rPr>
              <w:t>.</w:t>
            </w:r>
          </w:p>
          <w:p w14:paraId="06AA0D97" w14:textId="77777777" w:rsidR="009E47BB" w:rsidRPr="00476006" w:rsidRDefault="009E47BB" w:rsidP="009E47BB">
            <w:pPr>
              <w:pStyle w:val="ListParagraph"/>
              <w:numPr>
                <w:ilvl w:val="0"/>
                <w:numId w:val="26"/>
              </w:numPr>
              <w:spacing w:after="0"/>
              <w:jc w:val="both"/>
              <w:rPr>
                <w:rFonts w:ascii="Arial" w:hAnsi="Arial" w:cs="Arial"/>
              </w:rPr>
            </w:pPr>
            <w:r w:rsidRPr="00476006">
              <w:rPr>
                <w:rFonts w:ascii="Arial" w:hAnsi="Arial" w:cs="Arial"/>
              </w:rPr>
              <w:t>A head scarf needs to be black or navy, and tucked into the shirt collar so it is neat and tidy</w:t>
            </w:r>
            <w:r w:rsidR="009F6B94">
              <w:rPr>
                <w:rFonts w:ascii="Arial" w:hAnsi="Arial" w:cs="Arial"/>
              </w:rPr>
              <w:t>.</w:t>
            </w:r>
          </w:p>
          <w:p w14:paraId="44D81FEA" w14:textId="55A2C84F" w:rsidR="009E47BB" w:rsidRDefault="009E47BB" w:rsidP="009E47BB">
            <w:pPr>
              <w:pStyle w:val="ListParagraph"/>
              <w:numPr>
                <w:ilvl w:val="0"/>
                <w:numId w:val="26"/>
              </w:numPr>
              <w:spacing w:after="0"/>
              <w:jc w:val="both"/>
              <w:rPr>
                <w:rFonts w:ascii="Arial" w:hAnsi="Arial" w:cs="Arial"/>
              </w:rPr>
            </w:pPr>
            <w:r w:rsidRPr="009E47BB">
              <w:rPr>
                <w:rFonts w:ascii="Arial" w:hAnsi="Arial" w:cs="Arial"/>
              </w:rPr>
              <w:t>Skirt</w:t>
            </w:r>
            <w:r>
              <w:rPr>
                <w:rFonts w:ascii="Arial" w:hAnsi="Arial" w:cs="Arial"/>
              </w:rPr>
              <w:t xml:space="preserve"> hem lines must be</w:t>
            </w:r>
            <w:r w:rsidRPr="00476006">
              <w:rPr>
                <w:rFonts w:ascii="Arial" w:hAnsi="Arial" w:cs="Arial"/>
              </w:rPr>
              <w:t xml:space="preserve"> at least </w:t>
            </w:r>
            <w:r w:rsidR="00D36695">
              <w:rPr>
                <w:rFonts w:ascii="Arial" w:hAnsi="Arial" w:cs="Arial"/>
              </w:rPr>
              <w:t xml:space="preserve">5 centimetres </w:t>
            </w:r>
            <w:r w:rsidRPr="00476006">
              <w:rPr>
                <w:rFonts w:ascii="Arial" w:hAnsi="Arial" w:cs="Arial"/>
              </w:rPr>
              <w:t>from the floor</w:t>
            </w:r>
            <w:r w:rsidR="009F6B94">
              <w:rPr>
                <w:rFonts w:ascii="Arial" w:hAnsi="Arial" w:cs="Arial"/>
              </w:rPr>
              <w:t>.</w:t>
            </w:r>
            <w:r w:rsidRPr="00476006">
              <w:rPr>
                <w:rFonts w:ascii="Arial" w:hAnsi="Arial" w:cs="Arial"/>
              </w:rPr>
              <w:t xml:space="preserve">    </w:t>
            </w:r>
          </w:p>
          <w:p w14:paraId="324D277B" w14:textId="77777777" w:rsidR="005A478E" w:rsidRPr="00476006" w:rsidRDefault="005A478E" w:rsidP="009E0E75">
            <w:pPr>
              <w:pStyle w:val="ListParagraph"/>
              <w:spacing w:after="0"/>
              <w:ind w:left="360"/>
              <w:jc w:val="both"/>
              <w:rPr>
                <w:rFonts w:ascii="Arial" w:hAnsi="Arial" w:cs="Arial"/>
              </w:rPr>
            </w:pPr>
          </w:p>
        </w:tc>
      </w:tr>
      <w:tr w:rsidR="002D4BC9" w:rsidRPr="00476006" w14:paraId="53ADDBD4" w14:textId="77777777" w:rsidTr="0006457A">
        <w:tc>
          <w:tcPr>
            <w:tcW w:w="1098" w:type="pct"/>
            <w:shd w:val="clear" w:color="auto" w:fill="auto"/>
            <w:tcMar>
              <w:top w:w="142" w:type="dxa"/>
              <w:bottom w:w="142" w:type="dxa"/>
            </w:tcMar>
          </w:tcPr>
          <w:p w14:paraId="23CC988C" w14:textId="77777777" w:rsidR="00476006" w:rsidRPr="00476006" w:rsidRDefault="00476006" w:rsidP="003439F6">
            <w:pPr>
              <w:rPr>
                <w:rFonts w:ascii="Arial" w:hAnsi="Arial" w:cs="Arial"/>
                <w:b/>
                <w:sz w:val="22"/>
                <w:szCs w:val="22"/>
              </w:rPr>
            </w:pPr>
            <w:r w:rsidRPr="00476006">
              <w:rPr>
                <w:rFonts w:ascii="Arial" w:hAnsi="Arial" w:cs="Arial"/>
                <w:b/>
                <w:sz w:val="22"/>
                <w:szCs w:val="22"/>
              </w:rPr>
              <w:t>Occupational Health and Safety and Infection Control</w:t>
            </w:r>
          </w:p>
          <w:p w14:paraId="7B05079A" w14:textId="77777777" w:rsidR="002D4BC9" w:rsidRPr="00476006" w:rsidRDefault="002D4BC9" w:rsidP="003439F6">
            <w:pPr>
              <w:pStyle w:val="Heading2"/>
              <w:tabs>
                <w:tab w:val="left" w:pos="360"/>
              </w:tabs>
              <w:spacing w:before="60" w:beforeAutospacing="0" w:after="0" w:afterAutospacing="0"/>
              <w:jc w:val="both"/>
              <w:rPr>
                <w:rFonts w:cs="Arial"/>
                <w:szCs w:val="22"/>
              </w:rPr>
            </w:pPr>
          </w:p>
        </w:tc>
        <w:tc>
          <w:tcPr>
            <w:tcW w:w="3902" w:type="pct"/>
            <w:shd w:val="clear" w:color="auto" w:fill="auto"/>
            <w:tcMar>
              <w:top w:w="142" w:type="dxa"/>
              <w:bottom w:w="142" w:type="dxa"/>
            </w:tcMar>
          </w:tcPr>
          <w:p w14:paraId="0B01897F"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Most </w:t>
            </w:r>
            <w:r w:rsidR="0060289B">
              <w:rPr>
                <w:rFonts w:ascii="Arial" w:hAnsi="Arial" w:cs="Arial"/>
                <w:sz w:val="22"/>
                <w:szCs w:val="22"/>
              </w:rPr>
              <w:t>clinical agencies will have an Occupational Health and Safety policy and Infection C</w:t>
            </w:r>
            <w:r w:rsidRPr="00476006">
              <w:rPr>
                <w:rFonts w:ascii="Arial" w:hAnsi="Arial" w:cs="Arial"/>
                <w:sz w:val="22"/>
                <w:szCs w:val="22"/>
              </w:rPr>
              <w:t xml:space="preserve">ontrol policy designed to protect the health and safety of its staff and patients. Policies of this nature may include dress code guidelines.  </w:t>
            </w:r>
          </w:p>
          <w:p w14:paraId="55048C00" w14:textId="77777777" w:rsidR="00476006" w:rsidRDefault="00476006" w:rsidP="003439F6">
            <w:pPr>
              <w:jc w:val="both"/>
              <w:rPr>
                <w:rFonts w:ascii="Arial" w:hAnsi="Arial" w:cs="Arial"/>
                <w:sz w:val="22"/>
                <w:szCs w:val="22"/>
              </w:rPr>
            </w:pPr>
          </w:p>
          <w:p w14:paraId="2A7BC50D"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At all times, students undertaking professional </w:t>
            </w:r>
            <w:r w:rsidR="00EF1EBF">
              <w:rPr>
                <w:rFonts w:ascii="Arial" w:hAnsi="Arial" w:cs="Arial"/>
                <w:sz w:val="22"/>
                <w:szCs w:val="22"/>
              </w:rPr>
              <w:t xml:space="preserve">or </w:t>
            </w:r>
            <w:r w:rsidRPr="00476006">
              <w:rPr>
                <w:rFonts w:ascii="Arial" w:hAnsi="Arial" w:cs="Arial"/>
                <w:sz w:val="22"/>
                <w:szCs w:val="22"/>
              </w:rPr>
              <w:t xml:space="preserve">clinical placements are expected to comply with the </w:t>
            </w:r>
            <w:r w:rsidR="0060289B">
              <w:rPr>
                <w:rFonts w:ascii="Arial" w:hAnsi="Arial" w:cs="Arial"/>
                <w:sz w:val="22"/>
                <w:szCs w:val="22"/>
              </w:rPr>
              <w:t xml:space="preserve">dress code requirements of any Occupational </w:t>
            </w:r>
            <w:r w:rsidR="0060289B">
              <w:rPr>
                <w:rFonts w:ascii="Arial" w:hAnsi="Arial" w:cs="Arial"/>
                <w:sz w:val="22"/>
                <w:szCs w:val="22"/>
              </w:rPr>
              <w:lastRenderedPageBreak/>
              <w:t>Health and Safety or I</w:t>
            </w:r>
            <w:r w:rsidRPr="00476006">
              <w:rPr>
                <w:rFonts w:ascii="Arial" w:hAnsi="Arial" w:cs="Arial"/>
                <w:sz w:val="22"/>
                <w:szCs w:val="22"/>
              </w:rPr>
              <w:t>nfectio</w:t>
            </w:r>
            <w:r w:rsidR="0060289B">
              <w:rPr>
                <w:rFonts w:ascii="Arial" w:hAnsi="Arial" w:cs="Arial"/>
                <w:sz w:val="22"/>
                <w:szCs w:val="22"/>
              </w:rPr>
              <w:t>n C</w:t>
            </w:r>
            <w:r w:rsidRPr="00476006">
              <w:rPr>
                <w:rFonts w:ascii="Arial" w:hAnsi="Arial" w:cs="Arial"/>
                <w:sz w:val="22"/>
                <w:szCs w:val="22"/>
              </w:rPr>
              <w:t xml:space="preserve">ontrol policy in place at the clinical agency they are attending. </w:t>
            </w:r>
          </w:p>
          <w:p w14:paraId="69435086" w14:textId="77777777" w:rsidR="00476006" w:rsidRPr="00476006" w:rsidRDefault="00476006" w:rsidP="003439F6">
            <w:pPr>
              <w:jc w:val="both"/>
              <w:rPr>
                <w:rFonts w:ascii="Arial" w:hAnsi="Arial" w:cs="Arial"/>
                <w:sz w:val="22"/>
                <w:szCs w:val="22"/>
              </w:rPr>
            </w:pPr>
          </w:p>
          <w:p w14:paraId="5675057C"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Examples of dress code requirements include: </w:t>
            </w:r>
          </w:p>
          <w:p w14:paraId="626059F6" w14:textId="77777777" w:rsidR="00476006" w:rsidRPr="00476006" w:rsidRDefault="00476006" w:rsidP="003439F6">
            <w:pPr>
              <w:jc w:val="both"/>
              <w:rPr>
                <w:rFonts w:ascii="Arial" w:hAnsi="Arial" w:cs="Arial"/>
                <w:sz w:val="22"/>
                <w:szCs w:val="22"/>
              </w:rPr>
            </w:pPr>
          </w:p>
          <w:p w14:paraId="25680C22"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The ability to move freely and undertake patient care such as</w:t>
            </w:r>
            <w:r w:rsidR="0006457A">
              <w:rPr>
                <w:rFonts w:ascii="Arial" w:hAnsi="Arial" w:cs="Arial"/>
              </w:rPr>
              <w:t xml:space="preserve"> manual</w:t>
            </w:r>
            <w:r w:rsidRPr="00476006">
              <w:rPr>
                <w:rFonts w:ascii="Arial" w:hAnsi="Arial" w:cs="Arial"/>
              </w:rPr>
              <w:t xml:space="preserve"> handling</w:t>
            </w:r>
          </w:p>
          <w:p w14:paraId="23A63F0F"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No clothing or attachments that may become caught in equipment</w:t>
            </w:r>
          </w:p>
          <w:p w14:paraId="3BCDD999"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Being able to roll shirt sleeves above the elbow for hand washing purposes</w:t>
            </w:r>
          </w:p>
          <w:p w14:paraId="6321906E"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Wearing clothing fabric that is easily cleaned and maintained</w:t>
            </w:r>
          </w:p>
          <w:p w14:paraId="19AEC19A"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Wearing protective clothing as directed</w:t>
            </w:r>
          </w:p>
          <w:p w14:paraId="6045EB2A"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Wearing footwear that is non-slip and close toed</w:t>
            </w:r>
          </w:p>
          <w:p w14:paraId="755B8944" w14:textId="77777777" w:rsidR="007738BC" w:rsidRPr="00476006" w:rsidRDefault="007738BC" w:rsidP="003439F6">
            <w:pPr>
              <w:jc w:val="both"/>
              <w:rPr>
                <w:rFonts w:ascii="Arial" w:hAnsi="Arial" w:cs="Arial"/>
                <w:sz w:val="22"/>
                <w:szCs w:val="22"/>
              </w:rPr>
            </w:pPr>
          </w:p>
        </w:tc>
      </w:tr>
      <w:tr w:rsidR="00494043" w:rsidRPr="00476006" w14:paraId="3173A7D2" w14:textId="77777777" w:rsidTr="0006457A">
        <w:tc>
          <w:tcPr>
            <w:tcW w:w="1098" w:type="pct"/>
            <w:shd w:val="clear" w:color="auto" w:fill="auto"/>
            <w:tcMar>
              <w:top w:w="142" w:type="dxa"/>
              <w:bottom w:w="142" w:type="dxa"/>
            </w:tcMar>
          </w:tcPr>
          <w:p w14:paraId="4FD74408" w14:textId="77777777" w:rsidR="00476006" w:rsidRPr="00476006" w:rsidRDefault="00476006" w:rsidP="003439F6">
            <w:pPr>
              <w:jc w:val="both"/>
              <w:rPr>
                <w:rFonts w:ascii="Arial" w:hAnsi="Arial" w:cs="Arial"/>
                <w:b/>
                <w:sz w:val="22"/>
                <w:szCs w:val="22"/>
              </w:rPr>
            </w:pPr>
            <w:r w:rsidRPr="00476006">
              <w:rPr>
                <w:rFonts w:ascii="Arial" w:hAnsi="Arial" w:cs="Arial"/>
                <w:b/>
                <w:sz w:val="22"/>
                <w:szCs w:val="22"/>
              </w:rPr>
              <w:lastRenderedPageBreak/>
              <w:t>Uniforms</w:t>
            </w:r>
          </w:p>
          <w:p w14:paraId="1059D5F4" w14:textId="77777777" w:rsidR="00494043" w:rsidRPr="00476006" w:rsidRDefault="00494043" w:rsidP="003439F6">
            <w:pPr>
              <w:pStyle w:val="Heading2"/>
              <w:tabs>
                <w:tab w:val="left" w:pos="360"/>
              </w:tabs>
              <w:spacing w:before="60" w:beforeAutospacing="0" w:after="0" w:afterAutospacing="0"/>
              <w:jc w:val="both"/>
              <w:rPr>
                <w:rFonts w:cs="Arial"/>
                <w:szCs w:val="22"/>
              </w:rPr>
            </w:pPr>
          </w:p>
        </w:tc>
        <w:tc>
          <w:tcPr>
            <w:tcW w:w="3902" w:type="pct"/>
            <w:shd w:val="clear" w:color="auto" w:fill="auto"/>
            <w:tcMar>
              <w:top w:w="142" w:type="dxa"/>
              <w:bottom w:w="142" w:type="dxa"/>
            </w:tcMar>
          </w:tcPr>
          <w:p w14:paraId="6171AC75" w14:textId="77777777" w:rsidR="003C0973" w:rsidRPr="00AF57F3" w:rsidRDefault="003C0973" w:rsidP="003439F6">
            <w:pPr>
              <w:jc w:val="both"/>
              <w:rPr>
                <w:rFonts w:ascii="Arial" w:hAnsi="Arial" w:cs="Arial"/>
                <w:sz w:val="22"/>
                <w:szCs w:val="22"/>
              </w:rPr>
            </w:pPr>
            <w:r w:rsidRPr="00AF57F3">
              <w:rPr>
                <w:rFonts w:ascii="Arial" w:hAnsi="Arial" w:cs="Arial"/>
                <w:sz w:val="22"/>
                <w:szCs w:val="22"/>
              </w:rPr>
              <w:t>Where applicable uniforms may be purchased from the Co-op or other approved suppliers as directed by individual disciplines.</w:t>
            </w:r>
          </w:p>
          <w:p w14:paraId="60F1F4E5" w14:textId="77777777" w:rsidR="003C0973" w:rsidRDefault="003C0973" w:rsidP="003439F6">
            <w:pPr>
              <w:jc w:val="both"/>
              <w:rPr>
                <w:rFonts w:ascii="Arial" w:hAnsi="Arial" w:cs="Arial"/>
                <w:sz w:val="22"/>
                <w:szCs w:val="22"/>
              </w:rPr>
            </w:pPr>
          </w:p>
          <w:p w14:paraId="3D4CE0B7" w14:textId="77777777" w:rsidR="00476006" w:rsidRPr="00C80678" w:rsidRDefault="00476006" w:rsidP="003439F6">
            <w:pPr>
              <w:jc w:val="both"/>
              <w:rPr>
                <w:rFonts w:ascii="Arial" w:hAnsi="Arial" w:cs="Arial"/>
                <w:sz w:val="22"/>
                <w:szCs w:val="22"/>
              </w:rPr>
            </w:pPr>
            <w:r w:rsidRPr="00C80678">
              <w:rPr>
                <w:rFonts w:ascii="Arial" w:hAnsi="Arial" w:cs="Arial"/>
                <w:sz w:val="22"/>
                <w:szCs w:val="22"/>
              </w:rPr>
              <w:t xml:space="preserve">Where applicable, </w:t>
            </w:r>
            <w:r w:rsidR="0047655B">
              <w:rPr>
                <w:rFonts w:ascii="Arial" w:hAnsi="Arial" w:cs="Arial"/>
                <w:sz w:val="22"/>
                <w:szCs w:val="22"/>
              </w:rPr>
              <w:t xml:space="preserve">branded </w:t>
            </w:r>
            <w:r w:rsidRPr="00C80678">
              <w:rPr>
                <w:rFonts w:ascii="Arial" w:hAnsi="Arial" w:cs="Arial"/>
                <w:sz w:val="22"/>
                <w:szCs w:val="22"/>
              </w:rPr>
              <w:t xml:space="preserve">uniforms may be purchased from </w:t>
            </w:r>
            <w:r w:rsidR="00C80678" w:rsidRPr="00C80678">
              <w:rPr>
                <w:rFonts w:ascii="Arial" w:hAnsi="Arial" w:cs="Arial"/>
                <w:sz w:val="22"/>
                <w:szCs w:val="22"/>
              </w:rPr>
              <w:t xml:space="preserve">‘The Co-op’ on campus </w:t>
            </w:r>
            <w:r w:rsidRPr="00C80678">
              <w:rPr>
                <w:rFonts w:ascii="Arial" w:hAnsi="Arial" w:cs="Arial"/>
                <w:sz w:val="22"/>
                <w:szCs w:val="22"/>
              </w:rPr>
              <w:t xml:space="preserve">or other approved suppliers as directed by individual disciplines. </w:t>
            </w:r>
          </w:p>
          <w:p w14:paraId="4955990F" w14:textId="77777777" w:rsidR="00476006" w:rsidRPr="00476006" w:rsidRDefault="00476006" w:rsidP="003439F6">
            <w:pPr>
              <w:jc w:val="both"/>
              <w:rPr>
                <w:rFonts w:ascii="Arial" w:hAnsi="Arial" w:cs="Arial"/>
                <w:sz w:val="22"/>
                <w:szCs w:val="22"/>
              </w:rPr>
            </w:pPr>
          </w:p>
          <w:p w14:paraId="73DDA059"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 xml:space="preserve">Uniform requirements vary between disciplines and clinical environments.  </w:t>
            </w:r>
          </w:p>
          <w:p w14:paraId="185D769D"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Please note, disciplines and clinical placement agencies may require students to comply with alternative dress codes. Where this is the case, students will be informed prior to the placement being undertaken. </w:t>
            </w:r>
          </w:p>
          <w:p w14:paraId="549C1750" w14:textId="77777777" w:rsidR="00476006" w:rsidRPr="00476006" w:rsidRDefault="00476006" w:rsidP="003439F6">
            <w:pPr>
              <w:jc w:val="both"/>
              <w:rPr>
                <w:rFonts w:ascii="Arial" w:hAnsi="Arial" w:cs="Arial"/>
                <w:sz w:val="22"/>
                <w:szCs w:val="22"/>
              </w:rPr>
            </w:pPr>
          </w:p>
          <w:p w14:paraId="03372D56" w14:textId="77777777" w:rsidR="00476006" w:rsidRDefault="00476006" w:rsidP="003439F6">
            <w:pPr>
              <w:jc w:val="both"/>
              <w:rPr>
                <w:rFonts w:ascii="Arial" w:hAnsi="Arial" w:cs="Arial"/>
                <w:sz w:val="22"/>
                <w:szCs w:val="22"/>
              </w:rPr>
            </w:pPr>
            <w:r w:rsidRPr="00476006">
              <w:rPr>
                <w:rFonts w:ascii="Arial" w:hAnsi="Arial" w:cs="Arial"/>
                <w:sz w:val="22"/>
                <w:szCs w:val="22"/>
              </w:rPr>
              <w:t>Where a student fails to comply w</w:t>
            </w:r>
            <w:r w:rsidR="007D1672">
              <w:rPr>
                <w:rFonts w:ascii="Arial" w:hAnsi="Arial" w:cs="Arial"/>
                <w:sz w:val="22"/>
                <w:szCs w:val="22"/>
              </w:rPr>
              <w:t xml:space="preserve">ith the clinical agency’s dress </w:t>
            </w:r>
            <w:r w:rsidRPr="00476006">
              <w:rPr>
                <w:rFonts w:ascii="Arial" w:hAnsi="Arial" w:cs="Arial"/>
                <w:sz w:val="22"/>
                <w:szCs w:val="22"/>
              </w:rPr>
              <w:t xml:space="preserve">code requirements, students may be removed from placement until such time that they can meet the requirements. </w:t>
            </w:r>
            <w:r w:rsidR="00751E4C">
              <w:rPr>
                <w:rFonts w:ascii="Arial" w:hAnsi="Arial" w:cs="Arial"/>
                <w:sz w:val="22"/>
                <w:szCs w:val="22"/>
              </w:rPr>
              <w:t>Agencies</w:t>
            </w:r>
            <w:r w:rsidR="00751E4C" w:rsidRPr="00C06CAB">
              <w:rPr>
                <w:rFonts w:ascii="Arial" w:hAnsi="Arial" w:cs="Arial"/>
                <w:sz w:val="22"/>
                <w:szCs w:val="22"/>
              </w:rPr>
              <w:t xml:space="preserve"> may withdraw the student from placement if they repeatedly fail to conform</w:t>
            </w:r>
            <w:r w:rsidR="00751E4C">
              <w:rPr>
                <w:rFonts w:ascii="Arial" w:hAnsi="Arial" w:cs="Arial"/>
                <w:sz w:val="22"/>
                <w:szCs w:val="22"/>
              </w:rPr>
              <w:t>.</w:t>
            </w:r>
          </w:p>
          <w:p w14:paraId="76D2E47A" w14:textId="77777777" w:rsidR="00476006" w:rsidRPr="00476006" w:rsidRDefault="00476006" w:rsidP="003439F6">
            <w:pPr>
              <w:jc w:val="both"/>
              <w:rPr>
                <w:rFonts w:ascii="Arial" w:hAnsi="Arial" w:cs="Arial"/>
                <w:sz w:val="22"/>
                <w:szCs w:val="22"/>
              </w:rPr>
            </w:pPr>
          </w:p>
          <w:p w14:paraId="13940AEB" w14:textId="77777777" w:rsidR="004E1154" w:rsidRPr="00476006" w:rsidRDefault="00476006" w:rsidP="003439F6">
            <w:pPr>
              <w:jc w:val="both"/>
              <w:rPr>
                <w:rFonts w:ascii="Arial" w:hAnsi="Arial" w:cs="Arial"/>
                <w:sz w:val="22"/>
                <w:szCs w:val="22"/>
              </w:rPr>
            </w:pPr>
            <w:r w:rsidRPr="00476006">
              <w:rPr>
                <w:rFonts w:ascii="Arial" w:hAnsi="Arial" w:cs="Arial"/>
                <w:sz w:val="22"/>
                <w:szCs w:val="22"/>
              </w:rPr>
              <w:t>Unless otherwise advised by a student’s discipline specific Clinical Coordinator, students are expected to wear the following clothing as defined for their discipline</w:t>
            </w:r>
            <w:r w:rsidR="0098563A">
              <w:rPr>
                <w:rFonts w:ascii="Arial" w:hAnsi="Arial" w:cs="Arial"/>
                <w:sz w:val="22"/>
                <w:szCs w:val="22"/>
              </w:rPr>
              <w:t>.</w:t>
            </w:r>
          </w:p>
        </w:tc>
      </w:tr>
      <w:tr w:rsidR="00786779" w:rsidRPr="00476006" w14:paraId="7C2D77F4" w14:textId="77777777" w:rsidTr="0006457A">
        <w:tc>
          <w:tcPr>
            <w:tcW w:w="1098" w:type="pct"/>
            <w:shd w:val="clear" w:color="auto" w:fill="auto"/>
            <w:tcMar>
              <w:top w:w="142" w:type="dxa"/>
              <w:bottom w:w="142" w:type="dxa"/>
            </w:tcMar>
          </w:tcPr>
          <w:p w14:paraId="3CFA03F2" w14:textId="77777777" w:rsidR="00476006" w:rsidRPr="00476006" w:rsidRDefault="00476006" w:rsidP="003439F6">
            <w:pPr>
              <w:rPr>
                <w:rFonts w:ascii="Arial" w:hAnsi="Arial" w:cs="Arial"/>
                <w:b/>
                <w:sz w:val="22"/>
                <w:szCs w:val="22"/>
              </w:rPr>
            </w:pPr>
            <w:r w:rsidRPr="00476006">
              <w:rPr>
                <w:rFonts w:ascii="Arial" w:hAnsi="Arial" w:cs="Arial"/>
                <w:b/>
                <w:sz w:val="22"/>
                <w:szCs w:val="22"/>
              </w:rPr>
              <w:t>Nursing and Midwifery</w:t>
            </w:r>
            <w:r w:rsidR="007F38C2">
              <w:rPr>
                <w:rFonts w:ascii="Arial" w:hAnsi="Arial" w:cs="Arial"/>
                <w:b/>
                <w:sz w:val="22"/>
                <w:szCs w:val="22"/>
              </w:rPr>
              <w:t xml:space="preserve"> (undergraduate students only)</w:t>
            </w:r>
          </w:p>
          <w:p w14:paraId="5E7640E4" w14:textId="77777777" w:rsidR="00786779" w:rsidRPr="00476006" w:rsidRDefault="00786779" w:rsidP="003439F6">
            <w:pPr>
              <w:pStyle w:val="Heading2"/>
              <w:tabs>
                <w:tab w:val="left" w:pos="360"/>
              </w:tabs>
              <w:spacing w:before="60" w:beforeAutospacing="0" w:after="0" w:afterAutospacing="0"/>
              <w:jc w:val="both"/>
              <w:rPr>
                <w:rFonts w:cs="Arial"/>
                <w:szCs w:val="22"/>
              </w:rPr>
            </w:pPr>
          </w:p>
        </w:tc>
        <w:tc>
          <w:tcPr>
            <w:tcW w:w="3902" w:type="pct"/>
            <w:shd w:val="clear" w:color="auto" w:fill="auto"/>
            <w:tcMar>
              <w:top w:w="142" w:type="dxa"/>
              <w:bottom w:w="142" w:type="dxa"/>
            </w:tcMar>
          </w:tcPr>
          <w:p w14:paraId="79A44CD5" w14:textId="77777777" w:rsidR="00476006" w:rsidRPr="0098563A" w:rsidRDefault="00476006" w:rsidP="0098563A">
            <w:pPr>
              <w:pStyle w:val="ListParagraph"/>
              <w:spacing w:after="0"/>
              <w:ind w:left="357"/>
              <w:jc w:val="both"/>
              <w:rPr>
                <w:rFonts w:ascii="Arial" w:hAnsi="Arial" w:cs="Arial"/>
              </w:rPr>
            </w:pPr>
            <w:r w:rsidRPr="0098563A">
              <w:rPr>
                <w:rFonts w:ascii="Arial" w:hAnsi="Arial" w:cs="Arial"/>
              </w:rPr>
              <w:t xml:space="preserve">                                                                                  </w:t>
            </w:r>
          </w:p>
          <w:p w14:paraId="2F2477B3" w14:textId="77777777" w:rsidR="00476006" w:rsidRPr="00476006" w:rsidRDefault="00476006" w:rsidP="0098563A">
            <w:pPr>
              <w:pStyle w:val="ListParagraph"/>
              <w:numPr>
                <w:ilvl w:val="0"/>
                <w:numId w:val="26"/>
              </w:numPr>
              <w:spacing w:after="0"/>
              <w:jc w:val="both"/>
              <w:rPr>
                <w:rFonts w:ascii="Arial" w:hAnsi="Arial" w:cs="Arial"/>
              </w:rPr>
            </w:pPr>
            <w:r w:rsidRPr="00476006">
              <w:rPr>
                <w:rFonts w:ascii="Arial" w:hAnsi="Arial" w:cs="Arial"/>
              </w:rPr>
              <w:t xml:space="preserve">Blue chambray </w:t>
            </w:r>
            <w:r w:rsidR="0098563A">
              <w:rPr>
                <w:rFonts w:ascii="Arial" w:hAnsi="Arial" w:cs="Arial"/>
              </w:rPr>
              <w:t xml:space="preserve">shirt </w:t>
            </w:r>
            <w:r w:rsidRPr="00476006">
              <w:rPr>
                <w:rFonts w:ascii="Arial" w:hAnsi="Arial" w:cs="Arial"/>
              </w:rPr>
              <w:t>with the embroidered Nursing and Midwifery logo</w:t>
            </w:r>
          </w:p>
          <w:p w14:paraId="2510CC4B" w14:textId="77777777" w:rsidR="00476006" w:rsidRPr="00476006" w:rsidRDefault="00476006" w:rsidP="0098563A">
            <w:pPr>
              <w:pStyle w:val="ListParagraph"/>
              <w:numPr>
                <w:ilvl w:val="0"/>
                <w:numId w:val="26"/>
              </w:numPr>
              <w:spacing w:after="0"/>
              <w:ind w:left="714" w:hanging="357"/>
              <w:jc w:val="both"/>
              <w:rPr>
                <w:rFonts w:ascii="Arial" w:hAnsi="Arial" w:cs="Arial"/>
              </w:rPr>
            </w:pPr>
            <w:r w:rsidRPr="00476006">
              <w:rPr>
                <w:rFonts w:ascii="Arial" w:hAnsi="Arial" w:cs="Arial"/>
              </w:rPr>
              <w:t>Sleeves must be able to be pulled up above the elbow for washing and aseptic procedures/wearing of gloves</w:t>
            </w:r>
          </w:p>
          <w:p w14:paraId="107A30EA" w14:textId="77777777" w:rsidR="00476006" w:rsidRPr="00476006" w:rsidRDefault="00476006" w:rsidP="0098563A">
            <w:pPr>
              <w:pStyle w:val="ListParagraph"/>
              <w:numPr>
                <w:ilvl w:val="0"/>
                <w:numId w:val="26"/>
              </w:numPr>
              <w:spacing w:after="0"/>
              <w:ind w:left="714" w:hanging="357"/>
              <w:jc w:val="both"/>
              <w:rPr>
                <w:rFonts w:ascii="Arial" w:hAnsi="Arial" w:cs="Arial"/>
              </w:rPr>
            </w:pPr>
            <w:r w:rsidRPr="00476006">
              <w:rPr>
                <w:rFonts w:ascii="Arial" w:hAnsi="Arial" w:cs="Arial"/>
              </w:rPr>
              <w:t>No cardigans or jumpers are to be worn when working with clients</w:t>
            </w:r>
          </w:p>
          <w:p w14:paraId="3AB3486A" w14:textId="77777777" w:rsidR="00476006" w:rsidRPr="00476006" w:rsidRDefault="00D250A2" w:rsidP="0098563A">
            <w:pPr>
              <w:pStyle w:val="ListParagraph"/>
              <w:numPr>
                <w:ilvl w:val="0"/>
                <w:numId w:val="26"/>
              </w:numPr>
              <w:spacing w:after="0"/>
              <w:ind w:left="714" w:hanging="357"/>
              <w:jc w:val="both"/>
              <w:rPr>
                <w:rFonts w:ascii="Arial" w:hAnsi="Arial" w:cs="Arial"/>
              </w:rPr>
            </w:pPr>
            <w:r>
              <w:rPr>
                <w:rFonts w:ascii="Arial" w:hAnsi="Arial" w:cs="Arial"/>
              </w:rPr>
              <w:t xml:space="preserve">Tailored </w:t>
            </w:r>
            <w:r w:rsidR="00476006" w:rsidRPr="00476006">
              <w:rPr>
                <w:rFonts w:ascii="Arial" w:hAnsi="Arial" w:cs="Arial"/>
              </w:rPr>
              <w:t>black</w:t>
            </w:r>
            <w:r w:rsidR="0098563A">
              <w:rPr>
                <w:rFonts w:ascii="Arial" w:hAnsi="Arial" w:cs="Arial"/>
              </w:rPr>
              <w:t xml:space="preserve"> or navy skirt/</w:t>
            </w:r>
            <w:r w:rsidR="00476006" w:rsidRPr="00476006">
              <w:rPr>
                <w:rFonts w:ascii="Arial" w:hAnsi="Arial" w:cs="Arial"/>
              </w:rPr>
              <w:t>trousers</w:t>
            </w:r>
            <w:r w:rsidR="0098563A">
              <w:rPr>
                <w:rFonts w:ascii="Arial" w:hAnsi="Arial" w:cs="Arial"/>
              </w:rPr>
              <w:t>/</w:t>
            </w:r>
            <w:r w:rsidR="00476006" w:rsidRPr="00476006">
              <w:rPr>
                <w:rFonts w:ascii="Arial" w:hAnsi="Arial" w:cs="Arial"/>
              </w:rPr>
              <w:t>culottes</w:t>
            </w:r>
            <w:r w:rsidR="0098563A">
              <w:rPr>
                <w:rFonts w:ascii="Arial" w:hAnsi="Arial" w:cs="Arial"/>
              </w:rPr>
              <w:t xml:space="preserve"> or shorts</w:t>
            </w:r>
          </w:p>
          <w:p w14:paraId="0AEDE852" w14:textId="77777777" w:rsidR="00476006" w:rsidRPr="00476006" w:rsidRDefault="00D250A2" w:rsidP="0098563A">
            <w:pPr>
              <w:pStyle w:val="ListParagraph"/>
              <w:numPr>
                <w:ilvl w:val="0"/>
                <w:numId w:val="26"/>
              </w:numPr>
              <w:spacing w:after="0"/>
              <w:ind w:left="714" w:hanging="357"/>
              <w:jc w:val="both"/>
              <w:rPr>
                <w:rFonts w:ascii="Arial" w:hAnsi="Arial" w:cs="Arial"/>
              </w:rPr>
            </w:pPr>
            <w:r>
              <w:rPr>
                <w:rFonts w:ascii="Arial" w:hAnsi="Arial" w:cs="Arial"/>
              </w:rPr>
              <w:t xml:space="preserve">Black or </w:t>
            </w:r>
            <w:r w:rsidR="00476006" w:rsidRPr="00476006">
              <w:rPr>
                <w:rFonts w:ascii="Arial" w:hAnsi="Arial" w:cs="Arial"/>
              </w:rPr>
              <w:t xml:space="preserve">navy </w:t>
            </w:r>
            <w:r w:rsidR="0098563A">
              <w:rPr>
                <w:rFonts w:ascii="Arial" w:hAnsi="Arial" w:cs="Arial"/>
              </w:rPr>
              <w:t>close toed</w:t>
            </w:r>
            <w:r w:rsidR="00476006" w:rsidRPr="00476006">
              <w:rPr>
                <w:rFonts w:ascii="Arial" w:hAnsi="Arial" w:cs="Arial"/>
              </w:rPr>
              <w:t xml:space="preserve"> </w:t>
            </w:r>
            <w:r w:rsidR="00045647">
              <w:rPr>
                <w:rFonts w:ascii="Arial" w:hAnsi="Arial" w:cs="Arial"/>
              </w:rPr>
              <w:t xml:space="preserve">flat </w:t>
            </w:r>
            <w:r w:rsidR="00476006" w:rsidRPr="00476006">
              <w:rPr>
                <w:rFonts w:ascii="Arial" w:hAnsi="Arial" w:cs="Arial"/>
              </w:rPr>
              <w:t>shoes</w:t>
            </w:r>
          </w:p>
          <w:p w14:paraId="63F65526" w14:textId="77777777" w:rsidR="00180E4C" w:rsidRPr="007F38C2" w:rsidRDefault="00476006" w:rsidP="0098563A">
            <w:pPr>
              <w:pStyle w:val="ListParagraph"/>
              <w:numPr>
                <w:ilvl w:val="0"/>
                <w:numId w:val="26"/>
              </w:numPr>
              <w:spacing w:after="0"/>
              <w:ind w:left="714" w:hanging="357"/>
              <w:jc w:val="both"/>
              <w:rPr>
                <w:rFonts w:ascii="Arial" w:hAnsi="Arial" w:cs="Arial"/>
              </w:rPr>
            </w:pPr>
            <w:r w:rsidRPr="00476006">
              <w:rPr>
                <w:rFonts w:ascii="Arial" w:hAnsi="Arial" w:cs="Arial"/>
              </w:rPr>
              <w:t>Navy</w:t>
            </w:r>
            <w:r w:rsidR="00824133">
              <w:rPr>
                <w:rFonts w:ascii="Arial" w:hAnsi="Arial" w:cs="Arial"/>
              </w:rPr>
              <w:t>, black</w:t>
            </w:r>
            <w:r w:rsidRPr="00476006">
              <w:rPr>
                <w:rFonts w:ascii="Arial" w:hAnsi="Arial" w:cs="Arial"/>
              </w:rPr>
              <w:t xml:space="preserve"> or grey stockings or socks</w:t>
            </w:r>
            <w:r w:rsidR="0098563A">
              <w:rPr>
                <w:rFonts w:ascii="Arial" w:hAnsi="Arial" w:cs="Arial"/>
              </w:rPr>
              <w:t>; white socks may be worn with shorts</w:t>
            </w:r>
          </w:p>
        </w:tc>
      </w:tr>
      <w:tr w:rsidR="00FB57ED" w:rsidRPr="00476006" w14:paraId="123CE6BA" w14:textId="77777777" w:rsidTr="0006457A">
        <w:tc>
          <w:tcPr>
            <w:tcW w:w="1098" w:type="pct"/>
            <w:shd w:val="clear" w:color="auto" w:fill="auto"/>
            <w:tcMar>
              <w:top w:w="142" w:type="dxa"/>
              <w:bottom w:w="142" w:type="dxa"/>
            </w:tcMar>
          </w:tcPr>
          <w:p w14:paraId="775FD415" w14:textId="77777777" w:rsidR="00FB57ED" w:rsidRDefault="00FB57ED" w:rsidP="003439F6">
            <w:pPr>
              <w:rPr>
                <w:rFonts w:ascii="Arial" w:hAnsi="Arial" w:cs="Arial"/>
                <w:b/>
                <w:sz w:val="22"/>
                <w:szCs w:val="22"/>
              </w:rPr>
            </w:pPr>
            <w:r>
              <w:rPr>
                <w:rFonts w:ascii="Arial" w:hAnsi="Arial" w:cs="Arial"/>
                <w:b/>
                <w:sz w:val="22"/>
                <w:szCs w:val="22"/>
              </w:rPr>
              <w:t>Dentistry &amp; Oral Health</w:t>
            </w:r>
          </w:p>
        </w:tc>
        <w:tc>
          <w:tcPr>
            <w:tcW w:w="3902" w:type="pct"/>
            <w:shd w:val="clear" w:color="auto" w:fill="auto"/>
            <w:tcMar>
              <w:top w:w="142" w:type="dxa"/>
              <w:bottom w:w="142" w:type="dxa"/>
            </w:tcMar>
          </w:tcPr>
          <w:p w14:paraId="325820FE" w14:textId="77777777" w:rsidR="00FB57ED" w:rsidRDefault="00FB57ED" w:rsidP="003439F6">
            <w:pPr>
              <w:pStyle w:val="ListParagraph"/>
              <w:numPr>
                <w:ilvl w:val="0"/>
                <w:numId w:val="26"/>
              </w:numPr>
              <w:spacing w:after="0"/>
              <w:jc w:val="both"/>
              <w:rPr>
                <w:rFonts w:ascii="Arial" w:hAnsi="Arial" w:cs="Arial"/>
              </w:rPr>
            </w:pPr>
            <w:r>
              <w:rPr>
                <w:rFonts w:ascii="Arial" w:hAnsi="Arial" w:cs="Arial"/>
              </w:rPr>
              <w:t>White polo or blue button up shirt</w:t>
            </w:r>
          </w:p>
          <w:p w14:paraId="79F67162" w14:textId="77777777" w:rsidR="00FB57ED" w:rsidRDefault="00045647" w:rsidP="003439F6">
            <w:pPr>
              <w:pStyle w:val="ListParagraph"/>
              <w:numPr>
                <w:ilvl w:val="0"/>
                <w:numId w:val="26"/>
              </w:numPr>
              <w:spacing w:after="0"/>
              <w:jc w:val="both"/>
              <w:rPr>
                <w:rFonts w:ascii="Arial" w:hAnsi="Arial" w:cs="Arial"/>
              </w:rPr>
            </w:pPr>
            <w:r>
              <w:rPr>
                <w:rFonts w:ascii="Arial" w:hAnsi="Arial" w:cs="Arial"/>
              </w:rPr>
              <w:t>Tailored trousers</w:t>
            </w:r>
            <w:r w:rsidR="00FB57ED">
              <w:rPr>
                <w:rFonts w:ascii="Arial" w:hAnsi="Arial" w:cs="Arial"/>
              </w:rPr>
              <w:t xml:space="preserve"> in black, dark grey or navy</w:t>
            </w:r>
          </w:p>
          <w:p w14:paraId="7E68B6E2" w14:textId="77777777" w:rsidR="00FB57ED" w:rsidRDefault="00FB2248" w:rsidP="003439F6">
            <w:pPr>
              <w:pStyle w:val="ListParagraph"/>
              <w:numPr>
                <w:ilvl w:val="0"/>
                <w:numId w:val="26"/>
              </w:numPr>
              <w:spacing w:after="0"/>
              <w:jc w:val="both"/>
              <w:rPr>
                <w:rFonts w:ascii="Arial" w:hAnsi="Arial" w:cs="Arial"/>
              </w:rPr>
            </w:pPr>
            <w:r>
              <w:rPr>
                <w:rFonts w:ascii="Arial" w:hAnsi="Arial" w:cs="Arial"/>
              </w:rPr>
              <w:lastRenderedPageBreak/>
              <w:t>Close toed</w:t>
            </w:r>
            <w:r w:rsidR="00FB57ED">
              <w:rPr>
                <w:rFonts w:ascii="Arial" w:hAnsi="Arial" w:cs="Arial"/>
              </w:rPr>
              <w:t xml:space="preserve"> flat </w:t>
            </w:r>
            <w:r w:rsidR="00177D1B">
              <w:rPr>
                <w:rFonts w:ascii="Arial" w:hAnsi="Arial" w:cs="Arial"/>
              </w:rPr>
              <w:t xml:space="preserve">black </w:t>
            </w:r>
            <w:r w:rsidR="00FB57ED">
              <w:rPr>
                <w:rFonts w:ascii="Arial" w:hAnsi="Arial" w:cs="Arial"/>
              </w:rPr>
              <w:t>shoes made from durable material that will resist penetration by a sharp object</w:t>
            </w:r>
          </w:p>
        </w:tc>
      </w:tr>
      <w:tr w:rsidR="001A5711" w:rsidRPr="00476006" w14:paraId="66F268A0" w14:textId="77777777" w:rsidTr="0006457A">
        <w:tc>
          <w:tcPr>
            <w:tcW w:w="1098" w:type="pct"/>
            <w:shd w:val="clear" w:color="auto" w:fill="auto"/>
            <w:tcMar>
              <w:top w:w="142" w:type="dxa"/>
              <w:bottom w:w="142" w:type="dxa"/>
            </w:tcMar>
          </w:tcPr>
          <w:p w14:paraId="456C3354" w14:textId="77777777" w:rsidR="00ED1A46" w:rsidRDefault="001A5711" w:rsidP="003439F6">
            <w:pPr>
              <w:jc w:val="both"/>
              <w:rPr>
                <w:rFonts w:ascii="Arial" w:hAnsi="Arial" w:cs="Arial"/>
                <w:b/>
                <w:sz w:val="22"/>
                <w:szCs w:val="22"/>
              </w:rPr>
            </w:pPr>
            <w:r>
              <w:rPr>
                <w:rFonts w:ascii="Arial" w:hAnsi="Arial" w:cs="Arial"/>
                <w:b/>
                <w:sz w:val="22"/>
                <w:szCs w:val="22"/>
              </w:rPr>
              <w:lastRenderedPageBreak/>
              <w:t>Exercise Science</w:t>
            </w:r>
          </w:p>
          <w:p w14:paraId="62F9FB79" w14:textId="77777777" w:rsidR="001A5711" w:rsidRPr="00476006" w:rsidRDefault="00ED1A46" w:rsidP="003439F6">
            <w:pPr>
              <w:jc w:val="both"/>
              <w:rPr>
                <w:rFonts w:ascii="Arial" w:hAnsi="Arial" w:cs="Arial"/>
                <w:b/>
                <w:sz w:val="22"/>
                <w:szCs w:val="22"/>
              </w:rPr>
            </w:pPr>
            <w:r>
              <w:rPr>
                <w:rFonts w:ascii="Arial" w:hAnsi="Arial" w:cs="Arial"/>
                <w:b/>
                <w:sz w:val="22"/>
                <w:szCs w:val="22"/>
              </w:rPr>
              <w:t>Exercise Physiology</w:t>
            </w:r>
          </w:p>
        </w:tc>
        <w:tc>
          <w:tcPr>
            <w:tcW w:w="3902" w:type="pct"/>
            <w:shd w:val="clear" w:color="auto" w:fill="auto"/>
            <w:tcMar>
              <w:top w:w="142" w:type="dxa"/>
              <w:bottom w:w="142" w:type="dxa"/>
            </w:tcMar>
          </w:tcPr>
          <w:p w14:paraId="2B31489E" w14:textId="77777777" w:rsidR="004561B0" w:rsidRDefault="004561B0" w:rsidP="00252AB8">
            <w:pPr>
              <w:pStyle w:val="ListParagraph"/>
              <w:numPr>
                <w:ilvl w:val="0"/>
                <w:numId w:val="26"/>
              </w:numPr>
              <w:spacing w:after="0"/>
              <w:jc w:val="both"/>
              <w:rPr>
                <w:rFonts w:ascii="Arial" w:hAnsi="Arial" w:cs="Arial"/>
              </w:rPr>
            </w:pPr>
            <w:r w:rsidRPr="004561B0">
              <w:rPr>
                <w:rFonts w:ascii="Arial" w:hAnsi="Arial" w:cs="Arial"/>
              </w:rPr>
              <w:t xml:space="preserve">La Trobe </w:t>
            </w:r>
            <w:r w:rsidR="00625B2A" w:rsidRPr="004561B0">
              <w:rPr>
                <w:rFonts w:ascii="Arial" w:hAnsi="Arial" w:cs="Arial"/>
              </w:rPr>
              <w:t>P</w:t>
            </w:r>
            <w:r w:rsidR="001A5711" w:rsidRPr="004561B0">
              <w:rPr>
                <w:rFonts w:ascii="Arial" w:hAnsi="Arial" w:cs="Arial"/>
              </w:rPr>
              <w:t>olo shirt</w:t>
            </w:r>
            <w:r w:rsidR="00625B2A" w:rsidRPr="004561B0">
              <w:rPr>
                <w:rFonts w:ascii="Arial" w:hAnsi="Arial" w:cs="Arial"/>
              </w:rPr>
              <w:t xml:space="preserve"> </w:t>
            </w:r>
          </w:p>
          <w:p w14:paraId="1CBBB250" w14:textId="77777777" w:rsidR="001A5711" w:rsidRPr="004561B0" w:rsidRDefault="001A5711" w:rsidP="00252AB8">
            <w:pPr>
              <w:pStyle w:val="ListParagraph"/>
              <w:numPr>
                <w:ilvl w:val="0"/>
                <w:numId w:val="26"/>
              </w:numPr>
              <w:spacing w:after="0"/>
              <w:jc w:val="both"/>
              <w:rPr>
                <w:rFonts w:ascii="Arial" w:hAnsi="Arial" w:cs="Arial"/>
              </w:rPr>
            </w:pPr>
            <w:r w:rsidRPr="004561B0">
              <w:rPr>
                <w:rFonts w:ascii="Arial" w:hAnsi="Arial" w:cs="Arial"/>
              </w:rPr>
              <w:t>Track pants or shorts</w:t>
            </w:r>
          </w:p>
          <w:p w14:paraId="67B46387" w14:textId="77777777" w:rsidR="001A5711" w:rsidRDefault="00045647" w:rsidP="003439F6">
            <w:pPr>
              <w:pStyle w:val="ListParagraph"/>
              <w:numPr>
                <w:ilvl w:val="0"/>
                <w:numId w:val="26"/>
              </w:numPr>
              <w:spacing w:after="0"/>
              <w:jc w:val="both"/>
              <w:rPr>
                <w:rFonts w:ascii="Arial" w:hAnsi="Arial" w:cs="Arial"/>
              </w:rPr>
            </w:pPr>
            <w:r>
              <w:rPr>
                <w:rFonts w:ascii="Arial" w:hAnsi="Arial" w:cs="Arial"/>
              </w:rPr>
              <w:t>Tailored trousers in black, dark grey or navy</w:t>
            </w:r>
          </w:p>
          <w:p w14:paraId="0E5B224A" w14:textId="77777777" w:rsidR="009F6B94" w:rsidRDefault="009F6B94" w:rsidP="003439F6">
            <w:pPr>
              <w:pStyle w:val="ListParagraph"/>
              <w:numPr>
                <w:ilvl w:val="0"/>
                <w:numId w:val="26"/>
              </w:numPr>
              <w:spacing w:after="0"/>
              <w:jc w:val="both"/>
              <w:rPr>
                <w:rFonts w:ascii="Arial" w:hAnsi="Arial" w:cs="Arial"/>
              </w:rPr>
            </w:pPr>
            <w:r>
              <w:rPr>
                <w:rFonts w:ascii="Arial" w:hAnsi="Arial" w:cs="Arial"/>
              </w:rPr>
              <w:t>Closed toed non slip shoes</w:t>
            </w:r>
          </w:p>
          <w:p w14:paraId="593F281B" w14:textId="77777777" w:rsidR="001A5711" w:rsidRPr="00476006" w:rsidRDefault="001A5711" w:rsidP="003439F6">
            <w:pPr>
              <w:pStyle w:val="ListParagraph"/>
              <w:numPr>
                <w:ilvl w:val="0"/>
                <w:numId w:val="26"/>
              </w:numPr>
              <w:spacing w:after="0"/>
              <w:jc w:val="both"/>
              <w:rPr>
                <w:rFonts w:ascii="Arial" w:hAnsi="Arial" w:cs="Arial"/>
              </w:rPr>
            </w:pPr>
            <w:r>
              <w:rPr>
                <w:rFonts w:ascii="Arial" w:hAnsi="Arial" w:cs="Arial"/>
              </w:rPr>
              <w:t>Optional – jacket &amp; singlet</w:t>
            </w:r>
          </w:p>
        </w:tc>
      </w:tr>
      <w:tr w:rsidR="005A478E" w:rsidRPr="00476006" w14:paraId="41FEF383" w14:textId="77777777" w:rsidTr="0006457A">
        <w:tc>
          <w:tcPr>
            <w:tcW w:w="1098" w:type="pct"/>
            <w:shd w:val="clear" w:color="auto" w:fill="auto"/>
            <w:tcMar>
              <w:top w:w="142" w:type="dxa"/>
              <w:bottom w:w="142" w:type="dxa"/>
            </w:tcMar>
          </w:tcPr>
          <w:p w14:paraId="7CA4B3A3" w14:textId="77777777" w:rsidR="00476006" w:rsidRPr="00476006" w:rsidRDefault="00476006" w:rsidP="003439F6">
            <w:pPr>
              <w:jc w:val="both"/>
              <w:rPr>
                <w:rFonts w:ascii="Arial" w:hAnsi="Arial" w:cs="Arial"/>
                <w:b/>
                <w:sz w:val="22"/>
                <w:szCs w:val="22"/>
              </w:rPr>
            </w:pPr>
            <w:r w:rsidRPr="00476006">
              <w:rPr>
                <w:rFonts w:ascii="Arial" w:hAnsi="Arial" w:cs="Arial"/>
                <w:b/>
                <w:sz w:val="22"/>
                <w:szCs w:val="22"/>
              </w:rPr>
              <w:t>Occupational Therapy</w:t>
            </w:r>
          </w:p>
          <w:p w14:paraId="558C7B89" w14:textId="77777777" w:rsidR="005A478E" w:rsidRPr="00476006" w:rsidRDefault="005A478E" w:rsidP="003439F6">
            <w:pPr>
              <w:pStyle w:val="Heading2"/>
              <w:tabs>
                <w:tab w:val="left" w:pos="360"/>
              </w:tabs>
              <w:spacing w:before="60" w:beforeAutospacing="0" w:after="0" w:afterAutospacing="0"/>
              <w:jc w:val="both"/>
              <w:rPr>
                <w:rFonts w:cs="Arial"/>
                <w:szCs w:val="22"/>
              </w:rPr>
            </w:pPr>
          </w:p>
        </w:tc>
        <w:tc>
          <w:tcPr>
            <w:tcW w:w="3902" w:type="pct"/>
            <w:shd w:val="clear" w:color="auto" w:fill="auto"/>
            <w:tcMar>
              <w:top w:w="142" w:type="dxa"/>
              <w:bottom w:w="142" w:type="dxa"/>
            </w:tcMar>
          </w:tcPr>
          <w:p w14:paraId="096C1269"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Optional - s</w:t>
            </w:r>
            <w:r w:rsidR="00625B2A">
              <w:rPr>
                <w:rFonts w:ascii="Arial" w:hAnsi="Arial" w:cs="Arial"/>
              </w:rPr>
              <w:t xml:space="preserve">hort sleeve polo shirt with </w:t>
            </w:r>
            <w:r w:rsidRPr="00476006">
              <w:rPr>
                <w:rFonts w:ascii="Arial" w:hAnsi="Arial" w:cs="Arial"/>
              </w:rPr>
              <w:t xml:space="preserve">embroidered Occupational Therapy logo </w:t>
            </w:r>
          </w:p>
          <w:p w14:paraId="120AFF3E" w14:textId="77777777" w:rsidR="00476006" w:rsidRPr="00045647" w:rsidRDefault="00D250A2" w:rsidP="003439F6">
            <w:pPr>
              <w:pStyle w:val="ListParagraph"/>
              <w:numPr>
                <w:ilvl w:val="0"/>
                <w:numId w:val="26"/>
              </w:numPr>
              <w:spacing w:after="0"/>
              <w:jc w:val="both"/>
              <w:rPr>
                <w:rFonts w:ascii="Arial" w:hAnsi="Arial" w:cs="Arial"/>
              </w:rPr>
            </w:pPr>
            <w:r w:rsidRPr="00045647">
              <w:rPr>
                <w:rFonts w:ascii="Arial" w:hAnsi="Arial" w:cs="Arial"/>
              </w:rPr>
              <w:t xml:space="preserve">Tailored black or </w:t>
            </w:r>
            <w:r w:rsidR="00045647">
              <w:rPr>
                <w:rFonts w:ascii="Arial" w:hAnsi="Arial" w:cs="Arial"/>
              </w:rPr>
              <w:t>navy trousers/</w:t>
            </w:r>
            <w:r w:rsidR="00476006" w:rsidRPr="00045647">
              <w:rPr>
                <w:rFonts w:ascii="Arial" w:hAnsi="Arial" w:cs="Arial"/>
              </w:rPr>
              <w:t>shorts or skirts</w:t>
            </w:r>
          </w:p>
          <w:p w14:paraId="4AEEB0BC" w14:textId="77777777" w:rsidR="00F2468B" w:rsidRPr="003439F6" w:rsidRDefault="00625B2A" w:rsidP="003439F6">
            <w:pPr>
              <w:pStyle w:val="ListParagraph"/>
              <w:numPr>
                <w:ilvl w:val="0"/>
                <w:numId w:val="26"/>
              </w:numPr>
              <w:spacing w:after="0"/>
              <w:jc w:val="both"/>
              <w:rPr>
                <w:rFonts w:ascii="Arial" w:hAnsi="Arial" w:cs="Arial"/>
              </w:rPr>
            </w:pPr>
            <w:r>
              <w:rPr>
                <w:rFonts w:ascii="Arial" w:hAnsi="Arial" w:cs="Arial"/>
              </w:rPr>
              <w:t xml:space="preserve">Close </w:t>
            </w:r>
            <w:r w:rsidR="00476006" w:rsidRPr="00476006">
              <w:rPr>
                <w:rFonts w:ascii="Arial" w:hAnsi="Arial" w:cs="Arial"/>
              </w:rPr>
              <w:t xml:space="preserve">toed </w:t>
            </w:r>
            <w:r w:rsidR="004031D8">
              <w:rPr>
                <w:rFonts w:ascii="Arial" w:hAnsi="Arial" w:cs="Arial"/>
              </w:rPr>
              <w:t xml:space="preserve">dress </w:t>
            </w:r>
            <w:r w:rsidR="00476006" w:rsidRPr="00476006">
              <w:rPr>
                <w:rFonts w:ascii="Arial" w:hAnsi="Arial" w:cs="Arial"/>
              </w:rPr>
              <w:t>shoes</w:t>
            </w:r>
          </w:p>
        </w:tc>
      </w:tr>
      <w:tr w:rsidR="000D067B" w:rsidRPr="00476006" w14:paraId="686C35B4" w14:textId="77777777" w:rsidTr="0006457A">
        <w:tc>
          <w:tcPr>
            <w:tcW w:w="1098" w:type="pct"/>
            <w:shd w:val="clear" w:color="auto" w:fill="auto"/>
            <w:tcMar>
              <w:top w:w="142" w:type="dxa"/>
              <w:bottom w:w="142" w:type="dxa"/>
            </w:tcMar>
          </w:tcPr>
          <w:p w14:paraId="6CD0D2E9" w14:textId="77777777" w:rsidR="00476006" w:rsidRPr="00476006" w:rsidRDefault="00476006" w:rsidP="003439F6">
            <w:pPr>
              <w:rPr>
                <w:rFonts w:ascii="Arial" w:hAnsi="Arial" w:cs="Arial"/>
                <w:b/>
                <w:sz w:val="22"/>
                <w:szCs w:val="22"/>
              </w:rPr>
            </w:pPr>
            <w:r w:rsidRPr="00476006">
              <w:rPr>
                <w:rFonts w:ascii="Arial" w:hAnsi="Arial" w:cs="Arial"/>
                <w:b/>
                <w:sz w:val="22"/>
                <w:szCs w:val="22"/>
              </w:rPr>
              <w:t>Orthoptics (Clinical Vision Sciences)</w:t>
            </w:r>
          </w:p>
          <w:p w14:paraId="22382B2F" w14:textId="77777777" w:rsidR="000D067B" w:rsidRPr="00476006" w:rsidRDefault="000D067B" w:rsidP="003439F6">
            <w:pPr>
              <w:pStyle w:val="Heading2"/>
              <w:spacing w:before="60" w:beforeAutospacing="0" w:after="0" w:afterAutospacing="0"/>
              <w:jc w:val="both"/>
              <w:rPr>
                <w:rFonts w:cs="Arial"/>
                <w:szCs w:val="22"/>
              </w:rPr>
            </w:pPr>
          </w:p>
        </w:tc>
        <w:tc>
          <w:tcPr>
            <w:tcW w:w="3902" w:type="pct"/>
            <w:shd w:val="clear" w:color="auto" w:fill="auto"/>
            <w:tcMar>
              <w:top w:w="142" w:type="dxa"/>
              <w:bottom w:w="142" w:type="dxa"/>
            </w:tcMar>
          </w:tcPr>
          <w:p w14:paraId="5FDD6B56"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 xml:space="preserve">La Trobe shirt/blouse </w:t>
            </w:r>
          </w:p>
          <w:p w14:paraId="4C6BA419" w14:textId="77777777" w:rsidR="00476006" w:rsidRPr="00045647" w:rsidRDefault="00476006" w:rsidP="003439F6">
            <w:pPr>
              <w:pStyle w:val="ListParagraph"/>
              <w:numPr>
                <w:ilvl w:val="0"/>
                <w:numId w:val="26"/>
              </w:numPr>
              <w:spacing w:after="0"/>
              <w:jc w:val="both"/>
              <w:rPr>
                <w:rFonts w:ascii="Arial" w:hAnsi="Arial" w:cs="Arial"/>
              </w:rPr>
            </w:pPr>
            <w:r w:rsidRPr="00045647">
              <w:rPr>
                <w:rFonts w:ascii="Arial" w:hAnsi="Arial" w:cs="Arial"/>
              </w:rPr>
              <w:t xml:space="preserve">Tailored black </w:t>
            </w:r>
            <w:r w:rsidR="00045647">
              <w:rPr>
                <w:rFonts w:ascii="Arial" w:hAnsi="Arial" w:cs="Arial"/>
              </w:rPr>
              <w:t>trousers</w:t>
            </w:r>
            <w:r w:rsidRPr="00045647">
              <w:rPr>
                <w:rFonts w:ascii="Arial" w:hAnsi="Arial" w:cs="Arial"/>
              </w:rPr>
              <w:t>/skirt</w:t>
            </w:r>
          </w:p>
          <w:p w14:paraId="58833576"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 xml:space="preserve">Black </w:t>
            </w:r>
            <w:r w:rsidR="004031D8">
              <w:rPr>
                <w:rFonts w:ascii="Arial" w:hAnsi="Arial" w:cs="Arial"/>
              </w:rPr>
              <w:t xml:space="preserve">dress </w:t>
            </w:r>
            <w:r w:rsidRPr="00476006">
              <w:rPr>
                <w:rFonts w:ascii="Arial" w:hAnsi="Arial" w:cs="Arial"/>
              </w:rPr>
              <w:t xml:space="preserve">shoes (no sandals, </w:t>
            </w:r>
            <w:r w:rsidR="00D250A2">
              <w:rPr>
                <w:rFonts w:ascii="Arial" w:hAnsi="Arial" w:cs="Arial"/>
              </w:rPr>
              <w:t>sneakers</w:t>
            </w:r>
            <w:r w:rsidRPr="00476006">
              <w:rPr>
                <w:rFonts w:ascii="Arial" w:hAnsi="Arial" w:cs="Arial"/>
              </w:rPr>
              <w:t xml:space="preserve"> or thongs)</w:t>
            </w:r>
          </w:p>
          <w:p w14:paraId="3CA6DCAA" w14:textId="77777777" w:rsidR="000D067B" w:rsidRPr="003439F6" w:rsidRDefault="00476006" w:rsidP="003439F6">
            <w:pPr>
              <w:pStyle w:val="ListParagraph"/>
              <w:numPr>
                <w:ilvl w:val="0"/>
                <w:numId w:val="26"/>
              </w:numPr>
              <w:spacing w:after="0"/>
              <w:jc w:val="both"/>
              <w:rPr>
                <w:rFonts w:ascii="Arial" w:hAnsi="Arial" w:cs="Arial"/>
              </w:rPr>
            </w:pPr>
            <w:r w:rsidRPr="00476006">
              <w:rPr>
                <w:rFonts w:ascii="Arial" w:hAnsi="Arial" w:cs="Arial"/>
              </w:rPr>
              <w:t xml:space="preserve">Students may also wear a jumper, jacket, cardigan or vest </w:t>
            </w:r>
          </w:p>
        </w:tc>
      </w:tr>
      <w:tr w:rsidR="00177D1B" w:rsidRPr="00476006" w14:paraId="1648628E" w14:textId="77777777" w:rsidTr="0006457A">
        <w:tc>
          <w:tcPr>
            <w:tcW w:w="1098" w:type="pct"/>
            <w:shd w:val="clear" w:color="auto" w:fill="auto"/>
            <w:tcMar>
              <w:top w:w="142" w:type="dxa"/>
              <w:bottom w:w="142" w:type="dxa"/>
            </w:tcMar>
          </w:tcPr>
          <w:p w14:paraId="1A553354" w14:textId="77777777" w:rsidR="00177D1B" w:rsidRPr="00476006" w:rsidRDefault="00177D1B" w:rsidP="003439F6">
            <w:pPr>
              <w:jc w:val="both"/>
              <w:rPr>
                <w:rFonts w:ascii="Arial" w:hAnsi="Arial" w:cs="Arial"/>
                <w:b/>
                <w:sz w:val="22"/>
                <w:szCs w:val="22"/>
              </w:rPr>
            </w:pPr>
            <w:r>
              <w:rPr>
                <w:rFonts w:ascii="Arial" w:hAnsi="Arial" w:cs="Arial"/>
                <w:b/>
                <w:sz w:val="22"/>
                <w:szCs w:val="22"/>
              </w:rPr>
              <w:t>Paramedicine</w:t>
            </w:r>
          </w:p>
        </w:tc>
        <w:tc>
          <w:tcPr>
            <w:tcW w:w="3902" w:type="pct"/>
            <w:shd w:val="clear" w:color="auto" w:fill="auto"/>
            <w:tcMar>
              <w:top w:w="142" w:type="dxa"/>
              <w:bottom w:w="142" w:type="dxa"/>
            </w:tcMar>
          </w:tcPr>
          <w:p w14:paraId="519ED76F"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Na</w:t>
            </w:r>
            <w:r w:rsidR="004561B0">
              <w:rPr>
                <w:rFonts w:ascii="Arial" w:hAnsi="Arial" w:cs="Arial"/>
              </w:rPr>
              <w:t>vy button corporate shirt with L</w:t>
            </w:r>
            <w:r>
              <w:rPr>
                <w:rFonts w:ascii="Arial" w:hAnsi="Arial" w:cs="Arial"/>
              </w:rPr>
              <w:t>a Trobe logo</w:t>
            </w:r>
          </w:p>
          <w:p w14:paraId="55BBA6D2"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Navy or black trousers</w:t>
            </w:r>
          </w:p>
          <w:p w14:paraId="1AFBBCE7"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Black zip-up or elastic sided boots with moulded rubber soles that are both oil and acid resistant</w:t>
            </w:r>
          </w:p>
          <w:p w14:paraId="468AB200"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 xml:space="preserve">Green protective coveralls </w:t>
            </w:r>
            <w:r w:rsidR="004B7C83">
              <w:rPr>
                <w:rFonts w:ascii="Arial" w:hAnsi="Arial" w:cs="Arial"/>
              </w:rPr>
              <w:t>with La Trobe logo on front and the words “</w:t>
            </w:r>
            <w:r w:rsidR="00A77613">
              <w:rPr>
                <w:rFonts w:ascii="Arial" w:hAnsi="Arial" w:cs="Arial"/>
              </w:rPr>
              <w:t>STUDENT PARAMEDIC”</w:t>
            </w:r>
            <w:r w:rsidR="004B7C83">
              <w:rPr>
                <w:rFonts w:ascii="Arial" w:hAnsi="Arial" w:cs="Arial"/>
              </w:rPr>
              <w:t xml:space="preserve"> on the back</w:t>
            </w:r>
          </w:p>
          <w:p w14:paraId="51DB79CC"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Wet weather jacket</w:t>
            </w:r>
            <w:r w:rsidR="00E5658C">
              <w:rPr>
                <w:rFonts w:ascii="Arial" w:hAnsi="Arial" w:cs="Arial"/>
              </w:rPr>
              <w:t xml:space="preserve"> – must be high </w:t>
            </w:r>
            <w:r w:rsidR="001F5501">
              <w:rPr>
                <w:rFonts w:ascii="Arial" w:hAnsi="Arial" w:cs="Arial"/>
              </w:rPr>
              <w:t>visible</w:t>
            </w:r>
            <w:r w:rsidR="00C51C26">
              <w:rPr>
                <w:rFonts w:ascii="Arial" w:hAnsi="Arial" w:cs="Arial"/>
              </w:rPr>
              <w:t xml:space="preserve"> </w:t>
            </w:r>
          </w:p>
          <w:p w14:paraId="6BDC721B" w14:textId="77777777" w:rsidR="00177D1B" w:rsidRDefault="004561B0" w:rsidP="0098563A">
            <w:pPr>
              <w:pStyle w:val="ListParagraph"/>
              <w:numPr>
                <w:ilvl w:val="0"/>
                <w:numId w:val="26"/>
              </w:numPr>
              <w:spacing w:after="0"/>
              <w:ind w:left="714" w:hanging="357"/>
              <w:jc w:val="both"/>
              <w:rPr>
                <w:rFonts w:ascii="Arial" w:hAnsi="Arial" w:cs="Arial"/>
              </w:rPr>
            </w:pPr>
            <w:r>
              <w:rPr>
                <w:rFonts w:ascii="Arial" w:hAnsi="Arial" w:cs="Arial"/>
              </w:rPr>
              <w:t>We</w:t>
            </w:r>
            <w:r w:rsidR="00177D1B">
              <w:rPr>
                <w:rFonts w:ascii="Arial" w:hAnsi="Arial" w:cs="Arial"/>
              </w:rPr>
              <w:t>t weather pants</w:t>
            </w:r>
            <w:r w:rsidR="001F5501">
              <w:rPr>
                <w:rFonts w:ascii="Arial" w:hAnsi="Arial" w:cs="Arial"/>
              </w:rPr>
              <w:t xml:space="preserve"> –  </w:t>
            </w:r>
            <w:r w:rsidR="00E5658C">
              <w:rPr>
                <w:rFonts w:ascii="Arial" w:hAnsi="Arial" w:cs="Arial"/>
              </w:rPr>
              <w:t xml:space="preserve">must be </w:t>
            </w:r>
            <w:r w:rsidR="001F5501">
              <w:rPr>
                <w:rFonts w:ascii="Arial" w:hAnsi="Arial" w:cs="Arial"/>
              </w:rPr>
              <w:t>high visible</w:t>
            </w:r>
          </w:p>
          <w:p w14:paraId="03125E56" w14:textId="77777777" w:rsidR="004B7C83" w:rsidRDefault="00177D1B" w:rsidP="0098563A">
            <w:pPr>
              <w:pStyle w:val="ListParagraph"/>
              <w:numPr>
                <w:ilvl w:val="0"/>
                <w:numId w:val="26"/>
              </w:numPr>
              <w:spacing w:after="0"/>
              <w:ind w:left="714" w:hanging="357"/>
              <w:jc w:val="both"/>
              <w:rPr>
                <w:rFonts w:ascii="Arial" w:hAnsi="Arial" w:cs="Arial"/>
              </w:rPr>
            </w:pPr>
            <w:r>
              <w:rPr>
                <w:rFonts w:ascii="Arial" w:hAnsi="Arial" w:cs="Arial"/>
              </w:rPr>
              <w:t>Safety vest</w:t>
            </w:r>
            <w:r w:rsidR="004B7C83">
              <w:rPr>
                <w:rFonts w:ascii="Arial" w:hAnsi="Arial" w:cs="Arial"/>
              </w:rPr>
              <w:t xml:space="preserve"> with La Trobe logo on front and the words “</w:t>
            </w:r>
            <w:r w:rsidR="00A77613">
              <w:rPr>
                <w:rFonts w:ascii="Arial" w:hAnsi="Arial" w:cs="Arial"/>
              </w:rPr>
              <w:t>STUDENT PARAMEDIC</w:t>
            </w:r>
            <w:r w:rsidR="004B7C83">
              <w:rPr>
                <w:rFonts w:ascii="Arial" w:hAnsi="Arial" w:cs="Arial"/>
              </w:rPr>
              <w:t>” on the back</w:t>
            </w:r>
          </w:p>
          <w:p w14:paraId="72B9CBB3" w14:textId="77777777" w:rsidR="00177D1B" w:rsidRDefault="00177D1B" w:rsidP="0098563A">
            <w:pPr>
              <w:pStyle w:val="ListParagraph"/>
              <w:numPr>
                <w:ilvl w:val="0"/>
                <w:numId w:val="26"/>
              </w:numPr>
              <w:spacing w:after="0"/>
              <w:ind w:left="714" w:hanging="357"/>
              <w:jc w:val="both"/>
              <w:rPr>
                <w:rFonts w:ascii="Arial" w:hAnsi="Arial" w:cs="Arial"/>
              </w:rPr>
            </w:pPr>
            <w:r>
              <w:rPr>
                <w:rFonts w:ascii="Arial" w:hAnsi="Arial" w:cs="Arial"/>
              </w:rPr>
              <w:t>Hard hat with reflective tape</w:t>
            </w:r>
          </w:p>
          <w:p w14:paraId="5CC896A7" w14:textId="77777777" w:rsidR="00177D1B" w:rsidRPr="00476006" w:rsidRDefault="00177D1B" w:rsidP="0098563A">
            <w:pPr>
              <w:pStyle w:val="ListParagraph"/>
              <w:numPr>
                <w:ilvl w:val="0"/>
                <w:numId w:val="26"/>
              </w:numPr>
              <w:spacing w:after="0"/>
              <w:ind w:left="714" w:hanging="357"/>
              <w:jc w:val="both"/>
              <w:rPr>
                <w:rFonts w:ascii="Arial" w:hAnsi="Arial" w:cs="Arial"/>
              </w:rPr>
            </w:pPr>
            <w:r>
              <w:rPr>
                <w:rFonts w:ascii="Arial" w:hAnsi="Arial" w:cs="Arial"/>
              </w:rPr>
              <w:t>Safety glasses</w:t>
            </w:r>
          </w:p>
        </w:tc>
      </w:tr>
      <w:tr w:rsidR="00877888" w:rsidRPr="00476006" w14:paraId="15F77259" w14:textId="77777777" w:rsidTr="0006457A">
        <w:tc>
          <w:tcPr>
            <w:tcW w:w="1098" w:type="pct"/>
            <w:shd w:val="clear" w:color="auto" w:fill="auto"/>
            <w:tcMar>
              <w:top w:w="142" w:type="dxa"/>
              <w:bottom w:w="142" w:type="dxa"/>
            </w:tcMar>
          </w:tcPr>
          <w:p w14:paraId="71F9ABE9" w14:textId="77777777" w:rsidR="00877888" w:rsidRDefault="00877888" w:rsidP="003439F6">
            <w:pPr>
              <w:jc w:val="both"/>
              <w:rPr>
                <w:rFonts w:ascii="Arial" w:hAnsi="Arial" w:cs="Arial"/>
                <w:b/>
                <w:sz w:val="22"/>
                <w:szCs w:val="22"/>
              </w:rPr>
            </w:pPr>
            <w:r>
              <w:rPr>
                <w:rFonts w:ascii="Arial" w:hAnsi="Arial" w:cs="Arial"/>
                <w:b/>
                <w:sz w:val="22"/>
                <w:szCs w:val="22"/>
              </w:rPr>
              <w:t>Pharmacy</w:t>
            </w:r>
          </w:p>
        </w:tc>
        <w:tc>
          <w:tcPr>
            <w:tcW w:w="3902" w:type="pct"/>
            <w:shd w:val="clear" w:color="auto" w:fill="auto"/>
            <w:tcMar>
              <w:top w:w="142" w:type="dxa"/>
              <w:bottom w:w="142" w:type="dxa"/>
            </w:tcMar>
          </w:tcPr>
          <w:p w14:paraId="1245110B" w14:textId="77777777" w:rsidR="00877888" w:rsidRDefault="00A94A4B" w:rsidP="003439F6">
            <w:pPr>
              <w:pStyle w:val="ListParagraph"/>
              <w:numPr>
                <w:ilvl w:val="0"/>
                <w:numId w:val="26"/>
              </w:numPr>
              <w:spacing w:after="0"/>
              <w:jc w:val="both"/>
              <w:rPr>
                <w:rFonts w:ascii="Arial" w:hAnsi="Arial" w:cs="Arial"/>
              </w:rPr>
            </w:pPr>
            <w:r>
              <w:rPr>
                <w:rFonts w:ascii="Arial" w:hAnsi="Arial" w:cs="Arial"/>
              </w:rPr>
              <w:t xml:space="preserve">Pin stripe shirt - </w:t>
            </w:r>
            <w:r w:rsidR="00877888" w:rsidRPr="00476006">
              <w:rPr>
                <w:rFonts w:ascii="Arial" w:hAnsi="Arial" w:cs="Arial"/>
              </w:rPr>
              <w:t>¾ length sleeve</w:t>
            </w:r>
            <w:r>
              <w:rPr>
                <w:rFonts w:ascii="Arial" w:hAnsi="Arial" w:cs="Arial"/>
              </w:rPr>
              <w:t xml:space="preserve"> for women and </w:t>
            </w:r>
            <w:r w:rsidR="001F6700">
              <w:rPr>
                <w:rFonts w:ascii="Arial" w:hAnsi="Arial" w:cs="Arial"/>
              </w:rPr>
              <w:t>long</w:t>
            </w:r>
            <w:r w:rsidR="00877888">
              <w:rPr>
                <w:rFonts w:ascii="Arial" w:hAnsi="Arial" w:cs="Arial"/>
              </w:rPr>
              <w:t xml:space="preserve"> sleeve</w:t>
            </w:r>
            <w:r>
              <w:rPr>
                <w:rFonts w:ascii="Arial" w:hAnsi="Arial" w:cs="Arial"/>
              </w:rPr>
              <w:t xml:space="preserve"> </w:t>
            </w:r>
            <w:r w:rsidR="00877888">
              <w:rPr>
                <w:rFonts w:ascii="Arial" w:hAnsi="Arial" w:cs="Arial"/>
              </w:rPr>
              <w:t>for men</w:t>
            </w:r>
            <w:r w:rsidR="00877888" w:rsidRPr="00476006">
              <w:rPr>
                <w:rFonts w:ascii="Arial" w:hAnsi="Arial" w:cs="Arial"/>
              </w:rPr>
              <w:t xml:space="preserve"> with the embroidered</w:t>
            </w:r>
            <w:r w:rsidR="00877888">
              <w:rPr>
                <w:rFonts w:ascii="Arial" w:hAnsi="Arial" w:cs="Arial"/>
              </w:rPr>
              <w:t xml:space="preserve"> Pharmacy logo</w:t>
            </w:r>
          </w:p>
          <w:p w14:paraId="7EAB8F29" w14:textId="77777777" w:rsidR="00877888" w:rsidRPr="00045647" w:rsidRDefault="00045647" w:rsidP="003439F6">
            <w:pPr>
              <w:pStyle w:val="ListParagraph"/>
              <w:numPr>
                <w:ilvl w:val="0"/>
                <w:numId w:val="26"/>
              </w:numPr>
              <w:spacing w:after="0"/>
              <w:jc w:val="both"/>
              <w:rPr>
                <w:rFonts w:ascii="Arial" w:hAnsi="Arial" w:cs="Arial"/>
              </w:rPr>
            </w:pPr>
            <w:r>
              <w:rPr>
                <w:rFonts w:ascii="Arial" w:hAnsi="Arial" w:cs="Arial"/>
              </w:rPr>
              <w:t>T</w:t>
            </w:r>
            <w:r w:rsidR="000553B4" w:rsidRPr="00045647">
              <w:rPr>
                <w:rFonts w:ascii="Arial" w:hAnsi="Arial" w:cs="Arial"/>
              </w:rPr>
              <w:t>rousers or skirt</w:t>
            </w:r>
          </w:p>
          <w:p w14:paraId="16A012A1" w14:textId="77777777" w:rsidR="00877888" w:rsidRDefault="00877888" w:rsidP="003439F6">
            <w:pPr>
              <w:pStyle w:val="ListParagraph"/>
              <w:numPr>
                <w:ilvl w:val="0"/>
                <w:numId w:val="26"/>
              </w:numPr>
              <w:spacing w:after="0"/>
              <w:jc w:val="both"/>
              <w:rPr>
                <w:rFonts w:ascii="Arial" w:hAnsi="Arial" w:cs="Arial"/>
              </w:rPr>
            </w:pPr>
            <w:r>
              <w:rPr>
                <w:rFonts w:ascii="Arial" w:hAnsi="Arial" w:cs="Arial"/>
              </w:rPr>
              <w:t>Close toed shoes</w:t>
            </w:r>
          </w:p>
        </w:tc>
      </w:tr>
      <w:tr w:rsidR="000D067B" w:rsidRPr="00476006" w14:paraId="63181F97" w14:textId="77777777" w:rsidTr="0006457A">
        <w:tc>
          <w:tcPr>
            <w:tcW w:w="1098" w:type="pct"/>
            <w:shd w:val="clear" w:color="auto" w:fill="auto"/>
            <w:tcMar>
              <w:top w:w="142" w:type="dxa"/>
              <w:bottom w:w="142" w:type="dxa"/>
            </w:tcMar>
          </w:tcPr>
          <w:p w14:paraId="50EA7B3A" w14:textId="77777777" w:rsidR="00476006" w:rsidRPr="00476006" w:rsidRDefault="00476006" w:rsidP="003439F6">
            <w:pPr>
              <w:jc w:val="both"/>
              <w:rPr>
                <w:rFonts w:ascii="Arial" w:hAnsi="Arial" w:cs="Arial"/>
                <w:b/>
                <w:sz w:val="22"/>
                <w:szCs w:val="22"/>
              </w:rPr>
            </w:pPr>
            <w:r w:rsidRPr="00476006">
              <w:rPr>
                <w:rFonts w:ascii="Arial" w:hAnsi="Arial" w:cs="Arial"/>
                <w:b/>
                <w:sz w:val="22"/>
                <w:szCs w:val="22"/>
              </w:rPr>
              <w:t>Physiotherapy</w:t>
            </w:r>
          </w:p>
          <w:p w14:paraId="4E863111" w14:textId="77777777" w:rsidR="000D067B" w:rsidRPr="00476006" w:rsidRDefault="000D067B" w:rsidP="003439F6">
            <w:pPr>
              <w:pStyle w:val="Heading2"/>
              <w:spacing w:before="60" w:beforeAutospacing="0" w:after="0" w:afterAutospacing="0"/>
              <w:jc w:val="both"/>
              <w:rPr>
                <w:rFonts w:cs="Arial"/>
                <w:szCs w:val="22"/>
              </w:rPr>
            </w:pPr>
          </w:p>
        </w:tc>
        <w:tc>
          <w:tcPr>
            <w:tcW w:w="3902" w:type="pct"/>
            <w:shd w:val="clear" w:color="auto" w:fill="auto"/>
            <w:tcMar>
              <w:top w:w="142" w:type="dxa"/>
              <w:bottom w:w="142" w:type="dxa"/>
            </w:tcMar>
          </w:tcPr>
          <w:p w14:paraId="0D154095" w14:textId="77777777" w:rsidR="00476006" w:rsidRPr="00476006" w:rsidRDefault="00476006" w:rsidP="003439F6">
            <w:pPr>
              <w:pStyle w:val="ListParagraph"/>
              <w:numPr>
                <w:ilvl w:val="0"/>
                <w:numId w:val="26"/>
              </w:numPr>
              <w:spacing w:after="0"/>
              <w:jc w:val="both"/>
              <w:rPr>
                <w:rFonts w:ascii="Arial" w:hAnsi="Arial" w:cs="Arial"/>
              </w:rPr>
            </w:pPr>
            <w:r w:rsidRPr="00476006">
              <w:rPr>
                <w:rFonts w:ascii="Arial" w:hAnsi="Arial" w:cs="Arial"/>
              </w:rPr>
              <w:t>S</w:t>
            </w:r>
            <w:r w:rsidR="00D3204B">
              <w:rPr>
                <w:rFonts w:ascii="Arial" w:hAnsi="Arial" w:cs="Arial"/>
              </w:rPr>
              <w:t xml:space="preserve">hort sleeve polo shirt with </w:t>
            </w:r>
            <w:r w:rsidRPr="00476006">
              <w:rPr>
                <w:rFonts w:ascii="Arial" w:hAnsi="Arial" w:cs="Arial"/>
              </w:rPr>
              <w:t xml:space="preserve">embroidered Physiotherapy logo </w:t>
            </w:r>
          </w:p>
          <w:p w14:paraId="035B3AB9" w14:textId="77777777" w:rsidR="00476006" w:rsidRDefault="00476006" w:rsidP="003439F6">
            <w:pPr>
              <w:pStyle w:val="ListParagraph"/>
              <w:numPr>
                <w:ilvl w:val="0"/>
                <w:numId w:val="26"/>
              </w:numPr>
              <w:spacing w:after="0"/>
              <w:jc w:val="both"/>
              <w:rPr>
                <w:rFonts w:ascii="Arial" w:hAnsi="Arial" w:cs="Arial"/>
              </w:rPr>
            </w:pPr>
            <w:r w:rsidRPr="00476006">
              <w:rPr>
                <w:rFonts w:ascii="Arial" w:hAnsi="Arial" w:cs="Arial"/>
              </w:rPr>
              <w:t>Tailor</w:t>
            </w:r>
            <w:r w:rsidR="004D1418">
              <w:rPr>
                <w:rFonts w:ascii="Arial" w:hAnsi="Arial" w:cs="Arial"/>
              </w:rPr>
              <w:t xml:space="preserve">ed black or </w:t>
            </w:r>
            <w:r w:rsidR="001A5711">
              <w:rPr>
                <w:rFonts w:ascii="Arial" w:hAnsi="Arial" w:cs="Arial"/>
              </w:rPr>
              <w:t>navy trousers</w:t>
            </w:r>
          </w:p>
          <w:p w14:paraId="5DE86D39" w14:textId="77777777" w:rsidR="004D1418" w:rsidRPr="00476006" w:rsidRDefault="004D1418" w:rsidP="003439F6">
            <w:pPr>
              <w:pStyle w:val="ListParagraph"/>
              <w:numPr>
                <w:ilvl w:val="0"/>
                <w:numId w:val="26"/>
              </w:numPr>
              <w:spacing w:after="0"/>
              <w:jc w:val="both"/>
              <w:rPr>
                <w:rFonts w:ascii="Arial" w:hAnsi="Arial" w:cs="Arial"/>
              </w:rPr>
            </w:pPr>
            <w:r>
              <w:rPr>
                <w:rFonts w:ascii="Arial" w:hAnsi="Arial" w:cs="Arial"/>
              </w:rPr>
              <w:t>Tailored black or navy shorts (where permitted by agency)</w:t>
            </w:r>
          </w:p>
          <w:p w14:paraId="38B30F61" w14:textId="77777777" w:rsidR="000D067B" w:rsidRDefault="00D3204B" w:rsidP="004D1418">
            <w:pPr>
              <w:pStyle w:val="ListParagraph"/>
              <w:numPr>
                <w:ilvl w:val="0"/>
                <w:numId w:val="26"/>
              </w:numPr>
              <w:spacing w:after="0"/>
              <w:jc w:val="both"/>
              <w:rPr>
                <w:rFonts w:ascii="Arial" w:hAnsi="Arial" w:cs="Arial"/>
              </w:rPr>
            </w:pPr>
            <w:r>
              <w:rPr>
                <w:rFonts w:ascii="Arial" w:hAnsi="Arial" w:cs="Arial"/>
              </w:rPr>
              <w:t xml:space="preserve">Close </w:t>
            </w:r>
            <w:r w:rsidR="00476006" w:rsidRPr="00476006">
              <w:rPr>
                <w:rFonts w:ascii="Arial" w:hAnsi="Arial" w:cs="Arial"/>
              </w:rPr>
              <w:t>toed</w:t>
            </w:r>
            <w:r w:rsidR="004031D8">
              <w:rPr>
                <w:rFonts w:ascii="Arial" w:hAnsi="Arial" w:cs="Arial"/>
              </w:rPr>
              <w:t xml:space="preserve"> </w:t>
            </w:r>
            <w:r w:rsidR="004D1418">
              <w:rPr>
                <w:rFonts w:ascii="Arial" w:hAnsi="Arial" w:cs="Arial"/>
              </w:rPr>
              <w:t xml:space="preserve">non-slip </w:t>
            </w:r>
            <w:r w:rsidR="00476006" w:rsidRPr="00476006">
              <w:rPr>
                <w:rFonts w:ascii="Arial" w:hAnsi="Arial" w:cs="Arial"/>
              </w:rPr>
              <w:t>shoes</w:t>
            </w:r>
            <w:r w:rsidR="009F6B94">
              <w:rPr>
                <w:rFonts w:ascii="Arial" w:hAnsi="Arial" w:cs="Arial"/>
              </w:rPr>
              <w:t xml:space="preserve"> </w:t>
            </w:r>
          </w:p>
          <w:p w14:paraId="4861D6C0" w14:textId="77777777" w:rsidR="00E16004" w:rsidRDefault="00E16004" w:rsidP="004D1418">
            <w:pPr>
              <w:pStyle w:val="ListParagraph"/>
              <w:numPr>
                <w:ilvl w:val="0"/>
                <w:numId w:val="26"/>
              </w:numPr>
              <w:spacing w:after="0"/>
              <w:jc w:val="both"/>
              <w:rPr>
                <w:rFonts w:ascii="Arial" w:hAnsi="Arial" w:cs="Arial"/>
              </w:rPr>
            </w:pPr>
            <w:r>
              <w:rPr>
                <w:rFonts w:ascii="Arial" w:hAnsi="Arial" w:cs="Arial"/>
              </w:rPr>
              <w:t>Stockings/socks must be worn</w:t>
            </w:r>
          </w:p>
          <w:p w14:paraId="6C786DC5" w14:textId="59DDF2A9" w:rsidR="00E16004" w:rsidRPr="003439F6" w:rsidRDefault="00E16004" w:rsidP="004D1418">
            <w:pPr>
              <w:pStyle w:val="ListParagraph"/>
              <w:numPr>
                <w:ilvl w:val="0"/>
                <w:numId w:val="26"/>
              </w:numPr>
              <w:spacing w:after="0"/>
              <w:jc w:val="both"/>
              <w:rPr>
                <w:rFonts w:ascii="Arial" w:hAnsi="Arial" w:cs="Arial"/>
              </w:rPr>
            </w:pPr>
            <w:r>
              <w:rPr>
                <w:rFonts w:ascii="Arial" w:hAnsi="Arial" w:cs="Arial"/>
              </w:rPr>
              <w:t>Optional</w:t>
            </w:r>
            <w:r w:rsidR="00B87BDA">
              <w:rPr>
                <w:rFonts w:ascii="Arial" w:hAnsi="Arial" w:cs="Arial"/>
              </w:rPr>
              <w:t xml:space="preserve"> </w:t>
            </w:r>
            <w:r>
              <w:rPr>
                <w:rFonts w:ascii="Arial" w:hAnsi="Arial" w:cs="Arial"/>
              </w:rPr>
              <w:t>- a navy wool jumper, cardigan or vest or long sleeved plain navy or black top worn underneath polo shirt</w:t>
            </w:r>
          </w:p>
        </w:tc>
      </w:tr>
      <w:tr w:rsidR="000D067B" w:rsidRPr="00476006" w14:paraId="69D88BF6" w14:textId="77777777" w:rsidTr="0006457A">
        <w:tc>
          <w:tcPr>
            <w:tcW w:w="1098" w:type="pct"/>
            <w:shd w:val="clear" w:color="auto" w:fill="auto"/>
            <w:tcMar>
              <w:top w:w="142" w:type="dxa"/>
              <w:bottom w:w="142" w:type="dxa"/>
            </w:tcMar>
          </w:tcPr>
          <w:p w14:paraId="2F80DBF8" w14:textId="77777777" w:rsidR="00476006" w:rsidRPr="00476006" w:rsidRDefault="00476006" w:rsidP="003439F6">
            <w:pPr>
              <w:jc w:val="both"/>
              <w:rPr>
                <w:rFonts w:ascii="Arial" w:hAnsi="Arial" w:cs="Arial"/>
                <w:b/>
                <w:sz w:val="22"/>
                <w:szCs w:val="22"/>
              </w:rPr>
            </w:pPr>
            <w:r w:rsidRPr="00476006">
              <w:rPr>
                <w:rFonts w:ascii="Arial" w:hAnsi="Arial" w:cs="Arial"/>
                <w:b/>
                <w:sz w:val="22"/>
                <w:szCs w:val="22"/>
              </w:rPr>
              <w:lastRenderedPageBreak/>
              <w:t>Podiatry</w:t>
            </w:r>
          </w:p>
          <w:p w14:paraId="7D837316" w14:textId="77777777" w:rsidR="000D067B" w:rsidRPr="00476006" w:rsidRDefault="000D067B" w:rsidP="003439F6">
            <w:pPr>
              <w:pStyle w:val="Heading2"/>
              <w:spacing w:before="60" w:beforeAutospacing="0" w:after="0" w:afterAutospacing="0"/>
              <w:jc w:val="both"/>
              <w:rPr>
                <w:rFonts w:cs="Arial"/>
                <w:szCs w:val="22"/>
              </w:rPr>
            </w:pPr>
          </w:p>
        </w:tc>
        <w:tc>
          <w:tcPr>
            <w:tcW w:w="3902" w:type="pct"/>
            <w:shd w:val="clear" w:color="auto" w:fill="auto"/>
            <w:tcMar>
              <w:top w:w="142" w:type="dxa"/>
              <w:bottom w:w="142" w:type="dxa"/>
            </w:tcMar>
          </w:tcPr>
          <w:p w14:paraId="36E30376" w14:textId="77777777" w:rsidR="00476006" w:rsidRPr="00476006" w:rsidRDefault="00D3204B" w:rsidP="003439F6">
            <w:pPr>
              <w:pStyle w:val="ListParagraph"/>
              <w:numPr>
                <w:ilvl w:val="0"/>
                <w:numId w:val="26"/>
              </w:numPr>
              <w:spacing w:after="0"/>
              <w:jc w:val="both"/>
              <w:rPr>
                <w:rFonts w:ascii="Arial" w:hAnsi="Arial" w:cs="Arial"/>
              </w:rPr>
            </w:pPr>
            <w:r>
              <w:rPr>
                <w:rFonts w:ascii="Arial" w:hAnsi="Arial" w:cs="Arial"/>
              </w:rPr>
              <w:t xml:space="preserve">Blue chambray shirt with </w:t>
            </w:r>
            <w:r w:rsidR="00476006" w:rsidRPr="00476006">
              <w:rPr>
                <w:rFonts w:ascii="Arial" w:hAnsi="Arial" w:cs="Arial"/>
              </w:rPr>
              <w:t xml:space="preserve">embroidered Podiatry logo </w:t>
            </w:r>
          </w:p>
          <w:p w14:paraId="3E089212" w14:textId="77777777" w:rsidR="000D067B" w:rsidRPr="003439F6" w:rsidRDefault="00045647" w:rsidP="003439F6">
            <w:pPr>
              <w:pStyle w:val="ListParagraph"/>
              <w:numPr>
                <w:ilvl w:val="0"/>
                <w:numId w:val="26"/>
              </w:numPr>
              <w:spacing w:after="0"/>
              <w:jc w:val="both"/>
              <w:rPr>
                <w:rFonts w:ascii="Arial" w:hAnsi="Arial" w:cs="Arial"/>
              </w:rPr>
            </w:pPr>
            <w:r>
              <w:rPr>
                <w:rFonts w:ascii="Arial" w:hAnsi="Arial" w:cs="Arial"/>
              </w:rPr>
              <w:t>Tailored black or navy trousers/</w:t>
            </w:r>
            <w:r w:rsidR="00476006" w:rsidRPr="00045647">
              <w:rPr>
                <w:rFonts w:ascii="Arial" w:hAnsi="Arial" w:cs="Arial"/>
              </w:rPr>
              <w:t>shorts or skirt</w:t>
            </w:r>
          </w:p>
        </w:tc>
      </w:tr>
      <w:tr w:rsidR="000D067B" w:rsidRPr="00476006" w14:paraId="57198E33" w14:textId="77777777" w:rsidTr="0006457A">
        <w:tc>
          <w:tcPr>
            <w:tcW w:w="1098" w:type="pct"/>
            <w:shd w:val="clear" w:color="auto" w:fill="auto"/>
            <w:tcMar>
              <w:top w:w="142" w:type="dxa"/>
              <w:bottom w:w="142" w:type="dxa"/>
            </w:tcMar>
          </w:tcPr>
          <w:p w14:paraId="337E4AE3" w14:textId="77777777" w:rsidR="00476006" w:rsidRPr="00476006" w:rsidRDefault="00476006" w:rsidP="003439F6">
            <w:pPr>
              <w:rPr>
                <w:rFonts w:ascii="Arial" w:hAnsi="Arial" w:cs="Arial"/>
                <w:b/>
                <w:sz w:val="22"/>
                <w:szCs w:val="22"/>
              </w:rPr>
            </w:pPr>
            <w:r w:rsidRPr="00476006">
              <w:rPr>
                <w:rFonts w:ascii="Arial" w:hAnsi="Arial" w:cs="Arial"/>
                <w:b/>
                <w:sz w:val="22"/>
                <w:szCs w:val="22"/>
              </w:rPr>
              <w:t>Prosthetics and Orthotics</w:t>
            </w:r>
          </w:p>
          <w:p w14:paraId="0F0BBD3C" w14:textId="77777777" w:rsidR="000D067B" w:rsidRPr="00476006" w:rsidRDefault="000D067B" w:rsidP="003439F6">
            <w:pPr>
              <w:pStyle w:val="Heading2"/>
              <w:spacing w:before="60" w:beforeAutospacing="0" w:after="0" w:afterAutospacing="0"/>
              <w:rPr>
                <w:rFonts w:cs="Arial"/>
                <w:szCs w:val="22"/>
              </w:rPr>
            </w:pPr>
          </w:p>
        </w:tc>
        <w:tc>
          <w:tcPr>
            <w:tcW w:w="3902" w:type="pct"/>
            <w:shd w:val="clear" w:color="auto" w:fill="auto"/>
            <w:tcMar>
              <w:top w:w="142" w:type="dxa"/>
              <w:bottom w:w="142" w:type="dxa"/>
            </w:tcMar>
          </w:tcPr>
          <w:p w14:paraId="5067674F" w14:textId="77777777" w:rsidR="00476006" w:rsidRPr="00476006" w:rsidRDefault="00D3204B" w:rsidP="003439F6">
            <w:pPr>
              <w:pStyle w:val="ListParagraph"/>
              <w:numPr>
                <w:ilvl w:val="0"/>
                <w:numId w:val="26"/>
              </w:numPr>
              <w:spacing w:after="0"/>
              <w:jc w:val="both"/>
              <w:rPr>
                <w:rFonts w:ascii="Arial" w:hAnsi="Arial" w:cs="Arial"/>
              </w:rPr>
            </w:pPr>
            <w:r>
              <w:rPr>
                <w:rFonts w:ascii="Arial" w:hAnsi="Arial" w:cs="Arial"/>
              </w:rPr>
              <w:t xml:space="preserve">Blue chambray shirt with </w:t>
            </w:r>
            <w:r w:rsidR="00476006" w:rsidRPr="00476006">
              <w:rPr>
                <w:rFonts w:ascii="Arial" w:hAnsi="Arial" w:cs="Arial"/>
              </w:rPr>
              <w:t>embroidered NCPO (National Centre for Prosthetics and Orthotics) logo</w:t>
            </w:r>
          </w:p>
          <w:p w14:paraId="29F32A9A" w14:textId="4474DBA4" w:rsidR="00476006" w:rsidRDefault="00045647" w:rsidP="003439F6">
            <w:pPr>
              <w:pStyle w:val="ListParagraph"/>
              <w:numPr>
                <w:ilvl w:val="0"/>
                <w:numId w:val="26"/>
              </w:numPr>
              <w:spacing w:after="0"/>
              <w:jc w:val="both"/>
              <w:rPr>
                <w:rFonts w:ascii="Arial" w:hAnsi="Arial" w:cs="Arial"/>
              </w:rPr>
            </w:pPr>
            <w:r>
              <w:rPr>
                <w:rFonts w:ascii="Arial" w:hAnsi="Arial" w:cs="Arial"/>
              </w:rPr>
              <w:t>Tailored trousers/short/</w:t>
            </w:r>
            <w:r w:rsidR="00476006" w:rsidRPr="00045647">
              <w:rPr>
                <w:rFonts w:ascii="Arial" w:hAnsi="Arial" w:cs="Arial"/>
              </w:rPr>
              <w:t>skirt or culottes</w:t>
            </w:r>
          </w:p>
          <w:p w14:paraId="70B614CF" w14:textId="77777777" w:rsidR="00476006" w:rsidRPr="00476006" w:rsidRDefault="00476006" w:rsidP="003439F6">
            <w:pPr>
              <w:pStyle w:val="ListParagraph"/>
              <w:spacing w:after="0"/>
              <w:jc w:val="both"/>
              <w:rPr>
                <w:rFonts w:ascii="Arial" w:hAnsi="Arial" w:cs="Arial"/>
              </w:rPr>
            </w:pPr>
          </w:p>
          <w:p w14:paraId="14493240" w14:textId="77777777" w:rsidR="000D067B" w:rsidRPr="00476006" w:rsidRDefault="00476006" w:rsidP="00180E4C">
            <w:pPr>
              <w:pStyle w:val="ListParagraph"/>
              <w:spacing w:after="0"/>
              <w:ind w:left="0"/>
              <w:rPr>
                <w:rFonts w:ascii="Arial" w:hAnsi="Arial" w:cs="Arial"/>
              </w:rPr>
            </w:pPr>
            <w:r w:rsidRPr="00476006">
              <w:rPr>
                <w:rFonts w:ascii="Arial" w:hAnsi="Arial" w:cs="Arial"/>
              </w:rPr>
              <w:t>Some agencies may require male students to wear a tie when consulting patients</w:t>
            </w:r>
          </w:p>
        </w:tc>
      </w:tr>
      <w:tr w:rsidR="00FE2D1F" w:rsidRPr="00476006" w14:paraId="69E27963" w14:textId="77777777" w:rsidTr="0006457A">
        <w:tc>
          <w:tcPr>
            <w:tcW w:w="1098" w:type="pct"/>
            <w:shd w:val="clear" w:color="auto" w:fill="auto"/>
            <w:tcMar>
              <w:top w:w="142" w:type="dxa"/>
              <w:bottom w:w="142" w:type="dxa"/>
            </w:tcMar>
          </w:tcPr>
          <w:p w14:paraId="0A712946" w14:textId="77777777" w:rsidR="00762F79" w:rsidRDefault="00476006" w:rsidP="003439F6">
            <w:pPr>
              <w:rPr>
                <w:rFonts w:ascii="Arial" w:hAnsi="Arial" w:cs="Arial"/>
                <w:b/>
                <w:sz w:val="22"/>
                <w:szCs w:val="22"/>
              </w:rPr>
            </w:pPr>
            <w:r w:rsidRPr="00762F79">
              <w:rPr>
                <w:rFonts w:ascii="Arial" w:hAnsi="Arial" w:cs="Arial"/>
                <w:b/>
                <w:sz w:val="22"/>
                <w:szCs w:val="22"/>
              </w:rPr>
              <w:t xml:space="preserve">Dietetics, </w:t>
            </w:r>
          </w:p>
          <w:p w14:paraId="324927BD" w14:textId="77777777" w:rsidR="00FE2D1F" w:rsidRPr="00762F79" w:rsidRDefault="00476006" w:rsidP="003439F6">
            <w:pPr>
              <w:rPr>
                <w:rFonts w:ascii="Arial" w:hAnsi="Arial" w:cs="Arial"/>
                <w:b/>
                <w:sz w:val="22"/>
                <w:szCs w:val="22"/>
              </w:rPr>
            </w:pPr>
            <w:r w:rsidRPr="00762F79">
              <w:rPr>
                <w:rFonts w:ascii="Arial" w:hAnsi="Arial" w:cs="Arial"/>
                <w:b/>
                <w:sz w:val="22"/>
                <w:szCs w:val="22"/>
              </w:rPr>
              <w:t>Speech Pathology, Social Work</w:t>
            </w:r>
            <w:r w:rsidR="00470FE7">
              <w:rPr>
                <w:rFonts w:ascii="Arial" w:hAnsi="Arial" w:cs="Arial"/>
                <w:b/>
                <w:sz w:val="22"/>
                <w:szCs w:val="22"/>
              </w:rPr>
              <w:t xml:space="preserve"> </w:t>
            </w:r>
            <w:r w:rsidRPr="00762F79">
              <w:rPr>
                <w:rFonts w:ascii="Arial" w:hAnsi="Arial" w:cs="Arial"/>
                <w:b/>
                <w:sz w:val="22"/>
                <w:szCs w:val="22"/>
              </w:rPr>
              <w:t>and Health Information Management</w:t>
            </w:r>
          </w:p>
        </w:tc>
        <w:tc>
          <w:tcPr>
            <w:tcW w:w="3902" w:type="pct"/>
            <w:shd w:val="clear" w:color="auto" w:fill="auto"/>
            <w:tcMar>
              <w:top w:w="142" w:type="dxa"/>
              <w:bottom w:w="142" w:type="dxa"/>
            </w:tcMar>
          </w:tcPr>
          <w:p w14:paraId="3B86582D" w14:textId="511BC63F" w:rsidR="00B41B73" w:rsidRPr="00476006" w:rsidRDefault="00476006" w:rsidP="003439F6">
            <w:pPr>
              <w:jc w:val="both"/>
              <w:rPr>
                <w:rFonts w:ascii="Arial" w:hAnsi="Arial" w:cs="Arial"/>
                <w:sz w:val="22"/>
                <w:szCs w:val="22"/>
              </w:rPr>
            </w:pPr>
            <w:r w:rsidRPr="00476006">
              <w:rPr>
                <w:rFonts w:ascii="Arial" w:hAnsi="Arial" w:cs="Arial"/>
                <w:sz w:val="22"/>
                <w:szCs w:val="22"/>
              </w:rPr>
              <w:t>The</w:t>
            </w:r>
            <w:r w:rsidR="00762F79">
              <w:rPr>
                <w:rFonts w:ascii="Arial" w:hAnsi="Arial" w:cs="Arial"/>
                <w:sz w:val="22"/>
                <w:szCs w:val="22"/>
              </w:rPr>
              <w:t>se</w:t>
            </w:r>
            <w:r w:rsidRPr="00476006">
              <w:rPr>
                <w:rFonts w:ascii="Arial" w:hAnsi="Arial" w:cs="Arial"/>
                <w:sz w:val="22"/>
                <w:szCs w:val="22"/>
              </w:rPr>
              <w:t xml:space="preserve"> disciplines do not require students to wear a La Trobe uniform while on professional clinical placements, however students are expected to wear their official La Trobe University name badge, dress in a neat and professional manner and comply with the professional presentation guidelines noted above.</w:t>
            </w:r>
          </w:p>
          <w:p w14:paraId="2BF17A02" w14:textId="77777777" w:rsidR="00FE2D1F" w:rsidRPr="00476006" w:rsidRDefault="00FE2D1F" w:rsidP="003439F6">
            <w:pPr>
              <w:jc w:val="both"/>
              <w:rPr>
                <w:rFonts w:ascii="Arial" w:hAnsi="Arial" w:cs="Arial"/>
                <w:sz w:val="22"/>
                <w:szCs w:val="22"/>
              </w:rPr>
            </w:pPr>
          </w:p>
        </w:tc>
      </w:tr>
      <w:tr w:rsidR="00476006" w:rsidRPr="00476006" w14:paraId="7E1FE02D" w14:textId="77777777" w:rsidTr="0006457A">
        <w:tc>
          <w:tcPr>
            <w:tcW w:w="1098" w:type="pct"/>
            <w:shd w:val="clear" w:color="auto" w:fill="auto"/>
            <w:tcMar>
              <w:top w:w="142" w:type="dxa"/>
              <w:bottom w:w="142" w:type="dxa"/>
            </w:tcMar>
          </w:tcPr>
          <w:p w14:paraId="3057C2ED" w14:textId="77777777" w:rsidR="00476006" w:rsidRPr="00476006" w:rsidRDefault="00476006" w:rsidP="003439F6">
            <w:pPr>
              <w:rPr>
                <w:rFonts w:ascii="Arial" w:hAnsi="Arial" w:cs="Arial"/>
                <w:b/>
                <w:sz w:val="22"/>
                <w:szCs w:val="22"/>
              </w:rPr>
            </w:pPr>
            <w:r w:rsidRPr="00476006">
              <w:rPr>
                <w:rFonts w:ascii="Arial" w:hAnsi="Arial" w:cs="Arial"/>
                <w:b/>
                <w:sz w:val="22"/>
                <w:szCs w:val="22"/>
              </w:rPr>
              <w:t>Placements Where No Uniform is Required</w:t>
            </w:r>
          </w:p>
          <w:p w14:paraId="31DDD085" w14:textId="77777777" w:rsidR="00476006" w:rsidRPr="00476006" w:rsidRDefault="00476006" w:rsidP="003439F6">
            <w:pPr>
              <w:pStyle w:val="Heading2"/>
              <w:spacing w:before="60" w:beforeAutospacing="0" w:after="0" w:afterAutospacing="0"/>
              <w:jc w:val="both"/>
              <w:rPr>
                <w:rFonts w:cs="Arial"/>
                <w:szCs w:val="22"/>
              </w:rPr>
            </w:pPr>
          </w:p>
        </w:tc>
        <w:tc>
          <w:tcPr>
            <w:tcW w:w="3902" w:type="pct"/>
            <w:shd w:val="clear" w:color="auto" w:fill="auto"/>
            <w:tcMar>
              <w:top w:w="142" w:type="dxa"/>
              <w:bottom w:w="142" w:type="dxa"/>
            </w:tcMar>
          </w:tcPr>
          <w:p w14:paraId="259550AA" w14:textId="77777777" w:rsidR="00476006" w:rsidRDefault="00476006" w:rsidP="003439F6">
            <w:pPr>
              <w:jc w:val="both"/>
              <w:rPr>
                <w:rFonts w:ascii="Arial" w:hAnsi="Arial" w:cs="Arial"/>
                <w:sz w:val="22"/>
                <w:szCs w:val="22"/>
              </w:rPr>
            </w:pPr>
            <w:r w:rsidRPr="00476006">
              <w:rPr>
                <w:rFonts w:ascii="Arial" w:hAnsi="Arial" w:cs="Arial"/>
                <w:sz w:val="22"/>
                <w:szCs w:val="22"/>
              </w:rPr>
              <w:t>In some instances, students will be advised not to wear a uniform (i.e. at psychiatric placements). Where a discipline specific Clinical Coordinator confirms that a student does not need to wear the standard uniform, students may wear their own clothing but are expected to comply with the same general personal presentation guidelines noted above.</w:t>
            </w:r>
          </w:p>
          <w:p w14:paraId="6C445522" w14:textId="77777777" w:rsidR="00762F79" w:rsidRPr="00476006" w:rsidRDefault="00762F79" w:rsidP="003439F6">
            <w:pPr>
              <w:jc w:val="both"/>
              <w:rPr>
                <w:rFonts w:ascii="Arial" w:hAnsi="Arial" w:cs="Arial"/>
                <w:sz w:val="22"/>
                <w:szCs w:val="22"/>
              </w:rPr>
            </w:pPr>
          </w:p>
          <w:p w14:paraId="1482EF37"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Where a uniform is not required clothing should be neat, casual and practical for the clinical environment.</w:t>
            </w:r>
          </w:p>
        </w:tc>
      </w:tr>
      <w:tr w:rsidR="00476006" w:rsidRPr="00476006" w14:paraId="4557B1DE" w14:textId="77777777" w:rsidTr="0006457A">
        <w:tc>
          <w:tcPr>
            <w:tcW w:w="1098" w:type="pct"/>
            <w:shd w:val="clear" w:color="auto" w:fill="auto"/>
            <w:tcMar>
              <w:top w:w="142" w:type="dxa"/>
              <w:bottom w:w="142" w:type="dxa"/>
            </w:tcMar>
          </w:tcPr>
          <w:p w14:paraId="27E81E54" w14:textId="77777777" w:rsidR="00476006" w:rsidRPr="00476006" w:rsidRDefault="00476006" w:rsidP="003439F6">
            <w:pPr>
              <w:rPr>
                <w:rFonts w:ascii="Arial" w:hAnsi="Arial" w:cs="Arial"/>
                <w:b/>
                <w:sz w:val="22"/>
                <w:szCs w:val="22"/>
              </w:rPr>
            </w:pPr>
            <w:r w:rsidRPr="00476006">
              <w:rPr>
                <w:rFonts w:ascii="Arial" w:hAnsi="Arial" w:cs="Arial"/>
                <w:b/>
                <w:sz w:val="22"/>
                <w:szCs w:val="22"/>
              </w:rPr>
              <w:t>Adherence to Fixed Personal or Cultural Dress Requirements</w:t>
            </w:r>
          </w:p>
          <w:p w14:paraId="0EE03949" w14:textId="77777777" w:rsidR="00476006" w:rsidRPr="00476006" w:rsidRDefault="00476006" w:rsidP="003439F6">
            <w:pPr>
              <w:pStyle w:val="Heading2"/>
              <w:spacing w:before="60" w:beforeAutospacing="0" w:after="0" w:afterAutospacing="0"/>
              <w:jc w:val="both"/>
              <w:rPr>
                <w:rFonts w:cs="Arial"/>
                <w:szCs w:val="22"/>
              </w:rPr>
            </w:pPr>
          </w:p>
        </w:tc>
        <w:tc>
          <w:tcPr>
            <w:tcW w:w="3902" w:type="pct"/>
            <w:shd w:val="clear" w:color="auto" w:fill="auto"/>
            <w:tcMar>
              <w:top w:w="142" w:type="dxa"/>
              <w:bottom w:w="142" w:type="dxa"/>
            </w:tcMar>
          </w:tcPr>
          <w:p w14:paraId="4B0264E9"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Where possible, students wanting to adhere to fixed personal or cultural dress requirements should consult with their Clinical Coordinator prior to undertaking any professional clinical placements. </w:t>
            </w:r>
          </w:p>
          <w:p w14:paraId="35E60BBF" w14:textId="77777777" w:rsidR="00762F79" w:rsidRPr="00476006" w:rsidRDefault="00762F79" w:rsidP="003439F6">
            <w:pPr>
              <w:jc w:val="both"/>
              <w:rPr>
                <w:rFonts w:ascii="Arial" w:hAnsi="Arial" w:cs="Arial"/>
                <w:sz w:val="22"/>
                <w:szCs w:val="22"/>
              </w:rPr>
            </w:pPr>
          </w:p>
          <w:p w14:paraId="555D74B4" w14:textId="77777777" w:rsidR="00476006" w:rsidRDefault="00476006" w:rsidP="003439F6">
            <w:pPr>
              <w:jc w:val="both"/>
              <w:rPr>
                <w:rFonts w:ascii="Arial" w:hAnsi="Arial" w:cs="Arial"/>
                <w:sz w:val="22"/>
                <w:szCs w:val="22"/>
              </w:rPr>
            </w:pPr>
            <w:r w:rsidRPr="00476006">
              <w:rPr>
                <w:rFonts w:ascii="Arial" w:hAnsi="Arial" w:cs="Arial"/>
                <w:sz w:val="22"/>
                <w:szCs w:val="22"/>
              </w:rPr>
              <w:t>Students are expected to make reasonable adjustments to their person</w:t>
            </w:r>
            <w:r w:rsidR="00D3204B">
              <w:rPr>
                <w:rFonts w:ascii="Arial" w:hAnsi="Arial" w:cs="Arial"/>
                <w:sz w:val="22"/>
                <w:szCs w:val="22"/>
              </w:rPr>
              <w:t>al attire in order to meet the Occupational Health and Safety and I</w:t>
            </w:r>
            <w:r w:rsidRPr="00476006">
              <w:rPr>
                <w:rFonts w:ascii="Arial" w:hAnsi="Arial" w:cs="Arial"/>
                <w:sz w:val="22"/>
                <w:szCs w:val="22"/>
              </w:rPr>
              <w:t>n</w:t>
            </w:r>
            <w:r w:rsidR="00D3204B">
              <w:rPr>
                <w:rFonts w:ascii="Arial" w:hAnsi="Arial" w:cs="Arial"/>
                <w:sz w:val="22"/>
                <w:szCs w:val="22"/>
              </w:rPr>
              <w:t>fection C</w:t>
            </w:r>
            <w:r w:rsidRPr="00476006">
              <w:rPr>
                <w:rFonts w:ascii="Arial" w:hAnsi="Arial" w:cs="Arial"/>
                <w:sz w:val="22"/>
                <w:szCs w:val="22"/>
              </w:rPr>
              <w:t xml:space="preserve">ontrol requirements of their placement. </w:t>
            </w:r>
          </w:p>
          <w:p w14:paraId="7D5300D1" w14:textId="77777777" w:rsidR="00762F79" w:rsidRPr="00476006" w:rsidRDefault="00762F79" w:rsidP="003439F6">
            <w:pPr>
              <w:jc w:val="both"/>
              <w:rPr>
                <w:rFonts w:ascii="Arial" w:hAnsi="Arial" w:cs="Arial"/>
                <w:sz w:val="22"/>
                <w:szCs w:val="22"/>
              </w:rPr>
            </w:pPr>
          </w:p>
          <w:p w14:paraId="7453538D" w14:textId="77777777" w:rsidR="00476006" w:rsidRDefault="00476006" w:rsidP="003439F6">
            <w:pPr>
              <w:jc w:val="both"/>
              <w:rPr>
                <w:rFonts w:ascii="Arial" w:hAnsi="Arial" w:cs="Arial"/>
                <w:sz w:val="22"/>
                <w:szCs w:val="22"/>
              </w:rPr>
            </w:pPr>
            <w:r w:rsidRPr="00476006">
              <w:rPr>
                <w:rFonts w:ascii="Arial" w:hAnsi="Arial" w:cs="Arial"/>
                <w:sz w:val="22"/>
                <w:szCs w:val="22"/>
              </w:rPr>
              <w:t>Students who have fixed personal or cultural dress requirements who</w:t>
            </w:r>
            <w:r w:rsidR="00D3204B">
              <w:rPr>
                <w:rFonts w:ascii="Arial" w:hAnsi="Arial" w:cs="Arial"/>
                <w:sz w:val="22"/>
                <w:szCs w:val="22"/>
              </w:rPr>
              <w:t xml:space="preserve"> are unable to comply with the Occupational Health and Safety policy or Infection C</w:t>
            </w:r>
            <w:r w:rsidRPr="00476006">
              <w:rPr>
                <w:rFonts w:ascii="Arial" w:hAnsi="Arial" w:cs="Arial"/>
                <w:sz w:val="22"/>
                <w:szCs w:val="22"/>
              </w:rPr>
              <w:t xml:space="preserve">ontrol policy of a clinical agency should immediately alert their discipline specific Clinical Coordinator who may seek further advice from the clinical agency, the office of equity and diversity, religious councils or professional registration bodies as required. </w:t>
            </w:r>
          </w:p>
          <w:p w14:paraId="3BB92B5A" w14:textId="77777777" w:rsidR="00762F79" w:rsidRPr="00476006" w:rsidRDefault="00762F79" w:rsidP="003439F6">
            <w:pPr>
              <w:jc w:val="both"/>
              <w:rPr>
                <w:rFonts w:ascii="Arial" w:hAnsi="Arial" w:cs="Arial"/>
                <w:sz w:val="22"/>
                <w:szCs w:val="22"/>
              </w:rPr>
            </w:pPr>
          </w:p>
          <w:p w14:paraId="49C10186" w14:textId="77777777" w:rsidR="00476006" w:rsidRDefault="00476006" w:rsidP="003439F6">
            <w:pPr>
              <w:jc w:val="both"/>
              <w:rPr>
                <w:rFonts w:ascii="Arial" w:hAnsi="Arial" w:cs="Arial"/>
                <w:sz w:val="22"/>
                <w:szCs w:val="22"/>
              </w:rPr>
            </w:pPr>
            <w:r w:rsidRPr="00476006">
              <w:rPr>
                <w:rFonts w:ascii="Arial" w:hAnsi="Arial" w:cs="Arial"/>
                <w:sz w:val="22"/>
                <w:szCs w:val="22"/>
              </w:rPr>
              <w:t xml:space="preserve">While reasonable adjustments may be made to enable an individual student to meet the expectations of their course, students must still be able to meet the minimum inherent requirements for their individual course of enrolment.  Adjustments must not compromise the students’ personal safety or the safety of their clients.  </w:t>
            </w:r>
          </w:p>
          <w:p w14:paraId="0C6445C1" w14:textId="77777777" w:rsidR="00762F79" w:rsidRPr="00476006" w:rsidRDefault="00762F79" w:rsidP="003439F6">
            <w:pPr>
              <w:jc w:val="both"/>
              <w:rPr>
                <w:rFonts w:ascii="Arial" w:hAnsi="Arial" w:cs="Arial"/>
                <w:sz w:val="22"/>
                <w:szCs w:val="22"/>
              </w:rPr>
            </w:pPr>
          </w:p>
          <w:p w14:paraId="7DD4A8F1"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Where a studen</w:t>
            </w:r>
            <w:r w:rsidR="00D3204B">
              <w:rPr>
                <w:rFonts w:ascii="Arial" w:hAnsi="Arial" w:cs="Arial"/>
                <w:sz w:val="22"/>
                <w:szCs w:val="22"/>
              </w:rPr>
              <w:t>t is unable to comply with the Occupational H</w:t>
            </w:r>
            <w:r w:rsidRPr="00476006">
              <w:rPr>
                <w:rFonts w:ascii="Arial" w:hAnsi="Arial" w:cs="Arial"/>
                <w:sz w:val="22"/>
                <w:szCs w:val="22"/>
              </w:rPr>
              <w:t xml:space="preserve">ealth and </w:t>
            </w:r>
            <w:r w:rsidR="00D3204B">
              <w:rPr>
                <w:rFonts w:ascii="Arial" w:hAnsi="Arial" w:cs="Arial"/>
                <w:sz w:val="22"/>
                <w:szCs w:val="22"/>
              </w:rPr>
              <w:t>Safety policy or Infection C</w:t>
            </w:r>
            <w:r w:rsidRPr="00476006">
              <w:rPr>
                <w:rFonts w:ascii="Arial" w:hAnsi="Arial" w:cs="Arial"/>
                <w:sz w:val="22"/>
                <w:szCs w:val="22"/>
              </w:rPr>
              <w:t xml:space="preserve">ontrol policy of a clinical agency due to their personal or cultural dress requirements, the </w:t>
            </w:r>
            <w:r w:rsidR="00367355">
              <w:rPr>
                <w:rFonts w:ascii="Arial" w:hAnsi="Arial" w:cs="Arial"/>
                <w:sz w:val="22"/>
                <w:szCs w:val="22"/>
              </w:rPr>
              <w:t>College</w:t>
            </w:r>
            <w:r w:rsidRPr="00476006">
              <w:rPr>
                <w:rFonts w:ascii="Arial" w:hAnsi="Arial" w:cs="Arial"/>
                <w:sz w:val="22"/>
                <w:szCs w:val="22"/>
              </w:rPr>
              <w:t xml:space="preserve"> will make reasonable attempts to </w:t>
            </w:r>
            <w:r w:rsidRPr="00476006">
              <w:rPr>
                <w:rFonts w:ascii="Arial" w:hAnsi="Arial" w:cs="Arial"/>
                <w:sz w:val="22"/>
                <w:szCs w:val="22"/>
              </w:rPr>
              <w:lastRenderedPageBreak/>
              <w:t xml:space="preserve">source a suitable alternative placement. The </w:t>
            </w:r>
            <w:r w:rsidR="00367355">
              <w:rPr>
                <w:rFonts w:ascii="Arial" w:hAnsi="Arial" w:cs="Arial"/>
                <w:sz w:val="22"/>
                <w:szCs w:val="22"/>
              </w:rPr>
              <w:t>College</w:t>
            </w:r>
            <w:r w:rsidRPr="00476006">
              <w:rPr>
                <w:rFonts w:ascii="Arial" w:hAnsi="Arial" w:cs="Arial"/>
                <w:sz w:val="22"/>
                <w:szCs w:val="22"/>
              </w:rPr>
              <w:t xml:space="preserve"> will consider that it has made reasonable attempts to find a suitable alternative placement if it has received rejections from three agencies (however the number may be lower depending on availability of placements). </w:t>
            </w:r>
          </w:p>
          <w:p w14:paraId="62622FB7" w14:textId="77777777" w:rsidR="00476006" w:rsidRPr="00476006" w:rsidRDefault="00476006" w:rsidP="003439F6">
            <w:pPr>
              <w:jc w:val="both"/>
              <w:rPr>
                <w:rFonts w:ascii="Arial" w:hAnsi="Arial" w:cs="Arial"/>
                <w:sz w:val="22"/>
                <w:szCs w:val="22"/>
              </w:rPr>
            </w:pPr>
          </w:p>
          <w:p w14:paraId="6BCD7D95"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 xml:space="preserve">Where reasonable attempts have been made and no suitable alternative placement can be sourced, students will be counselled by their discipline specific Clinical Coordinator on the most appropriate action. Students may be required to take a Leave of Absence from the course or reconsider their enrolment in the course. </w:t>
            </w:r>
          </w:p>
        </w:tc>
      </w:tr>
      <w:tr w:rsidR="00476006" w:rsidRPr="00476006" w14:paraId="67BAFD0A" w14:textId="77777777" w:rsidTr="0006457A">
        <w:tc>
          <w:tcPr>
            <w:tcW w:w="1098" w:type="pct"/>
            <w:shd w:val="clear" w:color="auto" w:fill="auto"/>
            <w:tcMar>
              <w:top w:w="142" w:type="dxa"/>
              <w:bottom w:w="142" w:type="dxa"/>
            </w:tcMar>
          </w:tcPr>
          <w:p w14:paraId="504F6B7D" w14:textId="77777777" w:rsidR="00476006" w:rsidRPr="00476006" w:rsidRDefault="00476006" w:rsidP="003439F6">
            <w:pPr>
              <w:rPr>
                <w:rFonts w:ascii="Arial" w:hAnsi="Arial" w:cs="Arial"/>
                <w:b/>
                <w:sz w:val="22"/>
                <w:szCs w:val="22"/>
              </w:rPr>
            </w:pPr>
            <w:r w:rsidRPr="00476006">
              <w:rPr>
                <w:rFonts w:ascii="Arial" w:hAnsi="Arial" w:cs="Arial"/>
                <w:b/>
                <w:sz w:val="22"/>
                <w:szCs w:val="22"/>
              </w:rPr>
              <w:lastRenderedPageBreak/>
              <w:t>Prospective Students and Newly Enrolled Students</w:t>
            </w:r>
          </w:p>
          <w:p w14:paraId="11DB6C16" w14:textId="77777777" w:rsidR="00476006" w:rsidRPr="00476006" w:rsidRDefault="00476006" w:rsidP="003439F6">
            <w:pPr>
              <w:pStyle w:val="Heading2"/>
              <w:spacing w:before="60" w:beforeAutospacing="0" w:after="0" w:afterAutospacing="0"/>
              <w:rPr>
                <w:rFonts w:cs="Arial"/>
                <w:szCs w:val="22"/>
              </w:rPr>
            </w:pPr>
          </w:p>
        </w:tc>
        <w:tc>
          <w:tcPr>
            <w:tcW w:w="3902" w:type="pct"/>
            <w:shd w:val="clear" w:color="auto" w:fill="auto"/>
            <w:tcMar>
              <w:top w:w="142" w:type="dxa"/>
              <w:bottom w:w="142" w:type="dxa"/>
            </w:tcMar>
          </w:tcPr>
          <w:p w14:paraId="29CE3B05" w14:textId="77777777" w:rsidR="00476006" w:rsidRPr="00476006" w:rsidRDefault="00476006" w:rsidP="003439F6">
            <w:pPr>
              <w:jc w:val="both"/>
              <w:rPr>
                <w:rFonts w:ascii="Arial" w:hAnsi="Arial" w:cs="Arial"/>
                <w:sz w:val="22"/>
                <w:szCs w:val="22"/>
              </w:rPr>
            </w:pPr>
            <w:r w:rsidRPr="00476006">
              <w:rPr>
                <w:rFonts w:ascii="Arial" w:hAnsi="Arial" w:cs="Arial"/>
                <w:sz w:val="22"/>
                <w:szCs w:val="22"/>
              </w:rPr>
              <w:t>Prospective applicants and newly enrolled students adhering to fixed personal or cultural dress requirements should seek advice from the discipline prior to enrolment. This is to prevent students from incurring learning debts in a course where they are unable to comply with the inherent requirements, or to prevent, where possible, delays in undertaking clinical placement</w:t>
            </w:r>
            <w:r w:rsidR="00F764ED">
              <w:rPr>
                <w:rFonts w:ascii="Arial" w:hAnsi="Arial" w:cs="Arial"/>
                <w:sz w:val="22"/>
                <w:szCs w:val="22"/>
              </w:rPr>
              <w:t>.</w:t>
            </w:r>
          </w:p>
        </w:tc>
      </w:tr>
      <w:tr w:rsidR="00E66A45" w:rsidRPr="00476006" w14:paraId="361F91A9" w14:textId="77777777" w:rsidTr="0006457A">
        <w:tc>
          <w:tcPr>
            <w:tcW w:w="1098" w:type="pct"/>
            <w:shd w:val="clear" w:color="auto" w:fill="auto"/>
            <w:tcMar>
              <w:top w:w="142" w:type="dxa"/>
              <w:bottom w:w="142" w:type="dxa"/>
            </w:tcMar>
          </w:tcPr>
          <w:p w14:paraId="0B8A5AC1" w14:textId="77777777" w:rsidR="00E66A45" w:rsidRPr="00476006" w:rsidRDefault="00E66A45" w:rsidP="003439F6">
            <w:pPr>
              <w:pStyle w:val="Heading2"/>
              <w:spacing w:before="60" w:beforeAutospacing="0" w:after="0" w:afterAutospacing="0"/>
              <w:jc w:val="both"/>
              <w:rPr>
                <w:rFonts w:cs="Arial"/>
                <w:szCs w:val="22"/>
              </w:rPr>
            </w:pPr>
            <w:r w:rsidRPr="00476006">
              <w:rPr>
                <w:rFonts w:cs="Arial"/>
                <w:szCs w:val="22"/>
              </w:rPr>
              <w:t>Approval Body</w:t>
            </w:r>
          </w:p>
        </w:tc>
        <w:tc>
          <w:tcPr>
            <w:tcW w:w="3902" w:type="pct"/>
            <w:shd w:val="clear" w:color="auto" w:fill="auto"/>
            <w:tcMar>
              <w:top w:w="142" w:type="dxa"/>
              <w:bottom w:w="142" w:type="dxa"/>
            </w:tcMar>
          </w:tcPr>
          <w:p w14:paraId="55C843BA" w14:textId="77777777" w:rsidR="00E66A45" w:rsidRPr="0032134E" w:rsidRDefault="0032134E" w:rsidP="003439F6">
            <w:pPr>
              <w:spacing w:before="60"/>
              <w:jc w:val="both"/>
              <w:rPr>
                <w:rFonts w:ascii="Arial" w:hAnsi="Arial" w:cs="Arial"/>
                <w:sz w:val="22"/>
                <w:szCs w:val="22"/>
              </w:rPr>
            </w:pPr>
            <w:r w:rsidRPr="0032134E">
              <w:rPr>
                <w:rFonts w:ascii="Arial" w:hAnsi="Arial" w:cs="Arial"/>
                <w:sz w:val="22"/>
                <w:szCs w:val="22"/>
              </w:rPr>
              <w:t>Academic Committee</w:t>
            </w:r>
          </w:p>
          <w:p w14:paraId="4EB6FBF3" w14:textId="77777777" w:rsidR="007E2147" w:rsidRDefault="0032134E" w:rsidP="003439F6">
            <w:pPr>
              <w:spacing w:before="60"/>
              <w:jc w:val="both"/>
              <w:rPr>
                <w:rFonts w:ascii="Arial" w:hAnsi="Arial" w:cs="Arial"/>
                <w:sz w:val="22"/>
                <w:szCs w:val="22"/>
              </w:rPr>
            </w:pPr>
            <w:r w:rsidRPr="0032134E">
              <w:rPr>
                <w:rFonts w:ascii="Arial" w:hAnsi="Arial" w:cs="Arial"/>
                <w:sz w:val="22"/>
                <w:szCs w:val="22"/>
              </w:rPr>
              <w:t>College of Science, Health and Engineering</w:t>
            </w:r>
          </w:p>
          <w:p w14:paraId="7EDB1773" w14:textId="0E0E20A3" w:rsidR="00E66A45" w:rsidRPr="0032134E" w:rsidRDefault="007E2147" w:rsidP="003439F6">
            <w:pPr>
              <w:spacing w:before="60"/>
              <w:jc w:val="both"/>
              <w:rPr>
                <w:rFonts w:ascii="Arial" w:hAnsi="Arial" w:cs="Arial"/>
                <w:sz w:val="22"/>
                <w:szCs w:val="22"/>
              </w:rPr>
            </w:pPr>
            <w:r w:rsidRPr="007E2147">
              <w:rPr>
                <w:rFonts w:ascii="Arial" w:hAnsi="Arial" w:cs="Arial"/>
                <w:sz w:val="22"/>
                <w:szCs w:val="22"/>
              </w:rPr>
              <w:t>SHECAC 03/2016</w:t>
            </w:r>
            <w:r w:rsidR="00E66A45" w:rsidRPr="0032134E">
              <w:rPr>
                <w:rFonts w:ascii="Arial" w:hAnsi="Arial" w:cs="Arial"/>
                <w:sz w:val="22"/>
                <w:szCs w:val="22"/>
              </w:rPr>
              <w:t xml:space="preserve"> </w:t>
            </w:r>
          </w:p>
        </w:tc>
      </w:tr>
      <w:tr w:rsidR="00E66A45" w:rsidRPr="00476006" w14:paraId="5D760841" w14:textId="77777777" w:rsidTr="0006457A">
        <w:tc>
          <w:tcPr>
            <w:tcW w:w="1098" w:type="pct"/>
            <w:shd w:val="clear" w:color="auto" w:fill="auto"/>
            <w:tcMar>
              <w:top w:w="142" w:type="dxa"/>
              <w:bottom w:w="142" w:type="dxa"/>
            </w:tcMar>
          </w:tcPr>
          <w:p w14:paraId="7423D609" w14:textId="77777777" w:rsidR="00E66A45" w:rsidRPr="00476006" w:rsidRDefault="00E66A45" w:rsidP="003439F6">
            <w:pPr>
              <w:pStyle w:val="Heading2"/>
              <w:spacing w:before="60" w:beforeAutospacing="0" w:after="0" w:afterAutospacing="0"/>
              <w:jc w:val="both"/>
              <w:rPr>
                <w:rFonts w:cs="Arial"/>
                <w:szCs w:val="22"/>
              </w:rPr>
            </w:pPr>
            <w:r w:rsidRPr="00476006">
              <w:rPr>
                <w:rFonts w:cs="Arial"/>
                <w:szCs w:val="22"/>
              </w:rPr>
              <w:t>Date Effective</w:t>
            </w:r>
          </w:p>
        </w:tc>
        <w:tc>
          <w:tcPr>
            <w:tcW w:w="3902" w:type="pct"/>
            <w:shd w:val="clear" w:color="auto" w:fill="auto"/>
            <w:tcMar>
              <w:top w:w="142" w:type="dxa"/>
              <w:bottom w:w="142" w:type="dxa"/>
            </w:tcMar>
          </w:tcPr>
          <w:p w14:paraId="1DD708B7" w14:textId="6C2B2853" w:rsidR="00E66A45" w:rsidRPr="0032134E" w:rsidRDefault="0032134E" w:rsidP="007E2147">
            <w:pPr>
              <w:spacing w:before="60"/>
              <w:jc w:val="both"/>
              <w:rPr>
                <w:rFonts w:ascii="Arial" w:hAnsi="Arial" w:cs="Arial"/>
                <w:sz w:val="22"/>
                <w:szCs w:val="22"/>
              </w:rPr>
            </w:pPr>
            <w:r w:rsidRPr="0032134E">
              <w:rPr>
                <w:rFonts w:ascii="Arial" w:hAnsi="Arial" w:cs="Arial"/>
                <w:sz w:val="22"/>
                <w:szCs w:val="22"/>
              </w:rPr>
              <w:t>0</w:t>
            </w:r>
            <w:r w:rsidR="007E2147">
              <w:rPr>
                <w:rFonts w:ascii="Arial" w:hAnsi="Arial" w:cs="Arial"/>
                <w:sz w:val="22"/>
                <w:szCs w:val="22"/>
              </w:rPr>
              <w:t>5.04</w:t>
            </w:r>
            <w:r w:rsidRPr="0032134E">
              <w:rPr>
                <w:rFonts w:ascii="Arial" w:hAnsi="Arial" w:cs="Arial"/>
                <w:sz w:val="22"/>
                <w:szCs w:val="22"/>
              </w:rPr>
              <w:t>.2016</w:t>
            </w:r>
          </w:p>
        </w:tc>
      </w:tr>
      <w:tr w:rsidR="00E66A45" w:rsidRPr="00476006" w14:paraId="77D30C31" w14:textId="77777777" w:rsidTr="0006457A">
        <w:tc>
          <w:tcPr>
            <w:tcW w:w="1098" w:type="pct"/>
            <w:shd w:val="clear" w:color="auto" w:fill="auto"/>
            <w:tcMar>
              <w:top w:w="142" w:type="dxa"/>
              <w:bottom w:w="142" w:type="dxa"/>
            </w:tcMar>
          </w:tcPr>
          <w:p w14:paraId="14279329" w14:textId="77777777" w:rsidR="00E66A45" w:rsidRPr="00476006" w:rsidRDefault="00E66A45" w:rsidP="003439F6">
            <w:pPr>
              <w:pStyle w:val="Heading2"/>
              <w:spacing w:before="60" w:beforeAutospacing="0" w:after="0" w:afterAutospacing="0"/>
              <w:jc w:val="both"/>
              <w:rPr>
                <w:rFonts w:cs="Arial"/>
                <w:szCs w:val="22"/>
              </w:rPr>
            </w:pPr>
            <w:r w:rsidRPr="00476006">
              <w:rPr>
                <w:rFonts w:cs="Arial"/>
                <w:szCs w:val="22"/>
              </w:rPr>
              <w:t>Next Review Date</w:t>
            </w:r>
          </w:p>
        </w:tc>
        <w:tc>
          <w:tcPr>
            <w:tcW w:w="3902" w:type="pct"/>
            <w:shd w:val="clear" w:color="auto" w:fill="auto"/>
            <w:tcMar>
              <w:top w:w="142" w:type="dxa"/>
              <w:bottom w:w="142" w:type="dxa"/>
            </w:tcMar>
          </w:tcPr>
          <w:p w14:paraId="4D4554CD" w14:textId="38DD3D64" w:rsidR="00E66A45" w:rsidRPr="0032134E" w:rsidRDefault="007E2147" w:rsidP="003439F6">
            <w:pPr>
              <w:spacing w:before="60"/>
              <w:jc w:val="both"/>
              <w:rPr>
                <w:rFonts w:ascii="Arial" w:hAnsi="Arial" w:cs="Arial"/>
                <w:sz w:val="22"/>
                <w:szCs w:val="22"/>
              </w:rPr>
            </w:pPr>
            <w:r>
              <w:rPr>
                <w:rFonts w:ascii="Arial" w:hAnsi="Arial" w:cs="Arial"/>
                <w:sz w:val="22"/>
                <w:szCs w:val="22"/>
              </w:rPr>
              <w:t>01.04</w:t>
            </w:r>
            <w:r w:rsidR="0032134E" w:rsidRPr="0032134E">
              <w:rPr>
                <w:rFonts w:ascii="Arial" w:hAnsi="Arial" w:cs="Arial"/>
                <w:sz w:val="22"/>
                <w:szCs w:val="22"/>
              </w:rPr>
              <w:t>.2018</w:t>
            </w:r>
          </w:p>
        </w:tc>
      </w:tr>
      <w:tr w:rsidR="00E66A45" w:rsidRPr="00476006" w14:paraId="431B6CF5" w14:textId="77777777" w:rsidTr="0006457A">
        <w:tc>
          <w:tcPr>
            <w:tcW w:w="1098" w:type="pct"/>
            <w:shd w:val="clear" w:color="auto" w:fill="auto"/>
            <w:tcMar>
              <w:top w:w="142" w:type="dxa"/>
              <w:bottom w:w="142" w:type="dxa"/>
            </w:tcMar>
          </w:tcPr>
          <w:p w14:paraId="7687BE31" w14:textId="77777777" w:rsidR="00E66A45" w:rsidRPr="00476006" w:rsidRDefault="00E66A45" w:rsidP="003439F6">
            <w:pPr>
              <w:pStyle w:val="Heading2"/>
              <w:spacing w:before="60" w:beforeAutospacing="0" w:after="0" w:afterAutospacing="0"/>
              <w:jc w:val="both"/>
              <w:rPr>
                <w:rFonts w:cs="Arial"/>
                <w:szCs w:val="22"/>
              </w:rPr>
            </w:pPr>
            <w:r w:rsidRPr="00476006">
              <w:rPr>
                <w:rFonts w:cs="Arial"/>
                <w:szCs w:val="22"/>
              </w:rPr>
              <w:t>Owner</w:t>
            </w:r>
          </w:p>
        </w:tc>
        <w:tc>
          <w:tcPr>
            <w:tcW w:w="3902" w:type="pct"/>
            <w:shd w:val="clear" w:color="auto" w:fill="auto"/>
            <w:tcMar>
              <w:top w:w="142" w:type="dxa"/>
              <w:bottom w:w="142" w:type="dxa"/>
            </w:tcMar>
          </w:tcPr>
          <w:p w14:paraId="50984A85" w14:textId="77777777" w:rsidR="00E66A45" w:rsidRPr="0032134E" w:rsidRDefault="0032134E" w:rsidP="003439F6">
            <w:pPr>
              <w:spacing w:before="60"/>
              <w:jc w:val="both"/>
              <w:rPr>
                <w:rFonts w:ascii="Arial" w:hAnsi="Arial" w:cs="Arial"/>
                <w:sz w:val="22"/>
                <w:szCs w:val="22"/>
              </w:rPr>
            </w:pPr>
            <w:r w:rsidRPr="0032134E">
              <w:rPr>
                <w:rFonts w:ascii="Arial" w:hAnsi="Arial" w:cs="Arial"/>
                <w:sz w:val="22"/>
                <w:szCs w:val="22"/>
              </w:rPr>
              <w:t>Partnership Operations</w:t>
            </w:r>
          </w:p>
          <w:p w14:paraId="7D6FBFBB" w14:textId="77777777" w:rsidR="00E66A45" w:rsidRPr="0032134E" w:rsidRDefault="0032134E" w:rsidP="003439F6">
            <w:pPr>
              <w:spacing w:before="60"/>
              <w:jc w:val="both"/>
              <w:rPr>
                <w:rFonts w:ascii="Arial" w:hAnsi="Arial" w:cs="Arial"/>
                <w:sz w:val="22"/>
                <w:szCs w:val="22"/>
              </w:rPr>
            </w:pPr>
            <w:r w:rsidRPr="0032134E">
              <w:rPr>
                <w:rFonts w:ascii="Arial" w:hAnsi="Arial" w:cs="Arial"/>
                <w:sz w:val="22"/>
                <w:szCs w:val="22"/>
              </w:rPr>
              <w:t>College of Science, Health and Engineering</w:t>
            </w:r>
          </w:p>
        </w:tc>
      </w:tr>
    </w:tbl>
    <w:p w14:paraId="0E2FCEF2" w14:textId="77777777" w:rsidR="009A0FE0" w:rsidRPr="0061336A" w:rsidRDefault="009A0FE0" w:rsidP="003439F6">
      <w:pPr>
        <w:jc w:val="both"/>
        <w:rPr>
          <w:color w:val="0000FF"/>
        </w:rPr>
      </w:pPr>
    </w:p>
    <w:sectPr w:rsidR="009A0FE0" w:rsidRPr="0061336A" w:rsidSect="006D3ED3">
      <w:headerReference w:type="default" r:id="rId11"/>
      <w:footerReference w:type="even" r:id="rId12"/>
      <w:footerReference w:type="default" r:id="rId13"/>
      <w:pgSz w:w="11906" w:h="16838"/>
      <w:pgMar w:top="907" w:right="924" w:bottom="90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3C3C3" w14:textId="77777777" w:rsidR="00AE4990" w:rsidRDefault="00AE4990">
      <w:r>
        <w:separator/>
      </w:r>
    </w:p>
  </w:endnote>
  <w:endnote w:type="continuationSeparator" w:id="0">
    <w:p w14:paraId="08BB6BD4" w14:textId="77777777" w:rsidR="00AE4990" w:rsidRDefault="00AE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A642" w14:textId="77777777" w:rsidR="00476006" w:rsidRDefault="00827F12" w:rsidP="00AE74A9">
    <w:pPr>
      <w:pStyle w:val="Footer"/>
      <w:framePr w:wrap="around" w:vAnchor="text" w:hAnchor="margin" w:xAlign="center" w:y="1"/>
      <w:rPr>
        <w:rStyle w:val="PageNumber"/>
      </w:rPr>
    </w:pPr>
    <w:r>
      <w:rPr>
        <w:rStyle w:val="PageNumber"/>
      </w:rPr>
      <w:fldChar w:fldCharType="begin"/>
    </w:r>
    <w:r w:rsidR="00476006">
      <w:rPr>
        <w:rStyle w:val="PageNumber"/>
      </w:rPr>
      <w:instrText xml:space="preserve">PAGE  </w:instrText>
    </w:r>
    <w:r>
      <w:rPr>
        <w:rStyle w:val="PageNumber"/>
      </w:rPr>
      <w:fldChar w:fldCharType="end"/>
    </w:r>
  </w:p>
  <w:p w14:paraId="6CD8D69D" w14:textId="77777777" w:rsidR="00476006" w:rsidRDefault="00476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729A" w14:textId="77777777" w:rsidR="00476006" w:rsidRPr="00D371CB" w:rsidRDefault="00476006" w:rsidP="00D371CB">
    <w:pPr>
      <w:pStyle w:val="Footer"/>
      <w:rPr>
        <w:rFonts w:ascii="Arial" w:hAnsi="Arial" w:cs="Arial"/>
        <w:sz w:val="16"/>
        <w:szCs w:val="16"/>
      </w:rPr>
    </w:pPr>
    <w:r>
      <w:rPr>
        <w:rFonts w:ascii="Arial" w:hAnsi="Arial" w:cs="Arial"/>
        <w:sz w:val="16"/>
        <w:szCs w:val="16"/>
      </w:rPr>
      <w:tab/>
    </w:r>
    <w:r w:rsidRPr="00D371CB">
      <w:rPr>
        <w:rFonts w:ascii="Arial" w:hAnsi="Arial" w:cs="Arial"/>
        <w:sz w:val="16"/>
        <w:szCs w:val="16"/>
      </w:rPr>
      <w:t xml:space="preserve">Page </w:t>
    </w:r>
    <w:r w:rsidR="00827F12" w:rsidRPr="00D371CB">
      <w:rPr>
        <w:rFonts w:ascii="Arial" w:hAnsi="Arial" w:cs="Arial"/>
        <w:sz w:val="16"/>
        <w:szCs w:val="16"/>
      </w:rPr>
      <w:fldChar w:fldCharType="begin"/>
    </w:r>
    <w:r w:rsidRPr="00D371CB">
      <w:rPr>
        <w:rFonts w:ascii="Arial" w:hAnsi="Arial" w:cs="Arial"/>
        <w:sz w:val="16"/>
        <w:szCs w:val="16"/>
      </w:rPr>
      <w:instrText xml:space="preserve"> PAGE </w:instrText>
    </w:r>
    <w:r w:rsidR="00827F12" w:rsidRPr="00D371CB">
      <w:rPr>
        <w:rFonts w:ascii="Arial" w:hAnsi="Arial" w:cs="Arial"/>
        <w:sz w:val="16"/>
        <w:szCs w:val="16"/>
      </w:rPr>
      <w:fldChar w:fldCharType="separate"/>
    </w:r>
    <w:r w:rsidR="004F698D">
      <w:rPr>
        <w:rFonts w:ascii="Arial" w:hAnsi="Arial" w:cs="Arial"/>
        <w:noProof/>
        <w:sz w:val="16"/>
        <w:szCs w:val="16"/>
      </w:rPr>
      <w:t>3</w:t>
    </w:r>
    <w:r w:rsidR="00827F12" w:rsidRPr="00D371CB">
      <w:rPr>
        <w:rFonts w:ascii="Arial" w:hAnsi="Arial" w:cs="Arial"/>
        <w:sz w:val="16"/>
        <w:szCs w:val="16"/>
      </w:rPr>
      <w:fldChar w:fldCharType="end"/>
    </w:r>
    <w:r w:rsidRPr="00D371CB">
      <w:rPr>
        <w:rFonts w:ascii="Arial" w:hAnsi="Arial" w:cs="Arial"/>
        <w:sz w:val="16"/>
        <w:szCs w:val="16"/>
      </w:rPr>
      <w:t xml:space="preserve"> of </w:t>
    </w:r>
    <w:r w:rsidR="00827F12" w:rsidRPr="00D371CB">
      <w:rPr>
        <w:rFonts w:ascii="Arial" w:hAnsi="Arial" w:cs="Arial"/>
        <w:sz w:val="16"/>
        <w:szCs w:val="16"/>
      </w:rPr>
      <w:fldChar w:fldCharType="begin"/>
    </w:r>
    <w:r w:rsidRPr="00D371CB">
      <w:rPr>
        <w:rFonts w:ascii="Arial" w:hAnsi="Arial" w:cs="Arial"/>
        <w:sz w:val="16"/>
        <w:szCs w:val="16"/>
      </w:rPr>
      <w:instrText xml:space="preserve"> NUMPAGES </w:instrText>
    </w:r>
    <w:r w:rsidR="00827F12" w:rsidRPr="00D371CB">
      <w:rPr>
        <w:rFonts w:ascii="Arial" w:hAnsi="Arial" w:cs="Arial"/>
        <w:sz w:val="16"/>
        <w:szCs w:val="16"/>
      </w:rPr>
      <w:fldChar w:fldCharType="separate"/>
    </w:r>
    <w:r w:rsidR="004F698D">
      <w:rPr>
        <w:rFonts w:ascii="Arial" w:hAnsi="Arial" w:cs="Arial"/>
        <w:noProof/>
        <w:sz w:val="16"/>
        <w:szCs w:val="16"/>
      </w:rPr>
      <w:t>6</w:t>
    </w:r>
    <w:r w:rsidR="00827F12" w:rsidRPr="00D371C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7122" w14:textId="77777777" w:rsidR="00AE4990" w:rsidRDefault="00AE4990">
      <w:r>
        <w:separator/>
      </w:r>
    </w:p>
  </w:footnote>
  <w:footnote w:type="continuationSeparator" w:id="0">
    <w:p w14:paraId="761FA104" w14:textId="77777777" w:rsidR="00AE4990" w:rsidRDefault="00AE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37"/>
    </w:tblGrid>
    <w:tr w:rsidR="00476006" w14:paraId="72080576" w14:textId="77777777" w:rsidTr="00B418C0">
      <w:trPr>
        <w:trHeight w:val="219"/>
      </w:trPr>
      <w:tc>
        <w:tcPr>
          <w:tcW w:w="3936" w:type="dxa"/>
          <w:shd w:val="clear" w:color="auto" w:fill="auto"/>
          <w:vAlign w:val="center"/>
        </w:tcPr>
        <w:p w14:paraId="26B80811" w14:textId="77777777" w:rsidR="00476006" w:rsidRPr="002A2AAD" w:rsidRDefault="00476006" w:rsidP="00B418C0">
          <w:pPr>
            <w:pStyle w:val="Header"/>
            <w:rPr>
              <w:rFonts w:ascii="Arial" w:hAnsi="Arial" w:cs="Arial"/>
              <w:b/>
              <w:sz w:val="22"/>
              <w:szCs w:val="22"/>
            </w:rPr>
          </w:pPr>
          <w:r w:rsidRPr="002A2AAD">
            <w:rPr>
              <w:rFonts w:ascii="Arial" w:hAnsi="Arial" w:cs="Arial"/>
              <w:b/>
              <w:sz w:val="22"/>
              <w:szCs w:val="22"/>
            </w:rPr>
            <w:t>DOCUMENT TYPE</w:t>
          </w:r>
        </w:p>
      </w:tc>
      <w:tc>
        <w:tcPr>
          <w:tcW w:w="6237" w:type="dxa"/>
          <w:vMerge w:val="restart"/>
          <w:shd w:val="clear" w:color="auto" w:fill="auto"/>
          <w:vAlign w:val="center"/>
        </w:tcPr>
        <w:p w14:paraId="7D1A38F5" w14:textId="77777777" w:rsidR="00476006" w:rsidRDefault="00E64633" w:rsidP="00B418C0">
          <w:pPr>
            <w:pStyle w:val="Header"/>
            <w:jc w:val="right"/>
          </w:pPr>
          <w:r>
            <w:rPr>
              <w:noProof/>
            </w:rPr>
            <w:drawing>
              <wp:inline distT="0" distB="0" distL="0" distR="0" wp14:anchorId="5469D1FE" wp14:editId="7AA9F1DC">
                <wp:extent cx="2209800" cy="638175"/>
                <wp:effectExtent l="0" t="0" r="0" b="0"/>
                <wp:docPr id="1" name="Picture 1" descr="cid:image003.jpg@01D117C3.9D5E4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17C3.9D5E4E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9800" cy="638175"/>
                        </a:xfrm>
                        <a:prstGeom prst="rect">
                          <a:avLst/>
                        </a:prstGeom>
                        <a:noFill/>
                        <a:ln>
                          <a:noFill/>
                        </a:ln>
                      </pic:spPr>
                    </pic:pic>
                  </a:graphicData>
                </a:graphic>
              </wp:inline>
            </w:drawing>
          </w:r>
        </w:p>
      </w:tc>
    </w:tr>
    <w:tr w:rsidR="00476006" w14:paraId="040C6818" w14:textId="77777777" w:rsidTr="00B418C0">
      <w:trPr>
        <w:trHeight w:val="217"/>
      </w:trPr>
      <w:tc>
        <w:tcPr>
          <w:tcW w:w="3936" w:type="dxa"/>
          <w:shd w:val="clear" w:color="auto" w:fill="auto"/>
          <w:vAlign w:val="center"/>
        </w:tcPr>
        <w:p w14:paraId="38C686D0" w14:textId="77777777" w:rsidR="00476006" w:rsidRDefault="00476006" w:rsidP="00B418C0">
          <w:pPr>
            <w:pStyle w:val="Header"/>
            <w:rPr>
              <w:rFonts w:ascii="Arial" w:hAnsi="Arial" w:cs="Arial"/>
              <w:b/>
              <w:sz w:val="22"/>
              <w:szCs w:val="22"/>
            </w:rPr>
          </w:pPr>
          <w:r w:rsidRPr="002A2AAD">
            <w:rPr>
              <w:rFonts w:ascii="Arial" w:hAnsi="Arial" w:cs="Arial"/>
              <w:b/>
              <w:sz w:val="22"/>
              <w:szCs w:val="22"/>
            </w:rPr>
            <w:t>GUIDELINES</w:t>
          </w:r>
          <w:r>
            <w:rPr>
              <w:rFonts w:ascii="Arial" w:hAnsi="Arial" w:cs="Arial"/>
              <w:b/>
              <w:sz w:val="22"/>
              <w:szCs w:val="22"/>
            </w:rPr>
            <w:t xml:space="preserve"> </w:t>
          </w:r>
        </w:p>
        <w:p w14:paraId="332EB8A6" w14:textId="77777777" w:rsidR="00476006" w:rsidRPr="002A2AAD" w:rsidRDefault="00476006" w:rsidP="00B418C0">
          <w:pPr>
            <w:pStyle w:val="Header"/>
            <w:rPr>
              <w:rFonts w:ascii="Arial" w:hAnsi="Arial" w:cs="Arial"/>
              <w:b/>
              <w:sz w:val="22"/>
              <w:szCs w:val="22"/>
            </w:rPr>
          </w:pPr>
          <w:r>
            <w:rPr>
              <w:rFonts w:ascii="Arial" w:hAnsi="Arial" w:cs="Arial"/>
              <w:b/>
              <w:sz w:val="22"/>
              <w:szCs w:val="22"/>
            </w:rPr>
            <w:t xml:space="preserve">VERSION: </w:t>
          </w:r>
          <w:r w:rsidR="00367355">
            <w:rPr>
              <w:rFonts w:ascii="Arial" w:hAnsi="Arial" w:cs="Arial"/>
              <w:b/>
              <w:sz w:val="22"/>
              <w:szCs w:val="22"/>
            </w:rPr>
            <w:t>2</w:t>
          </w:r>
        </w:p>
      </w:tc>
      <w:tc>
        <w:tcPr>
          <w:tcW w:w="6237" w:type="dxa"/>
          <w:vMerge/>
          <w:shd w:val="clear" w:color="auto" w:fill="auto"/>
        </w:tcPr>
        <w:p w14:paraId="226E7F0A" w14:textId="77777777" w:rsidR="00476006" w:rsidRDefault="00476006" w:rsidP="00B418C0">
          <w:pPr>
            <w:pStyle w:val="Header"/>
            <w:jc w:val="right"/>
          </w:pPr>
        </w:p>
      </w:tc>
    </w:tr>
    <w:tr w:rsidR="00476006" w14:paraId="6E4FFAE2" w14:textId="77777777" w:rsidTr="00B418C0">
      <w:trPr>
        <w:trHeight w:val="217"/>
      </w:trPr>
      <w:tc>
        <w:tcPr>
          <w:tcW w:w="3936" w:type="dxa"/>
          <w:shd w:val="clear" w:color="auto" w:fill="auto"/>
          <w:vAlign w:val="center"/>
        </w:tcPr>
        <w:p w14:paraId="6B0222CE" w14:textId="77777777" w:rsidR="00476006" w:rsidRPr="002A2AAD" w:rsidRDefault="0006457A" w:rsidP="00B418C0">
          <w:pPr>
            <w:pStyle w:val="Header"/>
            <w:rPr>
              <w:rFonts w:ascii="Arial" w:hAnsi="Arial" w:cs="Arial"/>
              <w:b/>
              <w:sz w:val="22"/>
              <w:szCs w:val="22"/>
            </w:rPr>
          </w:pPr>
          <w:r>
            <w:rPr>
              <w:rFonts w:ascii="Arial" w:hAnsi="Arial" w:cs="Arial"/>
              <w:b/>
              <w:sz w:val="22"/>
              <w:szCs w:val="22"/>
            </w:rPr>
            <w:t xml:space="preserve">COLLEGE </w:t>
          </w:r>
          <w:r w:rsidR="00367355">
            <w:rPr>
              <w:rFonts w:ascii="Arial" w:hAnsi="Arial" w:cs="Arial"/>
              <w:b/>
              <w:sz w:val="22"/>
              <w:szCs w:val="22"/>
            </w:rPr>
            <w:t>OF SCIENCE HEALTH AND ENGINEERING</w:t>
          </w:r>
          <w:r w:rsidR="00476006">
            <w:rPr>
              <w:rFonts w:ascii="Arial" w:hAnsi="Arial" w:cs="Arial"/>
              <w:b/>
              <w:sz w:val="22"/>
              <w:szCs w:val="22"/>
            </w:rPr>
            <w:t xml:space="preserve"> </w:t>
          </w:r>
        </w:p>
      </w:tc>
      <w:tc>
        <w:tcPr>
          <w:tcW w:w="6237" w:type="dxa"/>
          <w:vMerge/>
          <w:shd w:val="clear" w:color="auto" w:fill="auto"/>
        </w:tcPr>
        <w:p w14:paraId="4BFE1A9E" w14:textId="77777777" w:rsidR="00476006" w:rsidRDefault="00476006" w:rsidP="00B418C0">
          <w:pPr>
            <w:pStyle w:val="Header"/>
            <w:jc w:val="right"/>
          </w:pPr>
        </w:p>
      </w:tc>
    </w:tr>
  </w:tbl>
  <w:p w14:paraId="0D58A7FE" w14:textId="77777777" w:rsidR="00476006" w:rsidRDefault="00476006" w:rsidP="00532B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69F"/>
    <w:multiLevelType w:val="hybridMultilevel"/>
    <w:tmpl w:val="9CCA7F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61AD"/>
    <w:multiLevelType w:val="hybridMultilevel"/>
    <w:tmpl w:val="022CC1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D0CD5"/>
    <w:multiLevelType w:val="hybridMultilevel"/>
    <w:tmpl w:val="DD1400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1231B"/>
    <w:multiLevelType w:val="hybridMultilevel"/>
    <w:tmpl w:val="F768F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D7C7A"/>
    <w:multiLevelType w:val="hybridMultilevel"/>
    <w:tmpl w:val="419697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4276F"/>
    <w:multiLevelType w:val="hybridMultilevel"/>
    <w:tmpl w:val="D73CC382"/>
    <w:lvl w:ilvl="0" w:tplc="921E09AE">
      <w:start w:val="1"/>
      <w:numFmt w:val="bullet"/>
      <w:lvlText w:val=""/>
      <w:lvlJc w:val="left"/>
      <w:pPr>
        <w:tabs>
          <w:tab w:val="num" w:pos="344"/>
        </w:tabs>
        <w:ind w:left="344" w:hanging="284"/>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66B4446"/>
    <w:multiLevelType w:val="hybridMultilevel"/>
    <w:tmpl w:val="49D4CA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A5816"/>
    <w:multiLevelType w:val="hybridMultilevel"/>
    <w:tmpl w:val="F3EC29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D263F"/>
    <w:multiLevelType w:val="hybridMultilevel"/>
    <w:tmpl w:val="006A22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57B7A"/>
    <w:multiLevelType w:val="hybridMultilevel"/>
    <w:tmpl w:val="AA2493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A3127"/>
    <w:multiLevelType w:val="multilevel"/>
    <w:tmpl w:val="F6A83D20"/>
    <w:lvl w:ilvl="0">
      <w:start w:val="1"/>
      <w:numFmt w:val="decimal"/>
      <w:pStyle w:val="Subpoints"/>
      <w:lvlText w:val="%1."/>
      <w:lvlJc w:val="left"/>
      <w:pPr>
        <w:tabs>
          <w:tab w:val="num" w:pos="432"/>
        </w:tabs>
        <w:ind w:left="432" w:hanging="432"/>
      </w:pPr>
      <w:rPr>
        <w:rFonts w:ascii="Arial" w:hAnsi="Arial" w:hint="default"/>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801D2B"/>
    <w:multiLevelType w:val="hybridMultilevel"/>
    <w:tmpl w:val="84BEF5C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3EF06E9"/>
    <w:multiLevelType w:val="hybridMultilevel"/>
    <w:tmpl w:val="8C66D0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97C9F"/>
    <w:multiLevelType w:val="hybridMultilevel"/>
    <w:tmpl w:val="E7B243D0"/>
    <w:lvl w:ilvl="0" w:tplc="3452B5DC">
      <w:start w:val="1"/>
      <w:numFmt w:val="bullet"/>
      <w:pStyle w:val="Bulletpoints2"/>
      <w:lvlText w:val=""/>
      <w:lvlJc w:val="left"/>
      <w:pPr>
        <w:tabs>
          <w:tab w:val="num" w:pos="344"/>
        </w:tabs>
        <w:ind w:left="344" w:hanging="284"/>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1BA4752"/>
    <w:multiLevelType w:val="hybridMultilevel"/>
    <w:tmpl w:val="9BE64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B7EE2"/>
    <w:multiLevelType w:val="hybridMultilevel"/>
    <w:tmpl w:val="CC0A4C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75CF7"/>
    <w:multiLevelType w:val="hybridMultilevel"/>
    <w:tmpl w:val="9C10A29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D630F66"/>
    <w:multiLevelType w:val="hybridMultilevel"/>
    <w:tmpl w:val="7528EA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A4655"/>
    <w:multiLevelType w:val="hybridMultilevel"/>
    <w:tmpl w:val="8A66D3C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41A2743"/>
    <w:multiLevelType w:val="multilevel"/>
    <w:tmpl w:val="EDC4198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AF34C4"/>
    <w:multiLevelType w:val="multilevel"/>
    <w:tmpl w:val="1E8E7C14"/>
    <w:lvl w:ilvl="0">
      <w:start w:val="1"/>
      <w:numFmt w:val="bullet"/>
      <w:lvlText w:val=""/>
      <w:lvlJc w:val="left"/>
      <w:pPr>
        <w:tabs>
          <w:tab w:val="num" w:pos="716"/>
        </w:tabs>
        <w:ind w:left="716" w:hanging="284"/>
      </w:pPr>
      <w:rPr>
        <w:rFonts w:ascii="Symbol" w:hAnsi="Symbol" w:hint="default"/>
        <w:color w:val="000000"/>
        <w:sz w:val="22"/>
        <w:szCs w:val="22"/>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1" w15:restartNumberingAfterBreak="0">
    <w:nsid w:val="5FA86B2F"/>
    <w:multiLevelType w:val="multilevel"/>
    <w:tmpl w:val="88CA1FD8"/>
    <w:lvl w:ilvl="0">
      <w:start w:val="5"/>
      <w:numFmt w:val="decimal"/>
      <w:lvlText w:val="%1"/>
      <w:lvlJc w:val="left"/>
      <w:pPr>
        <w:tabs>
          <w:tab w:val="num" w:pos="720"/>
        </w:tabs>
        <w:ind w:left="720" w:hanging="720"/>
      </w:pPr>
      <w:rPr>
        <w:rFonts w:hint="default"/>
        <w:i w:val="0"/>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63E052DE"/>
    <w:multiLevelType w:val="hybridMultilevel"/>
    <w:tmpl w:val="781EB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60E1C"/>
    <w:multiLevelType w:val="hybridMultilevel"/>
    <w:tmpl w:val="B9A46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A4879"/>
    <w:multiLevelType w:val="multilevel"/>
    <w:tmpl w:val="25DCE34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C02C40"/>
    <w:multiLevelType w:val="multilevel"/>
    <w:tmpl w:val="E9A63E88"/>
    <w:lvl w:ilvl="0">
      <w:start w:val="1"/>
      <w:numFmt w:val="bullet"/>
      <w:lvlText w:val=""/>
      <w:lvlJc w:val="left"/>
      <w:pPr>
        <w:tabs>
          <w:tab w:val="num" w:pos="344"/>
        </w:tabs>
        <w:ind w:left="344" w:hanging="284"/>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3316B07"/>
    <w:multiLevelType w:val="hybridMultilevel"/>
    <w:tmpl w:val="78360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18"/>
  </w:num>
  <w:num w:numId="5">
    <w:abstractNumId w:val="10"/>
  </w:num>
  <w:num w:numId="6">
    <w:abstractNumId w:val="20"/>
  </w:num>
  <w:num w:numId="7">
    <w:abstractNumId w:val="0"/>
  </w:num>
  <w:num w:numId="8">
    <w:abstractNumId w:val="8"/>
  </w:num>
  <w:num w:numId="9">
    <w:abstractNumId w:val="1"/>
  </w:num>
  <w:num w:numId="10">
    <w:abstractNumId w:val="23"/>
  </w:num>
  <w:num w:numId="11">
    <w:abstractNumId w:val="7"/>
  </w:num>
  <w:num w:numId="12">
    <w:abstractNumId w:val="12"/>
  </w:num>
  <w:num w:numId="13">
    <w:abstractNumId w:val="2"/>
  </w:num>
  <w:num w:numId="14">
    <w:abstractNumId w:val="17"/>
  </w:num>
  <w:num w:numId="15">
    <w:abstractNumId w:val="6"/>
  </w:num>
  <w:num w:numId="16">
    <w:abstractNumId w:val="9"/>
  </w:num>
  <w:num w:numId="17">
    <w:abstractNumId w:val="15"/>
  </w:num>
  <w:num w:numId="18">
    <w:abstractNumId w:val="14"/>
  </w:num>
  <w:num w:numId="19">
    <w:abstractNumId w:val="22"/>
  </w:num>
  <w:num w:numId="20">
    <w:abstractNumId w:val="19"/>
  </w:num>
  <w:num w:numId="21">
    <w:abstractNumId w:val="24"/>
  </w:num>
  <w:num w:numId="22">
    <w:abstractNumId w:val="21"/>
  </w:num>
  <w:num w:numId="23">
    <w:abstractNumId w:val="16"/>
  </w:num>
  <w:num w:numId="24">
    <w:abstractNumId w:val="11"/>
  </w:num>
  <w:num w:numId="25">
    <w:abstractNumId w:val="4"/>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CD"/>
    <w:rsid w:val="00001968"/>
    <w:rsid w:val="0000277B"/>
    <w:rsid w:val="00010788"/>
    <w:rsid w:val="00011B6C"/>
    <w:rsid w:val="00022111"/>
    <w:rsid w:val="00025978"/>
    <w:rsid w:val="000333E9"/>
    <w:rsid w:val="0003445A"/>
    <w:rsid w:val="0003516E"/>
    <w:rsid w:val="00036F8B"/>
    <w:rsid w:val="00037240"/>
    <w:rsid w:val="00045647"/>
    <w:rsid w:val="000538F3"/>
    <w:rsid w:val="000553B4"/>
    <w:rsid w:val="00055DC5"/>
    <w:rsid w:val="00063576"/>
    <w:rsid w:val="0006457A"/>
    <w:rsid w:val="00073AEA"/>
    <w:rsid w:val="00080593"/>
    <w:rsid w:val="000808AD"/>
    <w:rsid w:val="00096B9C"/>
    <w:rsid w:val="000A00E2"/>
    <w:rsid w:val="000A20F7"/>
    <w:rsid w:val="000D067B"/>
    <w:rsid w:val="000D7C32"/>
    <w:rsid w:val="00114878"/>
    <w:rsid w:val="00121D8D"/>
    <w:rsid w:val="0013566A"/>
    <w:rsid w:val="001428EE"/>
    <w:rsid w:val="00147F13"/>
    <w:rsid w:val="00150CF5"/>
    <w:rsid w:val="001561A0"/>
    <w:rsid w:val="00165CFB"/>
    <w:rsid w:val="00177D1B"/>
    <w:rsid w:val="00180E4C"/>
    <w:rsid w:val="00191011"/>
    <w:rsid w:val="00194CAA"/>
    <w:rsid w:val="0019673F"/>
    <w:rsid w:val="001A5711"/>
    <w:rsid w:val="001B1E50"/>
    <w:rsid w:val="001C036C"/>
    <w:rsid w:val="001C73AC"/>
    <w:rsid w:val="001D56AD"/>
    <w:rsid w:val="001E1366"/>
    <w:rsid w:val="001E1C13"/>
    <w:rsid w:val="001E1F96"/>
    <w:rsid w:val="001E7BA0"/>
    <w:rsid w:val="001F4A13"/>
    <w:rsid w:val="001F5501"/>
    <w:rsid w:val="001F6700"/>
    <w:rsid w:val="00207407"/>
    <w:rsid w:val="00212299"/>
    <w:rsid w:val="002253E8"/>
    <w:rsid w:val="0022587E"/>
    <w:rsid w:val="00233046"/>
    <w:rsid w:val="00233CCD"/>
    <w:rsid w:val="00241A4E"/>
    <w:rsid w:val="00252AB8"/>
    <w:rsid w:val="0025741C"/>
    <w:rsid w:val="00265A98"/>
    <w:rsid w:val="00274211"/>
    <w:rsid w:val="00297665"/>
    <w:rsid w:val="002A2AAD"/>
    <w:rsid w:val="002B6695"/>
    <w:rsid w:val="002C4E1A"/>
    <w:rsid w:val="002D27AF"/>
    <w:rsid w:val="002D4BC9"/>
    <w:rsid w:val="002E1AB0"/>
    <w:rsid w:val="002E77DE"/>
    <w:rsid w:val="002F0FF9"/>
    <w:rsid w:val="002F2F47"/>
    <w:rsid w:val="002F5D52"/>
    <w:rsid w:val="002F691F"/>
    <w:rsid w:val="00300800"/>
    <w:rsid w:val="0030124A"/>
    <w:rsid w:val="0030482B"/>
    <w:rsid w:val="003149F5"/>
    <w:rsid w:val="0032134E"/>
    <w:rsid w:val="00323305"/>
    <w:rsid w:val="003262D3"/>
    <w:rsid w:val="003439F6"/>
    <w:rsid w:val="0035179A"/>
    <w:rsid w:val="00354D43"/>
    <w:rsid w:val="00355096"/>
    <w:rsid w:val="00361B20"/>
    <w:rsid w:val="00367355"/>
    <w:rsid w:val="003701B1"/>
    <w:rsid w:val="00377B2A"/>
    <w:rsid w:val="00393838"/>
    <w:rsid w:val="003A3A3F"/>
    <w:rsid w:val="003A466C"/>
    <w:rsid w:val="003B1C74"/>
    <w:rsid w:val="003C0973"/>
    <w:rsid w:val="003C32C5"/>
    <w:rsid w:val="003E4A29"/>
    <w:rsid w:val="003E70D8"/>
    <w:rsid w:val="004031D8"/>
    <w:rsid w:val="004052B9"/>
    <w:rsid w:val="00424A18"/>
    <w:rsid w:val="00434407"/>
    <w:rsid w:val="00444873"/>
    <w:rsid w:val="004561B0"/>
    <w:rsid w:val="00470FE7"/>
    <w:rsid w:val="00476006"/>
    <w:rsid w:val="0047655B"/>
    <w:rsid w:val="00494043"/>
    <w:rsid w:val="004B76BB"/>
    <w:rsid w:val="004B7C83"/>
    <w:rsid w:val="004C5DC7"/>
    <w:rsid w:val="004D122A"/>
    <w:rsid w:val="004D1418"/>
    <w:rsid w:val="004D2286"/>
    <w:rsid w:val="004D7E7F"/>
    <w:rsid w:val="004E1154"/>
    <w:rsid w:val="004E2364"/>
    <w:rsid w:val="004F698D"/>
    <w:rsid w:val="004F7202"/>
    <w:rsid w:val="00500F73"/>
    <w:rsid w:val="00502BF9"/>
    <w:rsid w:val="00511712"/>
    <w:rsid w:val="00511966"/>
    <w:rsid w:val="00515C26"/>
    <w:rsid w:val="00521145"/>
    <w:rsid w:val="00522DD3"/>
    <w:rsid w:val="00532B4D"/>
    <w:rsid w:val="00545585"/>
    <w:rsid w:val="00561B1B"/>
    <w:rsid w:val="00566601"/>
    <w:rsid w:val="00571972"/>
    <w:rsid w:val="00573886"/>
    <w:rsid w:val="00582220"/>
    <w:rsid w:val="00587DD5"/>
    <w:rsid w:val="005A478E"/>
    <w:rsid w:val="005A7872"/>
    <w:rsid w:val="005B66DC"/>
    <w:rsid w:val="005D13D2"/>
    <w:rsid w:val="005E285E"/>
    <w:rsid w:val="005E3989"/>
    <w:rsid w:val="005F506B"/>
    <w:rsid w:val="0060289B"/>
    <w:rsid w:val="006061DB"/>
    <w:rsid w:val="00606848"/>
    <w:rsid w:val="00611094"/>
    <w:rsid w:val="0061336A"/>
    <w:rsid w:val="00625B2A"/>
    <w:rsid w:val="00631386"/>
    <w:rsid w:val="006319D5"/>
    <w:rsid w:val="0064141E"/>
    <w:rsid w:val="0064400F"/>
    <w:rsid w:val="0066037E"/>
    <w:rsid w:val="0066286B"/>
    <w:rsid w:val="006630C2"/>
    <w:rsid w:val="00663920"/>
    <w:rsid w:val="00665937"/>
    <w:rsid w:val="0067497D"/>
    <w:rsid w:val="006933A6"/>
    <w:rsid w:val="006944E8"/>
    <w:rsid w:val="00695809"/>
    <w:rsid w:val="00697F5D"/>
    <w:rsid w:val="006A0822"/>
    <w:rsid w:val="006A0D51"/>
    <w:rsid w:val="006A6FC7"/>
    <w:rsid w:val="006C3E00"/>
    <w:rsid w:val="006C457F"/>
    <w:rsid w:val="006D3ED3"/>
    <w:rsid w:val="006D495F"/>
    <w:rsid w:val="006D6142"/>
    <w:rsid w:val="006F4C26"/>
    <w:rsid w:val="006F6BB5"/>
    <w:rsid w:val="00700382"/>
    <w:rsid w:val="00720AA3"/>
    <w:rsid w:val="0072708E"/>
    <w:rsid w:val="00730E50"/>
    <w:rsid w:val="007404EF"/>
    <w:rsid w:val="00743EBF"/>
    <w:rsid w:val="007441A2"/>
    <w:rsid w:val="0074588E"/>
    <w:rsid w:val="0074675F"/>
    <w:rsid w:val="00746BA5"/>
    <w:rsid w:val="00751E4C"/>
    <w:rsid w:val="00762F79"/>
    <w:rsid w:val="007646F0"/>
    <w:rsid w:val="007738BC"/>
    <w:rsid w:val="00786779"/>
    <w:rsid w:val="007909AB"/>
    <w:rsid w:val="00796B46"/>
    <w:rsid w:val="007A064D"/>
    <w:rsid w:val="007A60E2"/>
    <w:rsid w:val="007A6F58"/>
    <w:rsid w:val="007C2F80"/>
    <w:rsid w:val="007D1672"/>
    <w:rsid w:val="007E2147"/>
    <w:rsid w:val="007F38C2"/>
    <w:rsid w:val="008015A7"/>
    <w:rsid w:val="00824133"/>
    <w:rsid w:val="00827F12"/>
    <w:rsid w:val="00830FF5"/>
    <w:rsid w:val="00835967"/>
    <w:rsid w:val="0084179B"/>
    <w:rsid w:val="00857527"/>
    <w:rsid w:val="00865A27"/>
    <w:rsid w:val="00876BA0"/>
    <w:rsid w:val="00877888"/>
    <w:rsid w:val="00885EBF"/>
    <w:rsid w:val="008A2DFD"/>
    <w:rsid w:val="008A377D"/>
    <w:rsid w:val="008D4880"/>
    <w:rsid w:val="00905333"/>
    <w:rsid w:val="00912E3E"/>
    <w:rsid w:val="00915079"/>
    <w:rsid w:val="00925417"/>
    <w:rsid w:val="009274C1"/>
    <w:rsid w:val="00930263"/>
    <w:rsid w:val="009354EF"/>
    <w:rsid w:val="00935DA2"/>
    <w:rsid w:val="00940522"/>
    <w:rsid w:val="00955F06"/>
    <w:rsid w:val="00970132"/>
    <w:rsid w:val="0097521A"/>
    <w:rsid w:val="00976A01"/>
    <w:rsid w:val="0097710C"/>
    <w:rsid w:val="00977A4C"/>
    <w:rsid w:val="00983777"/>
    <w:rsid w:val="0098530D"/>
    <w:rsid w:val="0098563A"/>
    <w:rsid w:val="00986CB8"/>
    <w:rsid w:val="0099641D"/>
    <w:rsid w:val="009A0256"/>
    <w:rsid w:val="009A0FE0"/>
    <w:rsid w:val="009A6A42"/>
    <w:rsid w:val="009B48DB"/>
    <w:rsid w:val="009D5C00"/>
    <w:rsid w:val="009E0E75"/>
    <w:rsid w:val="009E47BB"/>
    <w:rsid w:val="009E7829"/>
    <w:rsid w:val="009F3A34"/>
    <w:rsid w:val="009F6B94"/>
    <w:rsid w:val="00A03091"/>
    <w:rsid w:val="00A05246"/>
    <w:rsid w:val="00A12672"/>
    <w:rsid w:val="00A21E56"/>
    <w:rsid w:val="00A22708"/>
    <w:rsid w:val="00A241EE"/>
    <w:rsid w:val="00A24BC5"/>
    <w:rsid w:val="00A313F8"/>
    <w:rsid w:val="00A342A6"/>
    <w:rsid w:val="00A734AD"/>
    <w:rsid w:val="00A77613"/>
    <w:rsid w:val="00A83F11"/>
    <w:rsid w:val="00A87994"/>
    <w:rsid w:val="00A93470"/>
    <w:rsid w:val="00A94444"/>
    <w:rsid w:val="00A94A4B"/>
    <w:rsid w:val="00A96A3F"/>
    <w:rsid w:val="00AA6417"/>
    <w:rsid w:val="00AC6D2E"/>
    <w:rsid w:val="00AD753D"/>
    <w:rsid w:val="00AE4990"/>
    <w:rsid w:val="00AE712B"/>
    <w:rsid w:val="00AE74A9"/>
    <w:rsid w:val="00AF038E"/>
    <w:rsid w:val="00AF0B97"/>
    <w:rsid w:val="00AF11E7"/>
    <w:rsid w:val="00AF57F3"/>
    <w:rsid w:val="00B020EA"/>
    <w:rsid w:val="00B12405"/>
    <w:rsid w:val="00B15F0A"/>
    <w:rsid w:val="00B16D82"/>
    <w:rsid w:val="00B208A6"/>
    <w:rsid w:val="00B30E49"/>
    <w:rsid w:val="00B336C6"/>
    <w:rsid w:val="00B418C0"/>
    <w:rsid w:val="00B41B73"/>
    <w:rsid w:val="00B47CF0"/>
    <w:rsid w:val="00B56C87"/>
    <w:rsid w:val="00B57BB0"/>
    <w:rsid w:val="00B67B67"/>
    <w:rsid w:val="00B701BE"/>
    <w:rsid w:val="00B70E2C"/>
    <w:rsid w:val="00B87BDA"/>
    <w:rsid w:val="00B9204F"/>
    <w:rsid w:val="00B92447"/>
    <w:rsid w:val="00BA414F"/>
    <w:rsid w:val="00BA6DAF"/>
    <w:rsid w:val="00BE17B2"/>
    <w:rsid w:val="00BE2CF9"/>
    <w:rsid w:val="00BE6A65"/>
    <w:rsid w:val="00BF3787"/>
    <w:rsid w:val="00BF4AAD"/>
    <w:rsid w:val="00BF6B2B"/>
    <w:rsid w:val="00BF72E6"/>
    <w:rsid w:val="00C0524F"/>
    <w:rsid w:val="00C06CAB"/>
    <w:rsid w:val="00C10302"/>
    <w:rsid w:val="00C122ED"/>
    <w:rsid w:val="00C20BA6"/>
    <w:rsid w:val="00C2358A"/>
    <w:rsid w:val="00C23F1F"/>
    <w:rsid w:val="00C2421A"/>
    <w:rsid w:val="00C35E03"/>
    <w:rsid w:val="00C427C1"/>
    <w:rsid w:val="00C43C4C"/>
    <w:rsid w:val="00C51C26"/>
    <w:rsid w:val="00C55D8D"/>
    <w:rsid w:val="00C56567"/>
    <w:rsid w:val="00C66D38"/>
    <w:rsid w:val="00C70784"/>
    <w:rsid w:val="00C80678"/>
    <w:rsid w:val="00C8147A"/>
    <w:rsid w:val="00C85124"/>
    <w:rsid w:val="00C8685E"/>
    <w:rsid w:val="00C8788D"/>
    <w:rsid w:val="00C919A4"/>
    <w:rsid w:val="00CA50F3"/>
    <w:rsid w:val="00CB4CF8"/>
    <w:rsid w:val="00CB6D16"/>
    <w:rsid w:val="00CC27B2"/>
    <w:rsid w:val="00CC4C10"/>
    <w:rsid w:val="00CC6165"/>
    <w:rsid w:val="00CD3278"/>
    <w:rsid w:val="00CD407C"/>
    <w:rsid w:val="00CD65B4"/>
    <w:rsid w:val="00D067E4"/>
    <w:rsid w:val="00D23D6A"/>
    <w:rsid w:val="00D250A2"/>
    <w:rsid w:val="00D3204B"/>
    <w:rsid w:val="00D34300"/>
    <w:rsid w:val="00D36695"/>
    <w:rsid w:val="00D371CB"/>
    <w:rsid w:val="00D42DF0"/>
    <w:rsid w:val="00D42EB8"/>
    <w:rsid w:val="00D432F4"/>
    <w:rsid w:val="00D63DA0"/>
    <w:rsid w:val="00D64D8F"/>
    <w:rsid w:val="00D9169B"/>
    <w:rsid w:val="00D97C13"/>
    <w:rsid w:val="00DA793E"/>
    <w:rsid w:val="00DB5B1A"/>
    <w:rsid w:val="00DB5F47"/>
    <w:rsid w:val="00DC2A7E"/>
    <w:rsid w:val="00DC3C71"/>
    <w:rsid w:val="00DC4D68"/>
    <w:rsid w:val="00DD62BE"/>
    <w:rsid w:val="00E1475D"/>
    <w:rsid w:val="00E15E16"/>
    <w:rsid w:val="00E16004"/>
    <w:rsid w:val="00E177FB"/>
    <w:rsid w:val="00E20B6D"/>
    <w:rsid w:val="00E42DDC"/>
    <w:rsid w:val="00E5658C"/>
    <w:rsid w:val="00E639AA"/>
    <w:rsid w:val="00E64633"/>
    <w:rsid w:val="00E65413"/>
    <w:rsid w:val="00E66A45"/>
    <w:rsid w:val="00E678EE"/>
    <w:rsid w:val="00E776F4"/>
    <w:rsid w:val="00E83675"/>
    <w:rsid w:val="00E8465D"/>
    <w:rsid w:val="00E96305"/>
    <w:rsid w:val="00E97D7A"/>
    <w:rsid w:val="00EB31A5"/>
    <w:rsid w:val="00EB6118"/>
    <w:rsid w:val="00EC164C"/>
    <w:rsid w:val="00ED1A46"/>
    <w:rsid w:val="00EE0A78"/>
    <w:rsid w:val="00EE4FF8"/>
    <w:rsid w:val="00EF1EBF"/>
    <w:rsid w:val="00EF6FE2"/>
    <w:rsid w:val="00F001AE"/>
    <w:rsid w:val="00F2468B"/>
    <w:rsid w:val="00F273BB"/>
    <w:rsid w:val="00F32CDD"/>
    <w:rsid w:val="00F43608"/>
    <w:rsid w:val="00F4561C"/>
    <w:rsid w:val="00F4671E"/>
    <w:rsid w:val="00F53ADA"/>
    <w:rsid w:val="00F53FD1"/>
    <w:rsid w:val="00F6536B"/>
    <w:rsid w:val="00F751CB"/>
    <w:rsid w:val="00F764ED"/>
    <w:rsid w:val="00F8158D"/>
    <w:rsid w:val="00F84F23"/>
    <w:rsid w:val="00F87144"/>
    <w:rsid w:val="00FA10C8"/>
    <w:rsid w:val="00FB0D14"/>
    <w:rsid w:val="00FB10D3"/>
    <w:rsid w:val="00FB2248"/>
    <w:rsid w:val="00FB57ED"/>
    <w:rsid w:val="00FB62F1"/>
    <w:rsid w:val="00FC0B93"/>
    <w:rsid w:val="00FD32AA"/>
    <w:rsid w:val="00FD5184"/>
    <w:rsid w:val="00FE2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386AF"/>
  <w15:docId w15:val="{D2C995C3-DF11-432A-8FF7-79F3B171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54"/>
    <w:rPr>
      <w:sz w:val="24"/>
      <w:szCs w:val="24"/>
    </w:rPr>
  </w:style>
  <w:style w:type="paragraph" w:styleId="Heading1">
    <w:name w:val="heading 1"/>
    <w:basedOn w:val="Normal"/>
    <w:next w:val="Normal"/>
    <w:link w:val="Heading1Char"/>
    <w:qFormat/>
    <w:rsid w:val="0061336A"/>
    <w:pPr>
      <w:keepNext/>
      <w:spacing w:before="240" w:after="60"/>
      <w:jc w:val="center"/>
      <w:outlineLvl w:val="0"/>
    </w:pPr>
    <w:rPr>
      <w:rFonts w:ascii="Arial" w:hAnsi="Arial" w:cs="Arial"/>
      <w:b/>
      <w:bCs/>
      <w:kern w:val="32"/>
      <w:sz w:val="32"/>
      <w:szCs w:val="32"/>
    </w:rPr>
  </w:style>
  <w:style w:type="paragraph" w:styleId="Heading2">
    <w:name w:val="heading 2"/>
    <w:basedOn w:val="Normal"/>
    <w:link w:val="Heading2Char"/>
    <w:qFormat/>
    <w:rsid w:val="0061336A"/>
    <w:pPr>
      <w:spacing w:before="100" w:beforeAutospacing="1" w:after="100" w:afterAutospacing="1"/>
      <w:outlineLvl w:val="1"/>
    </w:pPr>
    <w:rPr>
      <w:rFonts w:ascii="Arial" w:hAnsi="Arial"/>
      <w:b/>
      <w:bCs/>
      <w:sz w:val="2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7144"/>
    <w:pPr>
      <w:tabs>
        <w:tab w:val="center" w:pos="4153"/>
        <w:tab w:val="right" w:pos="8306"/>
      </w:tabs>
    </w:pPr>
  </w:style>
  <w:style w:type="paragraph" w:styleId="Footer">
    <w:name w:val="footer"/>
    <w:basedOn w:val="Normal"/>
    <w:rsid w:val="00F87144"/>
    <w:pPr>
      <w:tabs>
        <w:tab w:val="center" w:pos="4153"/>
        <w:tab w:val="right" w:pos="8306"/>
      </w:tabs>
    </w:pPr>
  </w:style>
  <w:style w:type="character" w:styleId="PageNumber">
    <w:name w:val="page number"/>
    <w:basedOn w:val="DefaultParagraphFont"/>
    <w:rsid w:val="00B336C6"/>
  </w:style>
  <w:style w:type="paragraph" w:customStyle="1" w:styleId="Bulletpoints2">
    <w:name w:val="Bullet points 2"/>
    <w:basedOn w:val="Normal"/>
    <w:rsid w:val="00D42DF0"/>
    <w:pPr>
      <w:numPr>
        <w:numId w:val="1"/>
      </w:numPr>
    </w:pPr>
  </w:style>
  <w:style w:type="paragraph" w:customStyle="1" w:styleId="Bulletlist">
    <w:name w:val="Bullet list"/>
    <w:basedOn w:val="Normal"/>
    <w:rsid w:val="000D7C32"/>
    <w:pPr>
      <w:numPr>
        <w:numId w:val="4"/>
      </w:numPr>
    </w:pPr>
  </w:style>
  <w:style w:type="character" w:styleId="Hyperlink">
    <w:name w:val="Hyperlink"/>
    <w:rsid w:val="00A313F8"/>
    <w:rPr>
      <w:color w:val="0000FF"/>
      <w:u w:val="single"/>
    </w:rPr>
  </w:style>
  <w:style w:type="character" w:customStyle="1" w:styleId="textboxinput">
    <w:name w:val="textboxinput"/>
    <w:basedOn w:val="DefaultParagraphFont"/>
    <w:rsid w:val="00A313F8"/>
  </w:style>
  <w:style w:type="paragraph" w:customStyle="1" w:styleId="Subpoints">
    <w:name w:val="Subpoints"/>
    <w:basedOn w:val="Normal"/>
    <w:rsid w:val="004052B9"/>
    <w:pPr>
      <w:numPr>
        <w:numId w:val="5"/>
      </w:numPr>
    </w:pPr>
  </w:style>
  <w:style w:type="paragraph" w:styleId="NormalWeb">
    <w:name w:val="Normal (Web)"/>
    <w:basedOn w:val="Normal"/>
    <w:rsid w:val="00F8158D"/>
    <w:pPr>
      <w:spacing w:before="100" w:beforeAutospacing="1" w:after="100" w:afterAutospacing="1"/>
    </w:pPr>
  </w:style>
  <w:style w:type="character" w:styleId="FollowedHyperlink">
    <w:name w:val="FollowedHyperlink"/>
    <w:rsid w:val="0066286B"/>
    <w:rPr>
      <w:color w:val="800080"/>
      <w:u w:val="single"/>
    </w:rPr>
  </w:style>
  <w:style w:type="character" w:styleId="CommentReference">
    <w:name w:val="annotation reference"/>
    <w:semiHidden/>
    <w:rsid w:val="00500F73"/>
    <w:rPr>
      <w:sz w:val="16"/>
      <w:szCs w:val="16"/>
    </w:rPr>
  </w:style>
  <w:style w:type="paragraph" w:styleId="CommentText">
    <w:name w:val="annotation text"/>
    <w:basedOn w:val="Normal"/>
    <w:semiHidden/>
    <w:rsid w:val="00500F73"/>
    <w:rPr>
      <w:sz w:val="20"/>
      <w:szCs w:val="20"/>
    </w:rPr>
  </w:style>
  <w:style w:type="paragraph" w:styleId="CommentSubject">
    <w:name w:val="annotation subject"/>
    <w:basedOn w:val="CommentText"/>
    <w:next w:val="CommentText"/>
    <w:semiHidden/>
    <w:rsid w:val="00500F73"/>
    <w:rPr>
      <w:b/>
      <w:bCs/>
    </w:rPr>
  </w:style>
  <w:style w:type="paragraph" w:styleId="BalloonText">
    <w:name w:val="Balloon Text"/>
    <w:basedOn w:val="Normal"/>
    <w:semiHidden/>
    <w:rsid w:val="00500F73"/>
    <w:rPr>
      <w:rFonts w:ascii="Tahoma" w:hAnsi="Tahoma" w:cs="Tahoma"/>
      <w:sz w:val="16"/>
      <w:szCs w:val="16"/>
    </w:rPr>
  </w:style>
  <w:style w:type="paragraph" w:customStyle="1" w:styleId="StyleBulletlistArial11pt">
    <w:name w:val="Style Bullet list + Arial 11 pt"/>
    <w:basedOn w:val="Bulletlist"/>
    <w:rsid w:val="006061DB"/>
    <w:rPr>
      <w:rFonts w:ascii="Arial" w:hAnsi="Arial"/>
      <w:sz w:val="22"/>
    </w:rPr>
  </w:style>
  <w:style w:type="paragraph" w:styleId="FootnoteText">
    <w:name w:val="footnote text"/>
    <w:basedOn w:val="Normal"/>
    <w:semiHidden/>
    <w:rsid w:val="00F43608"/>
    <w:rPr>
      <w:sz w:val="20"/>
      <w:szCs w:val="20"/>
    </w:rPr>
  </w:style>
  <w:style w:type="character" w:styleId="FootnoteReference">
    <w:name w:val="footnote reference"/>
    <w:semiHidden/>
    <w:rsid w:val="00F43608"/>
    <w:rPr>
      <w:vertAlign w:val="superscript"/>
    </w:rPr>
  </w:style>
  <w:style w:type="paragraph" w:styleId="ListParagraph">
    <w:name w:val="List Paragraph"/>
    <w:basedOn w:val="Normal"/>
    <w:uiPriority w:val="99"/>
    <w:qFormat/>
    <w:rsid w:val="0097710C"/>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rsid w:val="008A377D"/>
    <w:rPr>
      <w:rFonts w:ascii="Arial" w:hAnsi="Arial"/>
      <w:b/>
      <w:bCs/>
      <w:sz w:val="22"/>
      <w:szCs w:val="36"/>
    </w:rPr>
  </w:style>
  <w:style w:type="character" w:customStyle="1" w:styleId="Heading1Char">
    <w:name w:val="Heading 1 Char"/>
    <w:link w:val="Heading1"/>
    <w:rsid w:val="004F7202"/>
    <w:rPr>
      <w:rFonts w:ascii="Arial" w:hAnsi="Arial" w:cs="Arial"/>
      <w:b/>
      <w:bCs/>
      <w:kern w:val="32"/>
      <w:sz w:val="32"/>
      <w:szCs w:val="32"/>
    </w:rPr>
  </w:style>
  <w:style w:type="paragraph" w:styleId="Revision">
    <w:name w:val="Revision"/>
    <w:hidden/>
    <w:uiPriority w:val="99"/>
    <w:semiHidden/>
    <w:rsid w:val="00D36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630">
      <w:bodyDiv w:val="1"/>
      <w:marLeft w:val="0"/>
      <w:marRight w:val="0"/>
      <w:marTop w:val="0"/>
      <w:marBottom w:val="0"/>
      <w:divBdr>
        <w:top w:val="none" w:sz="0" w:space="0" w:color="auto"/>
        <w:left w:val="none" w:sz="0" w:space="0" w:color="auto"/>
        <w:bottom w:val="none" w:sz="0" w:space="0" w:color="auto"/>
        <w:right w:val="none" w:sz="0" w:space="0" w:color="auto"/>
      </w:divBdr>
    </w:div>
    <w:div w:id="348069760">
      <w:bodyDiv w:val="1"/>
      <w:marLeft w:val="0"/>
      <w:marRight w:val="0"/>
      <w:marTop w:val="0"/>
      <w:marBottom w:val="0"/>
      <w:divBdr>
        <w:top w:val="none" w:sz="0" w:space="0" w:color="auto"/>
        <w:left w:val="none" w:sz="0" w:space="0" w:color="auto"/>
        <w:bottom w:val="none" w:sz="0" w:space="0" w:color="auto"/>
        <w:right w:val="none" w:sz="0" w:space="0" w:color="auto"/>
      </w:divBdr>
    </w:div>
    <w:div w:id="556428855">
      <w:bodyDiv w:val="1"/>
      <w:marLeft w:val="0"/>
      <w:marRight w:val="0"/>
      <w:marTop w:val="0"/>
      <w:marBottom w:val="0"/>
      <w:divBdr>
        <w:top w:val="none" w:sz="0" w:space="0" w:color="auto"/>
        <w:left w:val="none" w:sz="0" w:space="0" w:color="auto"/>
        <w:bottom w:val="none" w:sz="0" w:space="0" w:color="auto"/>
        <w:right w:val="none" w:sz="0" w:space="0" w:color="auto"/>
      </w:divBdr>
      <w:divsChild>
        <w:div w:id="2063553866">
          <w:marLeft w:val="0"/>
          <w:marRight w:val="0"/>
          <w:marTop w:val="0"/>
          <w:marBottom w:val="0"/>
          <w:divBdr>
            <w:top w:val="none" w:sz="0" w:space="0" w:color="auto"/>
            <w:left w:val="none" w:sz="0" w:space="0" w:color="auto"/>
            <w:bottom w:val="none" w:sz="0" w:space="0" w:color="auto"/>
            <w:right w:val="none" w:sz="0" w:space="0" w:color="auto"/>
          </w:divBdr>
          <w:divsChild>
            <w:div w:id="74860265">
              <w:marLeft w:val="0"/>
              <w:marRight w:val="0"/>
              <w:marTop w:val="0"/>
              <w:marBottom w:val="0"/>
              <w:divBdr>
                <w:top w:val="none" w:sz="0" w:space="0" w:color="auto"/>
                <w:left w:val="none" w:sz="0" w:space="0" w:color="auto"/>
                <w:bottom w:val="none" w:sz="0" w:space="0" w:color="auto"/>
                <w:right w:val="none" w:sz="0" w:space="0" w:color="auto"/>
              </w:divBdr>
              <w:divsChild>
                <w:div w:id="234515474">
                  <w:marLeft w:val="1845"/>
                  <w:marRight w:val="0"/>
                  <w:marTop w:val="0"/>
                  <w:marBottom w:val="0"/>
                  <w:divBdr>
                    <w:top w:val="none" w:sz="0" w:space="0" w:color="auto"/>
                    <w:left w:val="none" w:sz="0" w:space="0" w:color="auto"/>
                    <w:bottom w:val="none" w:sz="0" w:space="0" w:color="auto"/>
                    <w:right w:val="none" w:sz="0" w:space="0" w:color="auto"/>
                  </w:divBdr>
                  <w:divsChild>
                    <w:div w:id="1115829806">
                      <w:marLeft w:val="0"/>
                      <w:marRight w:val="0"/>
                      <w:marTop w:val="0"/>
                      <w:marBottom w:val="0"/>
                      <w:divBdr>
                        <w:top w:val="none" w:sz="0" w:space="0" w:color="auto"/>
                        <w:left w:val="none" w:sz="0" w:space="0" w:color="auto"/>
                        <w:bottom w:val="none" w:sz="0" w:space="0" w:color="auto"/>
                        <w:right w:val="none" w:sz="0" w:space="0" w:color="auto"/>
                      </w:divBdr>
                      <w:divsChild>
                        <w:div w:id="1931548295">
                          <w:marLeft w:val="0"/>
                          <w:marRight w:val="0"/>
                          <w:marTop w:val="0"/>
                          <w:marBottom w:val="0"/>
                          <w:divBdr>
                            <w:top w:val="none" w:sz="0" w:space="0" w:color="auto"/>
                            <w:left w:val="none" w:sz="0" w:space="0" w:color="auto"/>
                            <w:bottom w:val="none" w:sz="0" w:space="0" w:color="auto"/>
                            <w:right w:val="none" w:sz="0" w:space="0" w:color="auto"/>
                          </w:divBdr>
                          <w:divsChild>
                            <w:div w:id="502935758">
                              <w:marLeft w:val="0"/>
                              <w:marRight w:val="0"/>
                              <w:marTop w:val="0"/>
                              <w:marBottom w:val="0"/>
                              <w:divBdr>
                                <w:top w:val="none" w:sz="0" w:space="0" w:color="auto"/>
                                <w:left w:val="none" w:sz="0" w:space="0" w:color="auto"/>
                                <w:bottom w:val="none" w:sz="0" w:space="0" w:color="auto"/>
                                <w:right w:val="none" w:sz="0" w:space="0" w:color="auto"/>
                              </w:divBdr>
                              <w:divsChild>
                                <w:div w:id="195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760181">
      <w:bodyDiv w:val="1"/>
      <w:marLeft w:val="0"/>
      <w:marRight w:val="0"/>
      <w:marTop w:val="0"/>
      <w:marBottom w:val="0"/>
      <w:divBdr>
        <w:top w:val="none" w:sz="0" w:space="0" w:color="auto"/>
        <w:left w:val="none" w:sz="0" w:space="0" w:color="auto"/>
        <w:bottom w:val="none" w:sz="0" w:space="0" w:color="auto"/>
        <w:right w:val="none" w:sz="0" w:space="0" w:color="auto"/>
      </w:divBdr>
      <w:divsChild>
        <w:div w:id="223831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117C3.9D5E4E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2BDB-D75E-4587-BC89-36F892153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FBC35-FC7D-4606-A47C-129614596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214AF-6972-4964-B449-01163A573249}">
  <ds:schemaRefs>
    <ds:schemaRef ds:uri="http://schemas.microsoft.com/sharepoint/v3/contenttype/forms"/>
  </ds:schemaRefs>
</ds:datastoreItem>
</file>

<file path=customXml/itemProps4.xml><?xml version="1.0" encoding="utf-8"?>
<ds:datastoreItem xmlns:ds="http://schemas.openxmlformats.org/officeDocument/2006/customXml" ds:itemID="{D6DEF2DE-1D2C-4AFC-8ED9-8102E01B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Template Field</vt:lpstr>
    </vt:vector>
  </TitlesOfParts>
  <Company>La Trobe University</Company>
  <LinksUpToDate>false</LinksUpToDate>
  <CharactersWithSpaces>12469</CharactersWithSpaces>
  <SharedDoc>false</SharedDoc>
  <HLinks>
    <vt:vector size="6" baseType="variant">
      <vt:variant>
        <vt:i4>2818112</vt:i4>
      </vt:variant>
      <vt:variant>
        <vt:i4>14311</vt:i4>
      </vt:variant>
      <vt:variant>
        <vt:i4>1025</vt:i4>
      </vt:variant>
      <vt:variant>
        <vt:i4>1</vt:i4>
      </vt:variant>
      <vt:variant>
        <vt:lpwstr>cid:image003.jpg@01D117C3.9D5E4E80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Field</dc:title>
  <dc:creator>Martine Davis</dc:creator>
  <cp:lastModifiedBy>Matthew Campbell-Burns</cp:lastModifiedBy>
  <cp:revision>2</cp:revision>
  <cp:lastPrinted>2016-04-04T07:18:00Z</cp:lastPrinted>
  <dcterms:created xsi:type="dcterms:W3CDTF">2016-04-19T00:27:00Z</dcterms:created>
  <dcterms:modified xsi:type="dcterms:W3CDTF">2016-04-19T00:27:00Z</dcterms:modified>
</cp:coreProperties>
</file>